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1.2.1 Literature Review: Systematic review and SOTA gaps</w:t>
      </w:r>
    </w:p>
    <w:p>
      <w:r>
        <w:t>Neighbourhood-aware misbehavior detection for V2X (VeReMi Extension benchmark). 20 sources. The first column states how much of each I actually read: most rows are from the abstract only, so verify details against the full paper before citing. Rows marked (secondary) or search-only are known second-hand.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  <w:gridCol w:w="2340"/>
        <w:gridCol w:w="2340"/>
        <w:gridCol w:w="2340"/>
        <w:gridCol w:w="2340"/>
      </w:tblGrid>
      <w:tr>
        <w:tc>
          <w:tcPr>
            <w:tcW w:type="dxa" w:w="1440"/>
            <w:shd w:val="clear" w:fill="0B5FD8"/>
          </w:tcPr>
          <w:p>
            <w:r/>
            <w:r>
              <w:rPr>
                <w:b/>
                <w:color w:val="FFFFFF"/>
              </w:rPr>
              <w:t>Source (type)</w:t>
            </w:r>
          </w:p>
        </w:tc>
        <w:tc>
          <w:tcPr>
            <w:tcW w:type="dxa" w:w="2160"/>
            <w:shd w:val="clear" w:fill="0B5FD8"/>
          </w:tcPr>
          <w:p>
            <w:r/>
            <w:r>
              <w:rPr>
                <w:b/>
                <w:color w:val="FFFFFF"/>
              </w:rPr>
              <w:t>Author(s), year, venue</w:t>
            </w:r>
          </w:p>
        </w:tc>
        <w:tc>
          <w:tcPr>
            <w:tcW w:type="dxa" w:w="2304"/>
            <w:shd w:val="clear" w:fill="0B5FD8"/>
          </w:tcPr>
          <w:p>
            <w:r/>
            <w:r>
              <w:rPr>
                <w:b/>
                <w:color w:val="FFFFFF"/>
              </w:rPr>
              <w:t>Research objective / question</w:t>
            </w:r>
          </w:p>
        </w:tc>
        <w:tc>
          <w:tcPr>
            <w:tcW w:type="dxa" w:w="2304"/>
            <w:shd w:val="clear" w:fill="0B5FD8"/>
          </w:tcPr>
          <w:p>
            <w:r/>
            <w:r>
              <w:rPr>
                <w:b/>
                <w:color w:val="FFFFFF"/>
              </w:rPr>
              <w:t>Theoretical / conceptual framework</w:t>
            </w:r>
          </w:p>
        </w:tc>
        <w:tc>
          <w:tcPr>
            <w:tcW w:type="dxa" w:w="2880"/>
            <w:shd w:val="clear" w:fill="0B5FD8"/>
          </w:tcPr>
          <w:p>
            <w:r/>
            <w:r>
              <w:rPr>
                <w:b/>
                <w:color w:val="FFFFFF"/>
              </w:rPr>
              <w:t>Methodology and sample size</w:t>
            </w:r>
          </w:p>
        </w:tc>
        <w:tc>
          <w:tcPr>
            <w:tcW w:type="dxa" w:w="2880"/>
            <w:shd w:val="clear" w:fill="0B5FD8"/>
          </w:tcPr>
          <w:p>
            <w:r/>
            <w:r>
              <w:rPr>
                <w:b/>
                <w:color w:val="FFFFFF"/>
              </w:rPr>
              <w:t>Key findings</w:t>
            </w:r>
          </w:p>
        </w:tc>
        <w:tc>
          <w:tcPr>
            <w:tcW w:type="dxa" w:w="2592"/>
            <w:shd w:val="clear" w:fill="0B5FD8"/>
          </w:tcPr>
          <w:p>
            <w:r/>
            <w:r>
              <w:rPr>
                <w:b/>
                <w:color w:val="FFFFFF"/>
              </w:rPr>
              <w:t>Limitations / future work</w:t>
            </w:r>
          </w:p>
        </w:tc>
        <w:tc>
          <w:tcPr>
            <w:tcW w:type="dxa" w:w="2160"/>
            <w:shd w:val="clear" w:fill="0B5FD8"/>
          </w:tcPr>
          <w:p>
            <w:r/>
            <w:r>
              <w:rPr>
                <w:b/>
                <w:color w:val="FFFFFF"/>
              </w:rPr>
              <w:t>Personal analysis</w:t>
            </w:r>
          </w:p>
        </w:tc>
      </w:tr>
      <w:tr>
        <w:tc>
          <w:tcPr>
            <w:tcW w:type="dxa" w:w="1440"/>
          </w:tcPr>
          <w:p>
            <w:r>
              <w:t>1. VeReMi dataset paper. Read: full text</w:t>
            </w:r>
          </w:p>
        </w:tc>
        <w:tc>
          <w:tcPr>
            <w:tcW w:type="dxa" w:w="2160"/>
          </w:tcPr>
          <w:p>
            <w:r>
              <w:t>R. W. van der Heijden, T. Lukaseder, F. Kargl, 2018. SecureComm (arXiv 1804.06701)</w:t>
            </w:r>
          </w:p>
        </w:tc>
        <w:tc>
          <w:tcPr>
            <w:tcW w:type="dxa" w:w="2304"/>
          </w:tcPr>
          <w:p>
            <w:r>
              <w:t>Provide a public dataset so misbehavior detectors can be compared on equal terms.</w:t>
            </w:r>
          </w:p>
        </w:tc>
        <w:tc>
          <w:tcPr>
            <w:tcW w:type="dxa" w:w="2304"/>
          </w:tcPr>
          <w:p>
            <w:r>
              <w:t>LuST scenario simulated with VEINS/SUMO; precision-recall evaluation; Gini-index dispersion of errors.</w:t>
            </w:r>
          </w:p>
        </w:tc>
        <w:tc>
          <w:tcPr>
            <w:tcW w:type="dxa" w:w="2880"/>
          </w:tcPr>
          <w:p>
            <w:r>
              <w:t>Quantitative. 225 simulation runs, 3 densities (35-39, 97-108, 491-519 vehicles), 5 position attacks, up to 30% attackers. Rule-based detectors compared (ART, SAW, SSC, DMV, Maat).</w:t>
            </w:r>
          </w:p>
        </w:tc>
        <w:tc>
          <w:tcPr>
            <w:tcW w:type="dxa" w:w="2880"/>
          </w:tcPr>
          <w:p>
            <w:r>
              <w:t>Detector performance varies strongly by attack. ART with a high threshold catches wrong-position attacks but struggles with offset attacks. SAW is weakest. ART and SSC complement each other.</w:t>
            </w:r>
          </w:p>
        </w:tc>
        <w:tc>
          <w:tcPr>
            <w:tcW w:type="dxa" w:w="2592"/>
          </w:tcPr>
          <w:p>
            <w:r>
              <w:t>Results are PR graphs with no single score. Rule-based detectors only. Independent attackers. Simulated traffic.</w:t>
            </w:r>
          </w:p>
        </w:tc>
        <w:tc>
          <w:tcPr>
            <w:tcW w:type="dxa" w:w="2160"/>
          </w:tcPr>
          <w:p>
            <w:r>
              <w:t>Origin of the benchmark we build on. Its detectors judge messages one by one; ours adds neighbour context and a learned decision.</w:t>
            </w:r>
          </w:p>
        </w:tc>
      </w:tr>
      <w:tr>
        <w:tc>
          <w:tcPr>
            <w:tcW w:type="dxa" w:w="1440"/>
          </w:tcPr>
          <w:p>
            <w:r>
              <w:t>2. VeReMi Extension dataset paper. Read: search summary and dataset README only</w:t>
            </w:r>
          </w:p>
        </w:tc>
        <w:tc>
          <w:tcPr>
            <w:tcW w:type="dxa" w:w="2160"/>
          </w:tcPr>
          <w:p>
            <w:r>
              <w:t>J. Kamel, R. W. van der Heijden et al., 2020. IEEE ICC</w:t>
            </w:r>
          </w:p>
        </w:tc>
        <w:tc>
          <w:tcPr>
            <w:tcW w:type="dxa" w:w="2304"/>
          </w:tcPr>
          <w:p>
            <w:r>
              <w:t>Extend VeReMi with realistic sensor errors, more attacks and more data, with benchmark detection results.</w:t>
            </w:r>
          </w:p>
        </w:tc>
        <w:tc>
          <w:tcPr>
            <w:tcW w:type="dxa" w:w="2304"/>
          </w:tcPr>
          <w:p>
            <w:r>
              <w:t>F2MD framework (VEINS, SUMO, OMNeT++) on a LuST section; 30% attackers.</w:t>
            </w:r>
          </w:p>
        </w:tc>
        <w:tc>
          <w:tcPr>
            <w:tcW w:type="dxa" w:w="2880"/>
          </w:tcPr>
          <w:p>
            <w:r>
              <w:t>Quantitative. About 20 attack types (position, speed, delay, replay, DoS, Sybil, eventual stop), two time slots (07-09 h, 14-16 h), plus a full-day mixed set.</w:t>
            </w:r>
          </w:p>
        </w:tc>
        <w:tc>
          <w:tcPr>
            <w:tcW w:type="dxa" w:w="2880"/>
          </w:tcPr>
          <w:p>
            <w:r>
              <w:t>A broader, comparable benchmark with baseline detector results.</w:t>
            </w:r>
          </w:p>
        </w:tc>
        <w:tc>
          <w:tcPr>
            <w:tcW w:type="dxa" w:w="2592"/>
          </w:tcPr>
          <w:p>
            <w:r>
              <w:t>I could not open the paper's results tables, so its benchmark numbers are unverified. Simulated, not field data.</w:t>
            </w:r>
          </w:p>
        </w:tc>
        <w:tc>
          <w:tcPr>
            <w:tcW w:type="dxa" w:w="2160"/>
          </w:tcPr>
          <w:p>
            <w:r>
              <w:t>The dataset we evaluate on (RandomPos and ConstSpeed so far).</w:t>
            </w:r>
          </w:p>
        </w:tc>
      </w:tr>
      <w:tr>
        <w:tc>
          <w:tcPr>
            <w:tcW w:type="dxa" w:w="1440"/>
          </w:tcPr>
          <w:p>
            <w:r>
              <w:t>3. VeReMi NextGen dataset. Read: Zenodo record page and a search listing</w:t>
            </w:r>
          </w:p>
        </w:tc>
        <w:tc>
          <w:tcPr>
            <w:tcW w:type="dxa" w:w="2160"/>
          </w:tcPr>
          <w:p>
            <w:r>
              <w:t>A. Hermann, J.-N. Remmers, D. Eisermann, B. Erb, F. Kargl, 2026 (Zenodo; VNC 2026 per listing)</w:t>
            </w:r>
          </w:p>
        </w:tc>
        <w:tc>
          <w:tcPr>
            <w:tcW w:type="dxa" w:w="2304"/>
          </w:tcPr>
          <w:p>
            <w:r>
              <w:t>Extend VeReMi and VeReMi Extension with more attack types, driver profiles and an up-to-date traffic scenario.</w:t>
            </w:r>
          </w:p>
        </w:tc>
        <w:tc>
          <w:tcPr>
            <w:tcW w:type="dxa" w:w="2304"/>
          </w:tcPr>
          <w:p>
            <w:r>
              <w:t>InTAS traffic scenario with Eclipse MOSAIC; train/validation/test splits for ML detectors.</w:t>
            </w:r>
          </w:p>
        </w:tc>
        <w:tc>
          <w:tcPr>
            <w:tcW w:type="dxa" w:w="2880"/>
          </w:tcPr>
          <w:p>
            <w:r>
              <w:t>Quantitative dataset. Per the listing: urban and highway, 3 driver profiles, 15 attack types.</w:t>
            </w:r>
          </w:p>
        </w:tc>
        <w:tc>
          <w:tcPr>
            <w:tcW w:type="dxa" w:w="2880"/>
          </w:tcPr>
          <w:p>
            <w:r>
              <w:t>Per the listing, its attacks are harder to detect than VeReMi Extension's with a state-of-the-art detector.</w:t>
            </w:r>
          </w:p>
        </w:tc>
        <w:tc>
          <w:tcPr>
            <w:tcW w:type="dxa" w:w="2592"/>
          </w:tcPr>
          <w:p>
            <w:r>
              <w:t>Detection results not read. A forthcoming paper per the listing.</w:t>
            </w:r>
          </w:p>
        </w:tc>
        <w:tc>
          <w:tcPr>
            <w:tcW w:type="dxa" w:w="2160"/>
          </w:tcPr>
          <w:p>
            <w:r>
              <w:t>Next dataset to test on, to check our results hold beyond Extension.</w:t>
            </w:r>
          </w:p>
        </w:tc>
      </w:tr>
      <w:tr>
        <w:tc>
          <w:tcPr>
            <w:tcW w:type="dxa" w:w="1440"/>
          </w:tcPr>
          <w:p>
            <w:r>
              <w:t>4. Survey of V2X intrusion detection. Read: full text (searched)</w:t>
            </w:r>
          </w:p>
        </w:tc>
        <w:tc>
          <w:tcPr>
            <w:tcW w:type="dxa" w:w="2160"/>
          </w:tcPr>
          <w:p>
            <w:r>
              <w:t>S. A. Abdel Hakeem, H. Kim, 2025. IEEE Trans. Intelligent Transportation Systems 26(8)</w:t>
            </w:r>
          </w:p>
        </w:tc>
        <w:tc>
          <w:tcPr>
            <w:tcW w:type="dxa" w:w="2304"/>
          </w:tcPr>
          <w:p>
            <w:r>
              <w:t>Survey ML, federated learning and edge AI for V2X intrusion detection, datasets and gaps.</w:t>
            </w:r>
          </w:p>
        </w:tc>
        <w:tc>
          <w:tcPr>
            <w:tcW w:type="dxa" w:w="2304"/>
          </w:tcPr>
          <w:p>
            <w:r>
              <w:t>Taxonomy of IDS approaches, datasets and metrics (detection rate, FAR, F1, precision, recall, AUC, latency).</w:t>
            </w:r>
          </w:p>
        </w:tc>
        <w:tc>
          <w:tcPr>
            <w:tcW w:type="dxa" w:w="2880"/>
          </w:tcPr>
          <w:p>
            <w:r>
              <w:t>Qualitative literature survey. No experiments, so no sample size.</w:t>
            </w:r>
          </w:p>
        </w:tc>
        <w:tc>
          <w:tcPr>
            <w:tcW w:type="dxa" w:w="2880"/>
          </w:tcPr>
          <w:p>
            <w:r>
              <w:t>Cooperative detectors often assume an honest majority and fail against collusion. Datasets lack attack diversity and real-world data.</w:t>
            </w:r>
          </w:p>
        </w:tc>
        <w:tc>
          <w:tcPr>
            <w:tcW w:type="dxa" w:w="2592"/>
          </w:tcPr>
          <w:p>
            <w:r>
              <w:t>Wrongly describes VeReMi as a mix of real and synthetic data; it is fully simulated. No per-dataset result tables I could read.</w:t>
            </w:r>
          </w:p>
        </w:tc>
        <w:tc>
          <w:tcPr>
            <w:tcW w:type="dxa" w:w="2160"/>
          </w:tcPr>
          <w:p>
            <w:r>
              <w:t>Motivates our malicious-neighbour test and our metric set including latency.</w:t>
            </w:r>
          </w:p>
        </w:tc>
      </w:tr>
      <w:tr>
        <w:tc>
          <w:tcPr>
            <w:tcW w:type="dxa" w:w="1440"/>
          </w:tcPr>
          <w:p>
            <w:r>
              <w:t>5. AttentionGuard (platoons). Read: arXiv abstract</w:t>
            </w:r>
          </w:p>
        </w:tc>
        <w:tc>
          <w:tcPr>
            <w:tcW w:type="dxa" w:w="2160"/>
          </w:tcPr>
          <w:p>
            <w:r>
              <w:t>H. Li, K. Kalogiannis, A. M. Hussain, P. Papadimitratos, 2025. ACM WiseML 2025 (arXiv 2505.10273)</w:t>
            </w:r>
          </w:p>
        </w:tc>
        <w:tc>
          <w:tcPr>
            <w:tcW w:type="dxa" w:w="2304"/>
          </w:tcPr>
          <w:p>
            <w:r>
              <w:t>Detect insider falsification in vehicle platoons.</w:t>
            </w:r>
          </w:p>
        </w:tc>
        <w:tc>
          <w:tcPr>
            <w:tcW w:type="dxa" w:w="2304"/>
          </w:tcPr>
          <w:p>
            <w:r>
              <w:t>Multi-head transformer encoder over sequential kinematic data.</w:t>
            </w:r>
          </w:p>
        </w:tc>
        <w:tc>
          <w:tcPr>
            <w:tcW w:type="dxa" w:w="2880"/>
          </w:tcPr>
          <w:p>
            <w:r>
              <w:t>Quantitative, simulated platoon data: constant, gradual and combined falsification; varied controllers, speeds, attacker positions; steady-state, join and exit. Dataset size not stated on the page.</w:t>
            </w:r>
          </w:p>
        </w:tc>
        <w:tc>
          <w:tcPr>
            <w:tcW w:type="dxa" w:w="2880"/>
          </w:tcPr>
          <w:p>
            <w:r>
              <w:t>Up to 0.95 F1; 100 ms decision interval, suitable for real time.</w:t>
            </w:r>
          </w:p>
        </w:tc>
        <w:tc>
          <w:tcPr>
            <w:tcW w:type="dxa" w:w="2592"/>
          </w:tcPr>
          <w:p>
            <w:r>
              <w:t>Not stated in the abstract (full paper not read).</w:t>
            </w:r>
          </w:p>
        </w:tc>
        <w:tc>
          <w:tcPr>
            <w:tcW w:type="dxa" w:w="2160"/>
          </w:tcPr>
          <w:p>
            <w:r>
              <w:t>Transformers work on kinematic sequences, as in our model; it targets platoons, not general V2X broadcast, and has no neighbour-level attention.</w:t>
            </w:r>
          </w:p>
        </w:tc>
      </w:tr>
      <w:tr>
        <w:tc>
          <w:tcPr>
            <w:tcW w:type="dxa" w:w="1440"/>
          </w:tcPr>
          <w:p>
            <w:r>
              <w:t>6. PAMPOS (attack-agnostic). Read: arXiv abstract</w:t>
            </w:r>
          </w:p>
        </w:tc>
        <w:tc>
          <w:tcPr>
            <w:tcW w:type="dxa" w:w="2160"/>
          </w:tcPr>
          <w:p>
            <w:r>
              <w:t>K. Kalogiannis, A. M. Hussain, P. Papadimitratos, 2026. ACM WiseML 2026 (arXiv 2605.06833)</w:t>
            </w:r>
          </w:p>
        </w:tc>
        <w:tc>
          <w:tcPr>
            <w:tcW w:type="dxa" w:w="2304"/>
          </w:tcPr>
          <w:p>
            <w:r>
              <w:t>Detect unseen falsification attacks without attack-labelled training data.</w:t>
            </w:r>
          </w:p>
        </w:tc>
        <w:tc>
          <w:tcPr>
            <w:tcW w:type="dxa" w:w="2304"/>
          </w:tcPr>
          <w:p>
            <w:r>
              <w:t>Causal transformer decoder trained on benign trajectories; deviation from next-step prediction flags misbehavior; top-K anomaly score localises the falsified feature.</w:t>
            </w:r>
          </w:p>
        </w:tc>
        <w:tc>
          <w:tcPr>
            <w:tcW w:type="dxa" w:w="2880"/>
          </w:tcPr>
          <w:p>
            <w:r>
              <w:t>Quantitative on VeReMi++ (as named on its page), benign training only, 19 attack types, rush-hour and afternoon. Sample sizes not stated.</w:t>
            </w:r>
          </w:p>
        </w:tc>
        <w:tc>
          <w:tcPr>
            <w:tcW w:type="dxa" w:w="2880"/>
          </w:tcPr>
          <w:p>
            <w:r>
              <w:t>AUC up to 0.98 and F1 up to 0.95 on most attack categories.</w:t>
            </w:r>
          </w:p>
        </w:tc>
        <w:tc>
          <w:tcPr>
            <w:tcW w:type="dxa" w:w="2592"/>
          </w:tcPr>
          <w:p>
            <w:r>
              <w:t>Not stated in the abstract (full paper not read).</w:t>
            </w:r>
          </w:p>
        </w:tc>
        <w:tc>
          <w:tcPr>
            <w:tcW w:type="dxa" w:w="2160"/>
          </w:tcPr>
          <w:p>
            <w:r>
              <w:t>Complements us: unsupervised and attack-agnostic, where ours is supervised. Our F1 (0.982) is on 2 attacks, theirs on 19, so not comparable.</w:t>
            </w:r>
          </w:p>
        </w:tc>
      </w:tr>
      <w:tr>
        <w:tc>
          <w:tcPr>
            <w:tcW w:type="dxa" w:w="1440"/>
          </w:tcPr>
          <w:p>
            <w:r>
              <w:t>7. MistralBSM (LLM detector). Read: arXiv abstract</w:t>
            </w:r>
          </w:p>
        </w:tc>
        <w:tc>
          <w:tcPr>
            <w:tcW w:type="dxa" w:w="2160"/>
          </w:tcPr>
          <w:p>
            <w:r>
              <w:t>W. Hamhoum, S. Cherkaoui, 2024 (v2 2025). arXiv 2407.18462 preprint</w:t>
            </w:r>
          </w:p>
        </w:tc>
        <w:tc>
          <w:tcPr>
            <w:tcW w:type="dxa" w:w="2304"/>
          </w:tcPr>
          <w:p>
            <w:r>
              <w:t>Misbehavior detection using a large language model in an edge-cloud framework.</w:t>
            </w:r>
          </w:p>
        </w:tc>
        <w:tc>
          <w:tcPr>
            <w:tcW w:type="dxa" w:w="2304"/>
          </w:tcPr>
          <w:p>
            <w:r>
              <w:t>Fine-tuned Mistral-7B at the edge (0.012% of parameters trained) with a larger cloud LLM to validate.</w:t>
            </w:r>
          </w:p>
        </w:tc>
        <w:tc>
          <w:tcPr>
            <w:tcW w:type="dxa" w:w="2880"/>
          </w:tcPr>
          <w:p>
            <w:r>
              <w:t>Quantitative on VeReMi BSM sequences, a selected attack set; baselines LLAMA2-7B and RoBERTa. Sample sizes not stated.</w:t>
            </w:r>
          </w:p>
        </w:tc>
        <w:tc>
          <w:tcPr>
            <w:tcW w:type="dxa" w:w="2880"/>
          </w:tcPr>
          <w:p>
            <w:r>
              <w:t>98% accuracy (binary) and 96% (multiclass); reported to beat LLAMA2-7B and RoBERTa, but no baseline numbers on the page.</w:t>
            </w:r>
          </w:p>
        </w:tc>
        <w:tc>
          <w:tcPr>
            <w:tcW w:type="dxa" w:w="2592"/>
          </w:tcPr>
          <w:p>
            <w:r>
              <w:t>Not stated in the abstract (full paper not read).</w:t>
            </w:r>
          </w:p>
        </w:tc>
        <w:tc>
          <w:tcPr>
            <w:tcW w:type="dxa" w:w="2160"/>
          </w:tcPr>
          <w:p>
            <w:r>
              <w:t>Reports accuracy only, which hides class imbalance; we report precision, recall, false-positive rate and latency. Heavy model compared with ours (about 0.6 MB).</w:t>
            </w:r>
          </w:p>
        </w:tc>
      </w:tr>
      <w:tr>
        <w:tc>
          <w:tcPr>
            <w:tcW w:type="dxa" w:w="1440"/>
          </w:tcPr>
          <w:p>
            <w:r>
              <w:t>8. Federated VAE + GMM. Read: arXiv abstract</w:t>
            </w:r>
          </w:p>
        </w:tc>
        <w:tc>
          <w:tcPr>
            <w:tcW w:type="dxa" w:w="2160"/>
          </w:tcPr>
          <w:p>
            <w:r>
              <w:t>E. Mármol Campos, A. González Vidal, J. L. Hernández Ramos, A. Skarmeta, 2024. arXiv 2405.09903 preprint</w:t>
            </w:r>
          </w:p>
        </w:tc>
        <w:tc>
          <w:tcPr>
            <w:tcW w:type="dxa" w:w="2304"/>
          </w:tcPr>
          <w:p>
            <w:r>
              <w:t>Unsupervised federated detection of misbehavior that works without labels and can find unknown threats.</w:t>
            </w:r>
          </w:p>
        </w:tc>
        <w:tc>
          <w:tcPr>
            <w:tcW w:type="dxa" w:w="2304"/>
          </w:tcPr>
          <w:p>
            <w:r>
              <w:t>Variational autoencoders and Gaussian mixture models with RBM pre-training; Fedplus aggregation.</w:t>
            </w:r>
          </w:p>
        </w:tc>
        <w:tc>
          <w:tcPr>
            <w:tcW w:type="dxa" w:w="2880"/>
          </w:tcPr>
          <w:p>
            <w:r>
              <w:t>Quantitative on VeReMi; each vehicle trains on its own data. Attacks and sample sizes not stated.</w:t>
            </w:r>
          </w:p>
        </w:tc>
        <w:tc>
          <w:tcPr>
            <w:tcW w:type="dxa" w:w="2880"/>
          </w:tcPr>
          <w:p>
            <w:r>
              <w:t>More than 80% performance, better than recent proposals (no more exact figure on the page).</w:t>
            </w:r>
          </w:p>
        </w:tc>
        <w:tc>
          <w:tcPr>
            <w:tcW w:type="dxa" w:w="2592"/>
          </w:tcPr>
          <w:p>
            <w:r>
              <w:t>Not stated in the abstract (full paper not read).</w:t>
            </w:r>
          </w:p>
        </w:tc>
        <w:tc>
          <w:tcPr>
            <w:tcW w:type="dxa" w:w="2160"/>
          </w:tcPr>
          <w:p>
            <w:r>
              <w:t>Privacy-preserving and label-free, but with lower reported performance (over 80%) than supervised approaches such as ours.</w:t>
            </w:r>
          </w:p>
        </w:tc>
      </w:tr>
      <w:tr>
        <w:tc>
          <w:tcPr>
            <w:tcW w:type="dxa" w:w="1440"/>
          </w:tcPr>
          <w:p>
            <w:r>
              <w:t>9. Distributed federated learning for vehicles. Read: arXiv abstract</w:t>
            </w:r>
          </w:p>
        </w:tc>
        <w:tc>
          <w:tcPr>
            <w:tcW w:type="dxa" w:w="2160"/>
          </w:tcPr>
          <w:p>
            <w:r>
              <w:t>U. Demir, Y. E. Sagduyu, T. Erpek, H. Jafari, S. Kompella, M. Xue, 2025. arXiv 2505.23706 preprint</w:t>
            </w:r>
          </w:p>
        </w:tc>
        <w:tc>
          <w:tcPr>
            <w:tcW w:type="dxa" w:w="2304"/>
          </w:tcPr>
          <w:p>
            <w:r>
              <w:t>Study distributed federated learning for classifying safety messages, and its resilience to attack.</w:t>
            </w:r>
          </w:p>
        </w:tc>
        <w:tc>
          <w:tcPr>
            <w:tcW w:type="dxa" w:w="2304"/>
          </w:tcPr>
          <w:p>
            <w:r>
              <w:t>Vehicles share model updates with one-hop neighbours and propagate them over several hops.</w:t>
            </w:r>
          </w:p>
        </w:tc>
        <w:tc>
          <w:tcPr>
            <w:tcW w:type="dxa" w:w="2880"/>
          </w:tcPr>
          <w:p>
            <w:r>
              <w:t>Quantitative on VeReMi Extension; jamming and training-data poisoning studied. Sample sizes not stated.</w:t>
            </w:r>
          </w:p>
        </w:tc>
        <w:tc>
          <w:tcPr>
            <w:tcW w:type="dxa" w:w="2880"/>
          </w:tcPr>
          <w:p>
            <w:r>
              <w:t>Collaboration improves accuracy over local-only learning, especially for weak vehicles; accuracy depends on local data size and connectivity; vulnerable to multi-domain attacks.</w:t>
            </w:r>
          </w:p>
        </w:tc>
        <w:tc>
          <w:tcPr>
            <w:tcW w:type="dxa" w:w="2592"/>
          </w:tcPr>
          <w:p>
            <w:r>
              <w:t>No exact numbers on the page; calls for more robust federated-learning security.</w:t>
            </w:r>
          </w:p>
        </w:tc>
        <w:tc>
          <w:tcPr>
            <w:tcW w:type="dxa" w:w="2160"/>
          </w:tcPr>
          <w:p>
            <w:r>
              <w:t>Shows neighbours help training; ours uses neighbours at detection time. Also shows neighbour-based schemes can be attacked (poisoning).</w:t>
            </w:r>
          </w:p>
        </w:tc>
      </w:tr>
      <w:tr>
        <w:tc>
          <w:tcPr>
            <w:tcW w:type="dxa" w:w="1440"/>
          </w:tcPr>
          <w:p>
            <w:r>
              <w:t>10. ADVENT (federated, DoS). Read: search listing only</w:t>
            </w:r>
          </w:p>
        </w:tc>
        <w:tc>
          <w:tcPr>
            <w:tcW w:type="dxa" w:w="2160"/>
          </w:tcPr>
          <w:p>
            <w:r>
              <w:t>CNSM 2024 (authors not captured; ifip.org paper 1571071980)</w:t>
            </w:r>
          </w:p>
        </w:tc>
        <w:tc>
          <w:tcPr>
            <w:tcW w:type="dxa" w:w="2304"/>
          </w:tcPr>
          <w:p>
            <w:r>
              <w:t>Federated-learning detection of (D)DoS attacks, with a time-slicing step to improve false positives.</w:t>
            </w:r>
          </w:p>
        </w:tc>
        <w:tc>
          <w:tcPr>
            <w:tcW w:type="dxa" w:w="2304"/>
          </w:tcPr>
          <w:p>
            <w:r>
              <w:t>Federated learning with time-slicing in malicious-node detection.</w:t>
            </w:r>
          </w:p>
        </w:tc>
        <w:tc>
          <w:tcPr>
            <w:tcW w:type="dxa" w:w="2880"/>
          </w:tcPr>
          <w:p>
            <w:r>
              <w:t>Quantitative on VeReMi-Extension, five (D)DoS attack types.</w:t>
            </w:r>
          </w:p>
        </w:tc>
        <w:tc>
          <w:tcPr>
            <w:tcW w:type="dxa" w:w="2880"/>
          </w:tcPr>
          <w:p>
            <w:r>
              <w:t>Time slicing improves false-positive rate and F1 per the listing.</w:t>
            </w:r>
          </w:p>
        </w:tc>
        <w:tc>
          <w:tcPr>
            <w:tcW w:type="dxa" w:w="2592"/>
          </w:tcPr>
          <w:p>
            <w:r>
              <w:t>Full paper not read; exact numbers unverified.</w:t>
            </w:r>
          </w:p>
        </w:tc>
        <w:tc>
          <w:tcPr>
            <w:tcW w:type="dxa" w:w="2160"/>
          </w:tcPr>
          <w:p>
            <w:r>
              <w:t>Covers DoS attacks, which we have not yet tested.</w:t>
            </w:r>
          </w:p>
        </w:tc>
      </w:tr>
      <w:tr>
        <w:tc>
          <w:tcPr>
            <w:tcW w:type="dxa" w:w="1440"/>
          </w:tcPr>
          <w:p>
            <w:r>
              <w:t>11. TASER (trust-aware Sybil detection). Read: arXiv abstract</w:t>
            </w:r>
          </w:p>
        </w:tc>
        <w:tc>
          <w:tcPr>
            <w:tcW w:type="dxa" w:w="2160"/>
          </w:tcPr>
          <w:p>
            <w:r>
              <w:t>M. Thomas, A. Borah, A. Paranjothi, 2024. Internet Technology Letters (arXiv 2411.07520)</w:t>
            </w:r>
          </w:p>
        </w:tc>
        <w:tc>
          <w:tcPr>
            <w:tcW w:type="dxa" w:w="2304"/>
          </w:tcPr>
          <w:p>
            <w:r>
              <w:t>Detect Sybil attacks that falsify neighbouring traffic information.</w:t>
            </w:r>
          </w:p>
        </w:tc>
        <w:tc>
          <w:tcPr>
            <w:tcW w:type="dxa" w:w="2304"/>
          </w:tcPr>
          <w:p>
            <w:r>
              <w:t>Cumulative per-vehicle trust metric; low-trust vehicles statistically tested and GPS-verified with directional antennas; no roadside infrastructure.</w:t>
            </w:r>
          </w:p>
        </w:tc>
        <w:tc>
          <w:tcPr>
            <w:tcW w:type="dxa" w:w="2880"/>
          </w:tcPr>
          <w:p>
            <w:r>
              <w:t>Quantitative in OMNeT++/SUMO/VEINS simulation with up to 30% Sybil nodes.</w:t>
            </w:r>
          </w:p>
        </w:tc>
        <w:tc>
          <w:tcPr>
            <w:tcW w:type="dxa" w:w="2880"/>
          </w:tcPr>
          <w:p>
            <w:r>
              <w:t>Detection time cut by up to 66% in urban scenarios; accuracy varied by at most 3% across up to 30% Sybil nodes.</w:t>
            </w:r>
          </w:p>
        </w:tc>
        <w:tc>
          <w:tcPr>
            <w:tcW w:type="dxa" w:w="2592"/>
          </w:tcPr>
          <w:p>
            <w:r>
              <w:t>Not stated in the abstract (full paper not read).</w:t>
            </w:r>
          </w:p>
        </w:tc>
        <w:tc>
          <w:tcPr>
            <w:tcW w:type="dxa" w:w="2160"/>
          </w:tcPr>
          <w:p>
            <w:r>
              <w:t>Directly relevant to malicious neighbours; it uses trust over time and extra hardware, ours uses learned context only.</w:t>
            </w:r>
          </w:p>
        </w:tc>
      </w:tr>
      <w:tr>
        <w:tc>
          <w:tcPr>
            <w:tcW w:type="dxa" w:w="1440"/>
          </w:tcPr>
          <w:p>
            <w:r>
              <w:t>12. Sybil detection with DBSCAN. Read: arXiv abstract</w:t>
            </w:r>
          </w:p>
        </w:tc>
        <w:tc>
          <w:tcPr>
            <w:tcW w:type="dxa" w:w="2160"/>
          </w:tcPr>
          <w:p>
            <w:r>
              <w:t>M. S. T. Khan, M. S. A. Utsho, M. Jahan, 2026. arXiv 2606.11667 preprint</w:t>
            </w:r>
          </w:p>
        </w:tc>
        <w:tc>
          <w:tcPr>
            <w:tcW w:type="dxa" w:w="2304"/>
          </w:tcPr>
          <w:p>
            <w:r>
              <w:t>Fix high false positives, manual tuning and sparse-network weakness in VANET Sybil detection.</w:t>
            </w:r>
          </w:p>
        </w:tc>
        <w:tc>
          <w:tcPr>
            <w:tcW w:type="dxa" w:w="2304"/>
          </w:tcPr>
          <w:p>
            <w:r>
              <w:t>GPS trajectories clustered with DBSCAN (unsupervised parameter selection); no RSUs required.</w:t>
            </w:r>
          </w:p>
        </w:tc>
        <w:tc>
          <w:tcPr>
            <w:tcW w:type="dxa" w:w="2880"/>
          </w:tcPr>
          <w:p>
            <w:r>
              <w:t>Quantitative; dataset and sample sizes not stated on the page.</w:t>
            </w:r>
          </w:p>
        </w:tc>
        <w:tc>
          <w:tcPr>
            <w:tcW w:type="dxa" w:w="2880"/>
          </w:tcPr>
          <w:p>
            <w:r>
              <w:t>False-positive rate down about 72%, detection rate 99% in sparse regions; detection time down 76% (dense) and 43% (sparse).</w:t>
            </w:r>
          </w:p>
        </w:tc>
        <w:tc>
          <w:tcPr>
            <w:tcW w:type="dxa" w:w="2592"/>
          </w:tcPr>
          <w:p>
            <w:r>
              <w:t>Not stated in the abstract (full paper not read).</w:t>
            </w:r>
          </w:p>
        </w:tc>
        <w:tc>
          <w:tcPr>
            <w:tcW w:type="dxa" w:w="2160"/>
          </w:tcPr>
          <w:p>
            <w:r>
              <w:t>Sybil attacks are on our to-test list; shows false-positive rate and detection time are standard comparison metrics.</w:t>
            </w:r>
          </w:p>
        </w:tc>
      </w:tr>
      <w:tr>
        <w:tc>
          <w:tcPr>
            <w:tcW w:type="dxa" w:w="1440"/>
          </w:tcPr>
          <w:p>
            <w:r>
              <w:t>13. Data-centric misbehavior detection. Read: arXiv abstract</w:t>
            </w:r>
          </w:p>
        </w:tc>
        <w:tc>
          <w:tcPr>
            <w:tcW w:type="dxa" w:w="2160"/>
          </w:tcPr>
          <w:p>
            <w:r>
              <w:t>S. Ruj, M. A. Cavenaghi, Z. Huang, A. Nayak, I. Stojmenovic, 2011. arXiv 1103.2404</w:t>
            </w:r>
          </w:p>
        </w:tc>
        <w:tc>
          <w:tcPr>
            <w:tcW w:type="dxa" w:w="2304"/>
          </w:tcPr>
          <w:p>
            <w:r>
              <w:t>Argue that detecting false information matters more than identifying misbehaving nodes.</w:t>
            </w:r>
          </w:p>
        </w:tc>
        <w:tc>
          <w:tcPr>
            <w:tcW w:type="dxa" w:w="2304"/>
          </w:tcPr>
          <w:p>
            <w:r>
              <w:t>Each node judges received data by consistency with reported and estimated positions; no voting; fines by the certification authority.</w:t>
            </w:r>
          </w:p>
        </w:tc>
        <w:tc>
          <w:tcPr>
            <w:tcW w:type="dxa" w:w="2880"/>
          </w:tcPr>
          <w:p>
            <w:r>
              <w:t>Method and simulation details not stated on the page.</w:t>
            </w:r>
          </w:p>
        </w:tc>
        <w:tc>
          <w:tcPr>
            <w:tcW w:type="dxa" w:w="2880"/>
          </w:tcPr>
          <w:p>
            <w:r>
              <w:t>Qualitative: resilient to Sybil attacks by design; lower cost than credential revocation.</w:t>
            </w:r>
          </w:p>
        </w:tc>
        <w:tc>
          <w:tcPr>
            <w:tcW w:type="dxa" w:w="2592"/>
          </w:tcPr>
          <w:p>
            <w:r>
              <w:t>Not stated in the abstract (full paper not read).</w:t>
            </w:r>
          </w:p>
        </w:tc>
        <w:tc>
          <w:tcPr>
            <w:tcW w:type="dxa" w:w="2160"/>
          </w:tcPr>
          <w:p>
            <w:r>
              <w:t>Early example of judging data, not nodes, by consistency, the idea our window model learns.</w:t>
            </w:r>
          </w:p>
        </w:tc>
      </w:tr>
      <w:tr>
        <w:tc>
          <w:tcPr>
            <w:tcW w:type="dxa" w:w="1440"/>
          </w:tcPr>
          <w:p>
            <w:r>
              <w:t>14. Collusion in trust schemes. Read: search summary only (secondary)</w:t>
            </w:r>
          </w:p>
        </w:tc>
        <w:tc>
          <w:tcPr>
            <w:tcW w:type="dxa" w:w="2160"/>
          </w:tcPr>
          <w:p>
            <w:r>
              <w:t>Bissmeyer et al., 2012 (conference paper; title not captured)</w:t>
            </w:r>
          </w:p>
        </w:tc>
        <w:tc>
          <w:tcPr>
            <w:tcW w:type="dxa" w:w="2304"/>
          </w:tcPr>
          <w:p>
            <w:r>
              <w:t>Study when reputation schemes break under coordinated reports.</w:t>
            </w:r>
          </w:p>
        </w:tc>
        <w:tc>
          <w:tcPr>
            <w:tcW w:type="dxa" w:w="2304"/>
          </w:tcPr>
          <w:p>
            <w:r>
              <w:t>Central trust-and-reputation scheme with neighbours reporting.</w:t>
            </w:r>
          </w:p>
        </w:tc>
        <w:tc>
          <w:tcPr>
            <w:tcW w:type="dxa" w:w="2880"/>
          </w:tcPr>
          <w:p>
            <w:r>
              <w:t>Simulation; details not read.</w:t>
            </w:r>
          </w:p>
        </w:tc>
        <w:tc>
          <w:tcPr>
            <w:tcW w:type="dxa" w:w="2880"/>
          </w:tcPr>
          <w:p>
            <w:r>
              <w:t>Needs a majority of honest reporters; per the summary, 37% cooperating neighbours can obfuscate an attack.</w:t>
            </w:r>
          </w:p>
        </w:tc>
        <w:tc>
          <w:tcPr>
            <w:tcW w:type="dxa" w:w="2592"/>
          </w:tcPr>
          <w:p>
            <w:r>
              <w:t>Original not read; figure unverified.</w:t>
            </w:r>
          </w:p>
        </w:tc>
        <w:tc>
          <w:tcPr>
            <w:tcW w:type="dxa" w:w="2160"/>
          </w:tcPr>
          <w:p>
            <w:r>
              <w:t>Relevant to your professor's point: we should test colluding attackers, which our data does not contain.</w:t>
            </w:r>
          </w:p>
        </w:tc>
      </w:tr>
      <w:tr>
        <w:tc>
          <w:tcPr>
            <w:tcW w:type="dxa" w:w="1440"/>
          </w:tcPr>
          <w:p>
            <w:r>
              <w:t>15. Reputation + ML detector. Read: survey text only (secondary)</w:t>
            </w:r>
          </w:p>
        </w:tc>
        <w:tc>
          <w:tcPr>
            <w:tcW w:type="dxa" w:w="2160"/>
          </w:tcPr>
          <w:p>
            <w:r>
              <w:t>S. Gyawali, Y. Qian, R. Q. Hu, cited in the 2025 survey</w:t>
            </w:r>
          </w:p>
        </w:tc>
        <w:tc>
          <w:tcPr>
            <w:tcW w:type="dxa" w:w="2304"/>
          </w:tcPr>
          <w:p>
            <w:r>
              <w:t>Detect internal attackers using ML and reputation scores.</w:t>
            </w:r>
          </w:p>
        </w:tc>
        <w:tc>
          <w:tcPr>
            <w:tcW w:type="dxa" w:w="2304"/>
          </w:tcPr>
          <w:p>
            <w:r>
              <w:t>ML classification with Dempster-Shafer reputation synchronised with a Certificate Authority.</w:t>
            </w:r>
          </w:p>
        </w:tc>
        <w:tc>
          <w:tcPr>
            <w:tcW w:type="dxa" w:w="2880"/>
          </w:tcPr>
          <w:p>
            <w:r>
              <w:t>Quantitative; sample size not given in the survey.</w:t>
            </w:r>
          </w:p>
        </w:tc>
        <w:tc>
          <w:tcPr>
            <w:tcW w:type="dxa" w:w="2880"/>
          </w:tcPr>
          <w:p>
            <w:r>
              <w:t>Survey reports F1 98% for positional attacks.</w:t>
            </w:r>
          </w:p>
        </w:tc>
        <w:tc>
          <w:tcPr>
            <w:tcW w:type="dxa" w:w="2592"/>
          </w:tcPr>
          <w:p>
            <w:r>
              <w:t>Original not read; split and setup unknown.</w:t>
            </w:r>
          </w:p>
        </w:tc>
        <w:tc>
          <w:tcPr>
            <w:tcW w:type="dxa" w:w="2160"/>
          </w:tcPr>
          <w:p>
            <w:r>
              <w:t>Closest published number to our F1 (0.982) but not directly comparable.</w:t>
            </w:r>
          </w:p>
        </w:tc>
      </w:tr>
      <w:tr>
        <w:tc>
          <w:tcPr>
            <w:tcW w:type="dxa" w:w="1440"/>
          </w:tcPr>
          <w:p>
            <w:r>
              <w:t>16. Physical-layer plausibility tests. Read: survey text only (secondary)</w:t>
            </w:r>
          </w:p>
        </w:tc>
        <w:tc>
          <w:tcPr>
            <w:tcW w:type="dxa" w:w="2160"/>
          </w:tcPr>
          <w:p>
            <w:r>
              <w:t>Authors not named in the survey passage</w:t>
            </w:r>
          </w:p>
        </w:tc>
        <w:tc>
          <w:tcPr>
            <w:tcW w:type="dxa" w:w="2304"/>
          </w:tcPr>
          <w:p>
            <w:r>
              <w:t>Plausibility checks at the physical layer (First-, Majority-, Weighted-BSM).</w:t>
            </w:r>
          </w:p>
        </w:tc>
        <w:tc>
          <w:tcPr>
            <w:tcW w:type="dxa" w:w="2304"/>
          </w:tcPr>
          <w:p>
            <w:r>
              <w:t>Rule-based plausibility tests.</w:t>
            </w:r>
          </w:p>
        </w:tc>
        <w:tc>
          <w:tcPr>
            <w:tcW w:type="dxa" w:w="2880"/>
          </w:tcPr>
          <w:p>
            <w:r>
              <w:t>Quantitative on the upgraded VeReMi dataset; sample size not given.</w:t>
            </w:r>
          </w:p>
        </w:tc>
        <w:tc>
          <w:tcPr>
            <w:tcW w:type="dxa" w:w="2880"/>
          </w:tcPr>
          <w:p>
            <w:r>
              <w:t>Precision 95.91%, detection rate 83.73%; physical-layer checks beat application-layer checks.</w:t>
            </w:r>
          </w:p>
        </w:tc>
        <w:tc>
          <w:tcPr>
            <w:tcW w:type="dxa" w:w="2592"/>
          </w:tcPr>
          <w:p>
            <w:r>
              <w:t>Original not read.</w:t>
            </w:r>
          </w:p>
        </w:tc>
        <w:tc>
          <w:tcPr>
            <w:tcW w:type="dxa" w:w="2160"/>
          </w:tcPr>
          <w:p>
            <w:r>
              <w:t>Rule-based checks give precision but lower recall; ours has recall 0.975 at precision 0.989.</w:t>
            </w:r>
          </w:p>
        </w:tc>
      </w:tr>
      <w:tr>
        <w:tc>
          <w:tcPr>
            <w:tcW w:type="dxa" w:w="1440"/>
          </w:tcPr>
          <w:p>
            <w:r>
              <w:t>17. ML location-spoofing detectors. Read: survey text only (secondary)</w:t>
            </w:r>
          </w:p>
        </w:tc>
        <w:tc>
          <w:tcPr>
            <w:tcW w:type="dxa" w:w="2160"/>
          </w:tcPr>
          <w:p>
            <w:r>
              <w:t>So et al.; Sharma et al., cited in the 2025 survey</w:t>
            </w:r>
          </w:p>
        </w:tc>
        <w:tc>
          <w:tcPr>
            <w:tcW w:type="dxa" w:w="2304"/>
          </w:tcPr>
          <w:p>
            <w:r>
              <w:t>ML detection of location spoofing on VeReMi (KNN, SVM; features from successive messages).</w:t>
            </w:r>
          </w:p>
        </w:tc>
        <w:tc>
          <w:tcPr>
            <w:tcW w:type="dxa" w:w="2304"/>
          </w:tcPr>
          <w:p>
            <w:r>
              <w:t>Supervised learning on hand-built location and movement features.</w:t>
            </w:r>
          </w:p>
        </w:tc>
        <w:tc>
          <w:tcPr>
            <w:tcW w:type="dxa" w:w="2880"/>
          </w:tcPr>
          <w:p>
            <w:r>
              <w:t>Quantitative on VeReMi; sample size not given.</w:t>
            </w:r>
          </w:p>
        </w:tc>
        <w:tc>
          <w:tcPr>
            <w:tcW w:type="dxa" w:w="2880"/>
          </w:tcPr>
          <w:p>
            <w:r>
              <w:t>ML beat plausibility checks; successive-message features help.</w:t>
            </w:r>
          </w:p>
        </w:tc>
        <w:tc>
          <w:tcPr>
            <w:tcW w:type="dxa" w:w="2592"/>
          </w:tcPr>
          <w:p>
            <w:r>
              <w:t>Originals not read; per-sender, with no neighbour context.</w:t>
            </w:r>
          </w:p>
        </w:tc>
        <w:tc>
          <w:tcPr>
            <w:tcW w:type="dxa" w:w="2160"/>
          </w:tcPr>
          <w:p>
            <w:r>
              <w:t>Nearest relatives of our per-sender baseline.</w:t>
            </w:r>
          </w:p>
        </w:tc>
      </w:tr>
      <w:tr>
        <w:tc>
          <w:tcPr>
            <w:tcW w:type="dxa" w:w="1440"/>
          </w:tcPr>
          <w:p>
            <w:r>
              <w:t>18. Survey of ML-based misbehavior detection for 5G/6G vehicles. Read: arXiv abstract</w:t>
            </w:r>
          </w:p>
        </w:tc>
        <w:tc>
          <w:tcPr>
            <w:tcW w:type="dxa" w:w="2160"/>
          </w:tcPr>
          <w:p>
            <w:r>
              <w:t>A. Boualouache, T. Engel, 2022. arXiv 2201.10500 preprint</w:t>
            </w:r>
          </w:p>
        </w:tc>
        <w:tc>
          <w:tcPr>
            <w:tcW w:type="dxa" w:w="2304"/>
          </w:tcPr>
          <w:p>
            <w:r>
              <w:t>Survey and classify ML-based misbehavior detection systems for V2X, with lessons for building, validating and deploying them.</w:t>
            </w:r>
          </w:p>
        </w:tc>
        <w:tc>
          <w:tcPr>
            <w:tcW w:type="dxa" w:w="2304"/>
          </w:tcPr>
          <w:p>
            <w:r>
              <w:t>Classification of ML-based MDSs from security and ML perspectives (structure not described on the page).</w:t>
            </w:r>
          </w:p>
        </w:tc>
        <w:tc>
          <w:tcPr>
            <w:tcW w:type="dxa" w:w="2880"/>
          </w:tcPr>
          <w:p>
            <w:r>
              <w:t>Qualitative literature survey; selection method and number of systems not stated on the page.</w:t>
            </w:r>
          </w:p>
        </w:tc>
        <w:tc>
          <w:tcPr>
            <w:tcW w:type="dxa" w:w="2880"/>
          </w:tcPr>
          <w:p>
            <w:r>
              <w:t>PKI alone cannot defend V2X, so complementary detection systems are needed; analysing existing ML-based MDSs is a research gap.</w:t>
            </w:r>
          </w:p>
        </w:tc>
        <w:tc>
          <w:tcPr>
            <w:tcW w:type="dxa" w:w="2592"/>
          </w:tcPr>
          <w:p>
            <w:r>
              <w:t>Open research and standardisation issues are mentioned but not listed on the page.</w:t>
            </w:r>
          </w:p>
        </w:tc>
        <w:tc>
          <w:tcPr>
            <w:tcW w:type="dxa" w:w="2160"/>
          </w:tcPr>
          <w:p>
            <w:r>
              <w:t>Supports our motivation; read the full text before quoting its taxonomy.</w:t>
            </w:r>
          </w:p>
        </w:tc>
      </w:tr>
      <w:tr>
        <w:tc>
          <w:tcPr>
            <w:tcW w:type="dxa" w:w="1440"/>
          </w:tcPr>
          <w:p>
            <w:r>
              <w:t>19. LSTM detector with platoon-dissolution protocol (MSc thesis). Read: arXiv abstract</w:t>
            </w:r>
          </w:p>
        </w:tc>
        <w:tc>
          <w:tcPr>
            <w:tcW w:type="dxa" w:w="2160"/>
          </w:tcPr>
          <w:p>
            <w:r>
              <w:t>M. Franceschini, 2024. arXiv 2411.07013 (Master's thesis 2023-24)</w:t>
            </w:r>
          </w:p>
        </w:tc>
        <w:tc>
          <w:tcPr>
            <w:tcW w:type="dxa" w:w="2304"/>
          </w:tcPr>
          <w:p>
            <w:r>
              <w:t>Detect and mitigate misleading vehicular messages in cooperative ITS.</w:t>
            </w:r>
          </w:p>
        </w:tc>
        <w:tc>
          <w:tcPr>
            <w:tcW w:type="dxa" w:w="2304"/>
          </w:tcPr>
          <w:p>
            <w:r>
              <w:t>LSTM-based misbehavior detector plus a defence protocol that dissolves the platoon on anomaly.</w:t>
            </w:r>
          </w:p>
        </w:tc>
        <w:tc>
          <w:tcPr>
            <w:tcW w:type="dxa" w:w="2880"/>
          </w:tcPr>
          <w:p>
            <w:r>
              <w:t>Quantitative: trained offline on VeReMi, tested in real time in a platooning scenario. Attacks and sample sizes not stated on the page.</w:t>
            </w:r>
          </w:p>
        </w:tc>
        <w:tc>
          <w:tcPr>
            <w:tcW w:type="dxa" w:w="2880"/>
          </w:tcPr>
          <w:p>
            <w:r>
              <w:t>Prevents nearly all accidents caused by misbehavior in the platoon test; detects misbehavior in general but struggles to label specific types.</w:t>
            </w:r>
          </w:p>
        </w:tc>
        <w:tc>
          <w:tcPr>
            <w:tcW w:type="dxa" w:w="2592"/>
          </w:tcPr>
          <w:p>
            <w:r>
              <w:t>Labelling specific misbehavior types is hard under varying traffic; needs more data and refinement.</w:t>
            </w:r>
          </w:p>
        </w:tc>
        <w:tc>
          <w:tcPr>
            <w:tcW w:type="dxa" w:w="2160"/>
          </w:tcPr>
          <w:p>
            <w:r>
              <w:t>Closest to your professor's crash scenario: it links detection to a safety action. We stop at detection and report latency.</w:t>
            </w:r>
          </w:p>
        </w:tc>
      </w:tr>
      <w:tr>
        <w:tc>
          <w:tcPr>
            <w:tcW w:type="dxa" w:w="1440"/>
          </w:tcPr>
          <w:p>
            <w:r>
              <w:t>20. Collective-perception misbehavior detection with a spatio-temporal GNN. Read: search listing only</w:t>
            </w:r>
          </w:p>
        </w:tc>
        <w:tc>
          <w:tcPr>
            <w:tcW w:type="dxa" w:w="2160"/>
          </w:tcPr>
          <w:p>
            <w:r>
              <w:t>PIMRC 2025 paper and synthetic dataset derived from BurST-ADMA (authors not captured)</w:t>
            </w:r>
          </w:p>
        </w:tc>
        <w:tc>
          <w:tcPr>
            <w:tcW w:type="dxa" w:w="2304"/>
          </w:tcPr>
          <w:p>
            <w:r>
              <w:t>State of the art and first synthetic dataset for misbehavior detection with collective perception in C-V2X.</w:t>
            </w:r>
          </w:p>
        </w:tc>
        <w:tc>
          <w:tcPr>
            <w:tcW w:type="dxa" w:w="2304"/>
          </w:tcPr>
          <w:p>
            <w:r>
              <w:t>Spatio-temporal graph neural network over the vehicles (per the listing).</w:t>
            </w:r>
          </w:p>
        </w:tc>
        <w:tc>
          <w:tcPr>
            <w:tcW w:type="dxa" w:w="2880"/>
          </w:tcPr>
          <w:p>
            <w:r>
              <w:t>Quantitative, synthetic collective-perception message dataset; details not read.</w:t>
            </w:r>
          </w:p>
        </w:tc>
        <w:tc>
          <w:tcPr>
            <w:tcW w:type="dxa" w:w="2880"/>
          </w:tcPr>
          <w:p>
            <w:r>
              <w:t>Not read.</w:t>
            </w:r>
          </w:p>
        </w:tc>
        <w:tc>
          <w:tcPr>
            <w:tcW w:type="dxa" w:w="2592"/>
          </w:tcPr>
          <w:p>
            <w:r>
              <w:t>Original not read.</w:t>
            </w:r>
          </w:p>
        </w:tc>
        <w:tc>
          <w:tcPr>
            <w:tcW w:type="dxa" w:w="2160"/>
          </w:tcPr>
          <w:p>
            <w:r>
              <w:t>A graph model over neighbouring vehicles, like our neighbour attention; a different message type (collective perception).</w:t>
            </w:r>
          </w:p>
        </w:tc>
      </w:tr>
      <w:tr>
        <w:tc>
          <w:tcPr>
            <w:tcW w:type="dxa" w:w="1440"/>
          </w:tcPr>
          <w:p>
            <w:r>
              <w:t>21. This work (in progress)</w:t>
            </w:r>
          </w:p>
        </w:tc>
        <w:tc>
          <w:tcPr>
            <w:tcW w:type="dxa" w:w="2160"/>
          </w:tcPr>
          <w:p>
            <w:r>
              <w:t>Project team, 2026</w:t>
            </w:r>
          </w:p>
        </w:tc>
        <w:tc>
          <w:tcPr>
            <w:tcW w:type="dxa" w:w="2304"/>
          </w:tcPr>
          <w:p>
            <w:r>
              <w:t>Does looking at neighbouring senders improve detection, and does it hold up when neighbours are malicious?</w:t>
            </w:r>
          </w:p>
        </w:tc>
        <w:tc>
          <w:tcPr>
            <w:tcW w:type="dxa" w:w="2304"/>
          </w:tcPr>
          <w:p>
            <w:r>
              <w:t>Factorised temporal + spatial transformer; per-sender and no-spatial ablations.</w:t>
            </w:r>
          </w:p>
        </w:tc>
        <w:tc>
          <w:tcPr>
            <w:tcW w:type="dxa" w:w="2880"/>
          </w:tcPr>
          <w:p>
            <w:r>
              <w:t>Quantitative. VeReMi Extension RandomPos and ConstSpeed (61.7k train, 26.3k test windows); 3 models x 3 seeds; train on first hour, test on later hour.</w:t>
            </w:r>
          </w:p>
        </w:tc>
        <w:tc>
          <w:tcPr>
            <w:tcW w:type="dxa" w:w="2880"/>
          </w:tcPr>
          <w:p>
            <w:r>
              <w:t>Full model: F1 0.982 vs 0.973 per-sender; recall 0.975 vs 0.959; mean latency 0.15 s vs 0.70 s; recall stays about 0.97 with over half the neighbours malicious.</w:t>
            </w:r>
          </w:p>
        </w:tc>
        <w:tc>
          <w:tcPr>
            <w:tcW w:type="dxa" w:w="2592"/>
          </w:tcPr>
          <w:p>
            <w:r>
              <w:t>Only 2 of about 20 attacks; simulated data; independent attackers; ConstSpeed slightly worse with neighbours; no transfer test yet.</w:t>
            </w:r>
          </w:p>
        </w:tc>
        <w:tc>
          <w:tcPr>
            <w:tcW w:type="dxa" w:w="2160"/>
          </w:tcPr>
          <w:p>
            <w:r>
              <w:t>Gap: neighbour context plus robustness to malicious neighbours with a full metric set. Next: more attacks, dense traffic, colluding attackers.</w:t>
            </w:r>
          </w:p>
        </w:tc>
      </w:tr>
    </w:tbl>
    <w:sectPr w:rsidR="00FC693F" w:rsidRPr="0006063C" w:rsidSect="00034616">
      <w:pgSz w:w="2016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