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2937"/>
          <w:spacing w:val="10"/>
          <w:sz w:val="36"/>
          <w:szCs w:val="36"/>
        </w:rPr>
        <w:t xml:space="preserve">SHLOK SATHWARA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Computer Science Engineering Student  •  AI/ML &amp; Full-Stack Development</w:t>
      </w:r>
    </w:p>
    <w:p>
      <w:pPr>
        <w:pBdr>
          <w:bottom w:val="single" w:color="D1D5DB" w:sz="4" w:space="4"/>
        </w:pBdr>
        <w:spacing w:after="60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Vadodara, Gujarat, India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+91-96872 71268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shlok.sathwara24@gmail.com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shlokportfolio-silk.vercel.app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github.com/ShlokSathwara2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linkedin.com/in/shloksathwara-4b91ab319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Third-year Computer Science Engineering student (CGPA 9.44/10) with hands-on leadership experience as Team Lead on a corporate web-application redesign at Linde Engineering, an accepted research paper on AI-based cloud intrusion detection (ICICCS 2026), and a portfolio of production-style AI/full-stack projects spanning RAG systems, computer vision, and automation.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5563"/>
          <w:spacing w:val="6"/>
          <w:sz w:val="15"/>
          <w:szCs w:val="15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Java, Python, C, C++, JavaScript, TypeScript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React.js, Next.js, Framer Motion, Three.js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Node.js, FastAPI, .NET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MySQL, MongoDB, Supabase (PostgreSQL, pgvector)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AI/ML &amp; APIs: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Gemini API, Groq, Claude API, OpenCV, YOLOv8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Cloud &amp; Tools: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Azure AD, Git, GitHub, REST APIs, Cloud Computing (IaaS/SaaS)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EXPERIENCE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Team Lead — Summer Internship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Linde Engineering India Private Limited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Jun 2026 – Jul 2026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Led a team to redesign and modernize Linde's internal corporate helpdesk portal, owning the redevelopment from planning through deployment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Audited the existing codebase and identified 20 functional and deployment issues (hardcoded localhost URLs, broken attachment uploads, an analytics join bug, race conditions on file writes), resolving all 20 across 3 prioritized sprints ahead of deployment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Redesigned the frontend UX with custom animations and optimized backend architecture for performance and maintainability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Implemented role-based access control, admin tools, and analytics dashboards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React, .NET, SQL Server, Azure AD, Framer Motion, Three.js, Chart.js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Quality Assurance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Aaruush SRM (Techno-Management Fest)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Support QA processes for a large-scale techno-management fest, testing event workflows and platform features ahead of launch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PROJECTS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Lecturn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Building a mobile-first web app that converts photographed lecture slides into organized, searchable notes, structured across an 18-phase build roadmap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Implementing semantic search over notes using pgvector embeddings and Gemini 2.5 Flash for slide-to-text processing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Next.js, FastAPI, Supabase (Postgres, pgvector, Storage), Gemini 2.5 Flash, Groq, Framer Motion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SmartStudy AI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Built an AI-driven adaptive learning platform using semantic embeddings for knowledge-gap detection and personalized study-path generation with real-time comprehension quizzes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Migrated auth to a custom phone-OTP flow (Supabase Edge Functions + WhatsApp Cloud API) and replaced OpenAI/Pinecone with Gemini embeddings + pgvector, using Groq Whisper for transcription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Next.js 14, Supabase, pgvector, Groq, Gemini API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Global Deal Finder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 a cross-border, true-cost price comparison platform on a fully free-tier stack, with a distinctive UI system using custom typography and Framer Motion animations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Next.js, FastAPI, Supabase, Groq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FRIDAY — Voice-Activated Desktop Assistant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Audited a 218-file codebase, identifying ~40% incomplete stub modules, then produced a 10-phase roadmap toward production readiness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Implemented computer-vision modules (screen reading, camera vision, real-time translation) using OpenCV, YOLOv8, and face_recognition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Python, OpenCV, YOLOv8, face_recognition, deep_translator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PipeStressRM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Linde Engineering — Tooling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Automated resource/task allocation and 2-year Gantt scheduling for pipe stress engineering projects using OpenPyXL, replacing manual planning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PUBLICATIONS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"AI-Based Cloud Intrusion Detection Using Random Forest"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— Accepted, ICICCS 2026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Achieved 98.2% accuracy on the CICIDS2017 dataset for real-time cloud intrusion classification using a Random Forest model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CERTIFICATIONS</w:t>
      </w:r>
    </w:p>
    <w:p>
      <w:pPr>
        <w:spacing w:after="1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Oracle APEX Cloud Developer Certified Professional (Oracle, 2025)  •  Database Management System (NPTEL, 2026)  •  DSA using Java (NPTEL, 2025)  •  OOP Fundamentals (NPTEL, 2024)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EDUCATION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B.Tech in Computer Science Engineering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SRM Institute of Science and Technology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2024 – 2028</w:t>
      </w:r>
    </w:p>
    <w:p>
      <w:pPr>
        <w:spacing w:after="1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CGPA: 9.44 / 10.0 (through Semester 4)    •    Class XII (CBSE), 2024 — 71.8%    •    Class X (CBSE), 2022 — 87.4%</w:t>
      </w:r>
    </w:p>
    <w:sectPr>
      <w:pgSz w:w="12240" w:h="15840" w:orient="portrait"/>
      <w:pgMar w:top="345" w:right="792" w:bottom="345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2026-08-03T12:01:47.486Z</dcterms:created>
  <dcterms:modified xsi:type="dcterms:W3CDTF">2026-08-03T12:01:47.500Z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