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2F" w:rsidRPr="0068492F" w:rsidRDefault="0068492F" w:rsidP="0068492F">
      <w:pPr>
        <w:pStyle w:val="Heading2"/>
      </w:pPr>
      <w:r>
        <w:t xml:space="preserve">Jargon </w:t>
      </w:r>
    </w:p>
    <w:p w:rsidR="003950C9" w:rsidRDefault="0068492F" w:rsidP="0068492F">
      <w:pPr>
        <w:pStyle w:val="ListParagraph"/>
        <w:numPr>
          <w:ilvl w:val="0"/>
          <w:numId w:val="1"/>
        </w:numPr>
      </w:pPr>
      <w:r>
        <w:t>P wave : Atrial Depolarization</w:t>
      </w:r>
    </w:p>
    <w:p w:rsidR="0068492F" w:rsidRDefault="0068492F" w:rsidP="0068492F">
      <w:pPr>
        <w:pStyle w:val="ListParagraph"/>
        <w:numPr>
          <w:ilvl w:val="0"/>
          <w:numId w:val="1"/>
        </w:numPr>
      </w:pPr>
      <w:r>
        <w:t>T wave: Repolarization of ventricle</w:t>
      </w:r>
    </w:p>
    <w:p w:rsidR="0068492F" w:rsidRDefault="0068492F" w:rsidP="0068492F">
      <w:pPr>
        <w:pStyle w:val="ListParagraph"/>
        <w:numPr>
          <w:ilvl w:val="0"/>
          <w:numId w:val="1"/>
        </w:numPr>
      </w:pPr>
      <w:r>
        <w:t>Dilineation : Determining the peaks and limits of individual QRS wave, P and T wave</w:t>
      </w:r>
    </w:p>
    <w:p w:rsidR="0068492F" w:rsidRDefault="0068492F" w:rsidP="0068492F">
      <w:pPr>
        <w:pStyle w:val="Heading2"/>
      </w:pPr>
      <w:r>
        <w:t>Geneology:</w:t>
      </w:r>
    </w:p>
    <w:p w:rsidR="000175D0" w:rsidRPr="000175D0" w:rsidRDefault="000175D0" w:rsidP="000175D0"/>
    <w:p w:rsidR="0068492F" w:rsidRPr="0068492F" w:rsidRDefault="0068492F" w:rsidP="0068492F">
      <w:bookmarkStart w:id="0" w:name="_GoBack"/>
      <w:r>
        <w:rPr>
          <w:noProof/>
        </w:rPr>
        <w:drawing>
          <wp:inline distT="0" distB="0" distL="0" distR="0">
            <wp:extent cx="5486400" cy="4373880"/>
            <wp:effectExtent l="0" t="0" r="1905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68492F" w:rsidRDefault="0068492F"/>
    <w:p w:rsidR="0068492F" w:rsidRDefault="000175D0">
      <w:r>
        <w:t>What we are doing?</w:t>
      </w:r>
    </w:p>
    <w:p w:rsidR="000175D0" w:rsidRDefault="000175D0" w:rsidP="000175D0">
      <w:pPr>
        <w:pStyle w:val="ListParagraph"/>
        <w:numPr>
          <w:ilvl w:val="0"/>
          <w:numId w:val="2"/>
        </w:numPr>
      </w:pPr>
      <w:r>
        <w:t>Determination of QRS waves</w:t>
      </w:r>
    </w:p>
    <w:p w:rsidR="000175D0" w:rsidRDefault="000175D0" w:rsidP="000175D0">
      <w:pPr>
        <w:pStyle w:val="ListParagraph"/>
        <w:numPr>
          <w:ilvl w:val="0"/>
          <w:numId w:val="2"/>
        </w:numPr>
      </w:pPr>
      <w:r>
        <w:t>Robust delineation of the T, P and QRS waves</w:t>
      </w:r>
    </w:p>
    <w:p w:rsidR="000175D0" w:rsidRDefault="000175D0" w:rsidP="000175D0">
      <w:r>
        <w:t>Specifically:</w:t>
      </w:r>
    </w:p>
    <w:p w:rsidR="000175D0" w:rsidRDefault="000175D0" w:rsidP="000175D0">
      <w:pPr>
        <w:pStyle w:val="ListParagraph"/>
        <w:numPr>
          <w:ilvl w:val="0"/>
          <w:numId w:val="3"/>
        </w:numPr>
      </w:pPr>
      <w:r>
        <w:t>QRS pulse detection</w:t>
      </w:r>
    </w:p>
    <w:p w:rsidR="000175D0" w:rsidRDefault="000175D0" w:rsidP="000175D0">
      <w:pPr>
        <w:pStyle w:val="ListParagraph"/>
        <w:numPr>
          <w:ilvl w:val="0"/>
          <w:numId w:val="3"/>
        </w:numPr>
      </w:pPr>
      <w:r>
        <w:t>QRS delineation (detecting onset, end and individual waves)</w:t>
      </w:r>
    </w:p>
    <w:p w:rsidR="000175D0" w:rsidRDefault="000175D0" w:rsidP="000175D0">
      <w:pPr>
        <w:pStyle w:val="ListParagraph"/>
        <w:numPr>
          <w:ilvl w:val="0"/>
          <w:numId w:val="3"/>
        </w:numPr>
      </w:pPr>
      <w:r>
        <w:t>T wave detection and delineation</w:t>
      </w:r>
    </w:p>
    <w:p w:rsidR="000175D0" w:rsidRDefault="000175D0" w:rsidP="000175D0">
      <w:pPr>
        <w:pStyle w:val="ListParagraph"/>
        <w:numPr>
          <w:ilvl w:val="0"/>
          <w:numId w:val="3"/>
        </w:numPr>
      </w:pPr>
      <w:r>
        <w:t>P wave detection and delineation</w:t>
      </w:r>
    </w:p>
    <w:sectPr w:rsidR="0001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EE5"/>
    <w:multiLevelType w:val="hybridMultilevel"/>
    <w:tmpl w:val="F536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FFF"/>
    <w:multiLevelType w:val="hybridMultilevel"/>
    <w:tmpl w:val="E0F8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7684C"/>
    <w:multiLevelType w:val="hybridMultilevel"/>
    <w:tmpl w:val="A64C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2F"/>
    <w:rsid w:val="000175D0"/>
    <w:rsid w:val="003950C9"/>
    <w:rsid w:val="0068492F"/>
    <w:rsid w:val="00F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A7FD"/>
  <w15:chartTrackingRefBased/>
  <w15:docId w15:val="{004C2913-40EA-4159-A85A-422187B7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92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84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92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D69DC-8404-40DB-8F39-A6D73731DD18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7F9478-2077-4B56-B410-7DAE0ACA7912}">
      <dgm:prSet phldrT="[Text]"/>
      <dgm:spPr/>
      <dgm:t>
        <a:bodyPr/>
        <a:lstStyle/>
        <a:p>
          <a:pPr algn="ctr"/>
          <a:r>
            <a:rPr lang="en-US"/>
            <a:t>S. Mallat and S. Zhong, “Characterization of signals from multiscaleedge,” </a:t>
          </a:r>
        </a:p>
        <a:p>
          <a:pPr algn="ctr"/>
          <a:r>
            <a:rPr lang="en-US"/>
            <a:t>IEEE Trans. Pattern Anal. Machine Intell., vol. 14, pp. 710–732,July 1992 </a:t>
          </a:r>
        </a:p>
        <a:p>
          <a:pPr algn="ctr"/>
          <a:r>
            <a:rPr lang="en-US"/>
            <a:t>Mallat proposes the smoothing wavelet filter bank</a:t>
          </a:r>
          <a:endParaRPr lang="en-US"/>
        </a:p>
      </dgm:t>
    </dgm:pt>
    <dgm:pt modelId="{3FFD1A83-F0E9-4639-9595-DA90CFC477B7}" type="parTrans" cxnId="{57B4EE07-E5AC-47B3-B7B7-4D50DAC16738}">
      <dgm:prSet/>
      <dgm:spPr/>
      <dgm:t>
        <a:bodyPr/>
        <a:lstStyle/>
        <a:p>
          <a:endParaRPr lang="en-US"/>
        </a:p>
      </dgm:t>
    </dgm:pt>
    <dgm:pt modelId="{D8D14263-D193-4F89-B966-B7FC5B89B477}" type="sibTrans" cxnId="{57B4EE07-E5AC-47B3-B7B7-4D50DAC16738}">
      <dgm:prSet/>
      <dgm:spPr/>
      <dgm:t>
        <a:bodyPr/>
        <a:lstStyle/>
        <a:p>
          <a:endParaRPr lang="en-US"/>
        </a:p>
      </dgm:t>
    </dgm:pt>
    <dgm:pt modelId="{D7D7EF08-71C3-4E80-9AD0-DFF059F56466}">
      <dgm:prSet phldrT="[Text]"/>
      <dgm:spPr/>
      <dgm:t>
        <a:bodyPr/>
        <a:lstStyle/>
        <a:p>
          <a:r>
            <a:rPr lang="en-US"/>
            <a:t>C. Li, C. Zheng, and C. Tai, “Detection of ECG characteristic points using wavelet transforms,” IEEE Trans. Biomed. Eng., vol. 42, pp. 21–28, Jan. 1995</a:t>
          </a:r>
        </a:p>
        <a:p>
          <a:r>
            <a:rPr lang="en-US"/>
            <a:t>Detection of QRS complex using the smoothing wavelet filter bank</a:t>
          </a:r>
        </a:p>
      </dgm:t>
    </dgm:pt>
    <dgm:pt modelId="{5FB22DE7-4E58-4C4C-8AEB-63F2B3D422AE}" type="parTrans" cxnId="{44FBB8E2-CAE1-4E4C-82F0-4DF36EB60BD4}">
      <dgm:prSet/>
      <dgm:spPr/>
      <dgm:t>
        <a:bodyPr/>
        <a:lstStyle/>
        <a:p>
          <a:endParaRPr lang="en-US"/>
        </a:p>
      </dgm:t>
    </dgm:pt>
    <dgm:pt modelId="{B9E41DF8-5C91-4686-891D-410BB839EA1F}" type="sibTrans" cxnId="{44FBB8E2-CAE1-4E4C-82F0-4DF36EB60BD4}">
      <dgm:prSet/>
      <dgm:spPr/>
      <dgm:t>
        <a:bodyPr/>
        <a:lstStyle/>
        <a:p>
          <a:endParaRPr lang="en-US"/>
        </a:p>
      </dgm:t>
    </dgm:pt>
    <dgm:pt modelId="{1CFF8E3E-5A1A-4168-BB68-D95FF9948BAB}">
      <dgm:prSet phldrT="[Text]"/>
      <dgm:spPr/>
      <dgm:t>
        <a:bodyPr/>
        <a:lstStyle/>
        <a:p>
          <a:r>
            <a:rPr lang="en-US"/>
            <a:t>A Wavelet-Based ECG Delineator: Evaluation on</a:t>
          </a:r>
        </a:p>
        <a:p>
          <a:r>
            <a:rPr lang="en-US"/>
            <a:t>Standard Databases</a:t>
          </a:r>
        </a:p>
        <a:p>
          <a:r>
            <a:rPr lang="en-US"/>
            <a:t>Juan Pablo Martínez, Rute Almeida, Salvador Olmos, Member, IEEE, Ana Paula Rocha, and</a:t>
          </a:r>
        </a:p>
        <a:p>
          <a:r>
            <a:rPr lang="en-US"/>
            <a:t>Pablo Laguna, Member, IEEE</a:t>
          </a:r>
        </a:p>
        <a:p>
          <a:r>
            <a:rPr lang="en-US"/>
            <a:t>Our implementattion from here</a:t>
          </a:r>
        </a:p>
      </dgm:t>
    </dgm:pt>
    <dgm:pt modelId="{2B696339-E07B-4F8B-89C5-18551FE4BBAB}" type="parTrans" cxnId="{8DCDE66C-1465-42A6-80CF-44E63FC689D0}">
      <dgm:prSet/>
      <dgm:spPr/>
      <dgm:t>
        <a:bodyPr/>
        <a:lstStyle/>
        <a:p>
          <a:endParaRPr lang="en-US"/>
        </a:p>
      </dgm:t>
    </dgm:pt>
    <dgm:pt modelId="{BF01FD7C-0570-4868-92BA-9F072F26ABC4}" type="sibTrans" cxnId="{8DCDE66C-1465-42A6-80CF-44E63FC689D0}">
      <dgm:prSet/>
      <dgm:spPr/>
      <dgm:t>
        <a:bodyPr/>
        <a:lstStyle/>
        <a:p>
          <a:endParaRPr lang="en-US"/>
        </a:p>
      </dgm:t>
    </dgm:pt>
    <dgm:pt modelId="{D29402BD-1FE8-45BE-B50C-6C88F144B91D}" type="pres">
      <dgm:prSet presAssocID="{B56D69DC-8404-40DB-8F39-A6D73731DD18}" presName="linearFlow" presStyleCnt="0">
        <dgm:presLayoutVars>
          <dgm:resizeHandles val="exact"/>
        </dgm:presLayoutVars>
      </dgm:prSet>
      <dgm:spPr/>
    </dgm:pt>
    <dgm:pt modelId="{6E4B4FD4-7874-4F97-A547-5A1676FFB83C}" type="pres">
      <dgm:prSet presAssocID="{027F9478-2077-4B56-B410-7DAE0ACA7912}" presName="node" presStyleLbl="node1" presStyleIdx="0" presStyleCnt="3" custScaleX="1780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308F34-3E95-4050-8458-3AB5BBF6D390}" type="pres">
      <dgm:prSet presAssocID="{D8D14263-D193-4F89-B966-B7FC5B89B477}" presName="sibTrans" presStyleLbl="sibTrans2D1" presStyleIdx="0" presStyleCnt="2"/>
      <dgm:spPr/>
    </dgm:pt>
    <dgm:pt modelId="{01A9C9DD-03D5-4C23-BA77-45B640AD480D}" type="pres">
      <dgm:prSet presAssocID="{D8D14263-D193-4F89-B966-B7FC5B89B477}" presName="connectorText" presStyleLbl="sibTrans2D1" presStyleIdx="0" presStyleCnt="2"/>
      <dgm:spPr/>
    </dgm:pt>
    <dgm:pt modelId="{49A16BB8-D94C-4A92-9621-4B1D62FD1FD0}" type="pres">
      <dgm:prSet presAssocID="{D7D7EF08-71C3-4E80-9AD0-DFF059F56466}" presName="node" presStyleLbl="node1" presStyleIdx="1" presStyleCnt="3" custScaleX="1780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2D9152-7890-4540-84F9-70B82650790F}" type="pres">
      <dgm:prSet presAssocID="{B9E41DF8-5C91-4686-891D-410BB839EA1F}" presName="sibTrans" presStyleLbl="sibTrans2D1" presStyleIdx="1" presStyleCnt="2"/>
      <dgm:spPr/>
    </dgm:pt>
    <dgm:pt modelId="{75187690-785F-4FA9-8828-5C38BFE20380}" type="pres">
      <dgm:prSet presAssocID="{B9E41DF8-5C91-4686-891D-410BB839EA1F}" presName="connectorText" presStyleLbl="sibTrans2D1" presStyleIdx="1" presStyleCnt="2"/>
      <dgm:spPr/>
    </dgm:pt>
    <dgm:pt modelId="{85EC1E39-5F57-4755-852D-2A3620E4D0BF}" type="pres">
      <dgm:prSet presAssocID="{1CFF8E3E-5A1A-4168-BB68-D95FF9948BAB}" presName="node" presStyleLbl="node1" presStyleIdx="2" presStyleCnt="3" custScaleX="1780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F49CBB-57FA-4788-AC98-1FA7A335A09C}" type="presOf" srcId="{B56D69DC-8404-40DB-8F39-A6D73731DD18}" destId="{D29402BD-1FE8-45BE-B50C-6C88F144B91D}" srcOrd="0" destOrd="0" presId="urn:microsoft.com/office/officeart/2005/8/layout/process2"/>
    <dgm:cxn modelId="{8DCDE66C-1465-42A6-80CF-44E63FC689D0}" srcId="{B56D69DC-8404-40DB-8F39-A6D73731DD18}" destId="{1CFF8E3E-5A1A-4168-BB68-D95FF9948BAB}" srcOrd="2" destOrd="0" parTransId="{2B696339-E07B-4F8B-89C5-18551FE4BBAB}" sibTransId="{BF01FD7C-0570-4868-92BA-9F072F26ABC4}"/>
    <dgm:cxn modelId="{89693598-1452-4CF6-A524-15A77B06ACAF}" type="presOf" srcId="{B9E41DF8-5C91-4686-891D-410BB839EA1F}" destId="{75187690-785F-4FA9-8828-5C38BFE20380}" srcOrd="1" destOrd="0" presId="urn:microsoft.com/office/officeart/2005/8/layout/process2"/>
    <dgm:cxn modelId="{2175C256-DC33-45EB-8CC1-DE267318288C}" type="presOf" srcId="{D8D14263-D193-4F89-B966-B7FC5B89B477}" destId="{01A9C9DD-03D5-4C23-BA77-45B640AD480D}" srcOrd="1" destOrd="0" presId="urn:microsoft.com/office/officeart/2005/8/layout/process2"/>
    <dgm:cxn modelId="{44FBB8E2-CAE1-4E4C-82F0-4DF36EB60BD4}" srcId="{B56D69DC-8404-40DB-8F39-A6D73731DD18}" destId="{D7D7EF08-71C3-4E80-9AD0-DFF059F56466}" srcOrd="1" destOrd="0" parTransId="{5FB22DE7-4E58-4C4C-8AEB-63F2B3D422AE}" sibTransId="{B9E41DF8-5C91-4686-891D-410BB839EA1F}"/>
    <dgm:cxn modelId="{57B4EE07-E5AC-47B3-B7B7-4D50DAC16738}" srcId="{B56D69DC-8404-40DB-8F39-A6D73731DD18}" destId="{027F9478-2077-4B56-B410-7DAE0ACA7912}" srcOrd="0" destOrd="0" parTransId="{3FFD1A83-F0E9-4639-9595-DA90CFC477B7}" sibTransId="{D8D14263-D193-4F89-B966-B7FC5B89B477}"/>
    <dgm:cxn modelId="{1CABC73A-41E7-4D2B-AFF4-A2A97EA7436A}" type="presOf" srcId="{1CFF8E3E-5A1A-4168-BB68-D95FF9948BAB}" destId="{85EC1E39-5F57-4755-852D-2A3620E4D0BF}" srcOrd="0" destOrd="0" presId="urn:microsoft.com/office/officeart/2005/8/layout/process2"/>
    <dgm:cxn modelId="{CA8A563C-BC1D-4374-8EAF-6742B4F06577}" type="presOf" srcId="{D7D7EF08-71C3-4E80-9AD0-DFF059F56466}" destId="{49A16BB8-D94C-4A92-9621-4B1D62FD1FD0}" srcOrd="0" destOrd="0" presId="urn:microsoft.com/office/officeart/2005/8/layout/process2"/>
    <dgm:cxn modelId="{212807F7-D342-4938-9C96-C1B74D643875}" type="presOf" srcId="{027F9478-2077-4B56-B410-7DAE0ACA7912}" destId="{6E4B4FD4-7874-4F97-A547-5A1676FFB83C}" srcOrd="0" destOrd="0" presId="urn:microsoft.com/office/officeart/2005/8/layout/process2"/>
    <dgm:cxn modelId="{707C51A2-533D-4E84-AA6C-56BECDD3A77A}" type="presOf" srcId="{D8D14263-D193-4F89-B966-B7FC5B89B477}" destId="{0E308F34-3E95-4050-8458-3AB5BBF6D390}" srcOrd="0" destOrd="0" presId="urn:microsoft.com/office/officeart/2005/8/layout/process2"/>
    <dgm:cxn modelId="{34CD7E1C-92F8-42C6-8506-A126307892FF}" type="presOf" srcId="{B9E41DF8-5C91-4686-891D-410BB839EA1F}" destId="{E52D9152-7890-4540-84F9-70B82650790F}" srcOrd="0" destOrd="0" presId="urn:microsoft.com/office/officeart/2005/8/layout/process2"/>
    <dgm:cxn modelId="{0FCA872C-7614-4705-B212-C98A28CEE0D0}" type="presParOf" srcId="{D29402BD-1FE8-45BE-B50C-6C88F144B91D}" destId="{6E4B4FD4-7874-4F97-A547-5A1676FFB83C}" srcOrd="0" destOrd="0" presId="urn:microsoft.com/office/officeart/2005/8/layout/process2"/>
    <dgm:cxn modelId="{7BF5706E-87AB-45D6-8BA1-DB300E16BD60}" type="presParOf" srcId="{D29402BD-1FE8-45BE-B50C-6C88F144B91D}" destId="{0E308F34-3E95-4050-8458-3AB5BBF6D390}" srcOrd="1" destOrd="0" presId="urn:microsoft.com/office/officeart/2005/8/layout/process2"/>
    <dgm:cxn modelId="{9835BFEC-1F96-49EA-B7E5-C215E0121799}" type="presParOf" srcId="{0E308F34-3E95-4050-8458-3AB5BBF6D390}" destId="{01A9C9DD-03D5-4C23-BA77-45B640AD480D}" srcOrd="0" destOrd="0" presId="urn:microsoft.com/office/officeart/2005/8/layout/process2"/>
    <dgm:cxn modelId="{D96A75F3-40B2-4B65-AC92-0ECCCDAFC902}" type="presParOf" srcId="{D29402BD-1FE8-45BE-B50C-6C88F144B91D}" destId="{49A16BB8-D94C-4A92-9621-4B1D62FD1FD0}" srcOrd="2" destOrd="0" presId="urn:microsoft.com/office/officeart/2005/8/layout/process2"/>
    <dgm:cxn modelId="{0655C7A2-68CD-4E6B-8D2B-B5AACBC1CC28}" type="presParOf" srcId="{D29402BD-1FE8-45BE-B50C-6C88F144B91D}" destId="{E52D9152-7890-4540-84F9-70B82650790F}" srcOrd="3" destOrd="0" presId="urn:microsoft.com/office/officeart/2005/8/layout/process2"/>
    <dgm:cxn modelId="{5658FFB7-9D87-4ECF-9A29-998EA0A2C6BE}" type="presParOf" srcId="{E52D9152-7890-4540-84F9-70B82650790F}" destId="{75187690-785F-4FA9-8828-5C38BFE20380}" srcOrd="0" destOrd="0" presId="urn:microsoft.com/office/officeart/2005/8/layout/process2"/>
    <dgm:cxn modelId="{8540D380-221D-49F1-9793-5A0D1399331E}" type="presParOf" srcId="{D29402BD-1FE8-45BE-B50C-6C88F144B91D}" destId="{85EC1E39-5F57-4755-852D-2A3620E4D0BF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B4FD4-7874-4F97-A547-5A1676FFB83C}">
      <dsp:nvSpPr>
        <dsp:cNvPr id="0" name=""/>
        <dsp:cNvSpPr/>
      </dsp:nvSpPr>
      <dsp:spPr>
        <a:xfrm>
          <a:off x="0" y="0"/>
          <a:ext cx="5486400" cy="1093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S. Mallat and S. Zhong, “Characterization of signals from multiscaleedge,”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IEEE Trans. Pattern Anal. Machine Intell., vol. 14, pp. 710–732,July 1992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Mallat proposes the smoothing wavelet filter bank</a:t>
          </a:r>
          <a:endParaRPr lang="en-US" sz="900" kern="1200"/>
        </a:p>
      </dsp:txBody>
      <dsp:txXfrm>
        <a:off x="32027" y="32027"/>
        <a:ext cx="5422346" cy="1029416"/>
      </dsp:txXfrm>
    </dsp:sp>
    <dsp:sp modelId="{0E308F34-3E95-4050-8458-3AB5BBF6D390}">
      <dsp:nvSpPr>
        <dsp:cNvPr id="0" name=""/>
        <dsp:cNvSpPr/>
      </dsp:nvSpPr>
      <dsp:spPr>
        <a:xfrm rot="5400000">
          <a:off x="2538174" y="1120806"/>
          <a:ext cx="410051" cy="492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95582" y="1161811"/>
        <a:ext cx="295237" cy="287036"/>
      </dsp:txXfrm>
    </dsp:sp>
    <dsp:sp modelId="{49A16BB8-D94C-4A92-9621-4B1D62FD1FD0}">
      <dsp:nvSpPr>
        <dsp:cNvPr id="0" name=""/>
        <dsp:cNvSpPr/>
      </dsp:nvSpPr>
      <dsp:spPr>
        <a:xfrm>
          <a:off x="0" y="1640205"/>
          <a:ext cx="5486400" cy="1093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C. Li, C. Zheng, and C. Tai, “Detection of ECG characteristic points using wavelet transforms,” IEEE Trans. Biomed. Eng., vol. 42, pp. 21–28, Jan. 1995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Detection of QRS complex using the smoothing wavelet filter bank</a:t>
          </a:r>
        </a:p>
      </dsp:txBody>
      <dsp:txXfrm>
        <a:off x="32027" y="1672232"/>
        <a:ext cx="5422346" cy="1029416"/>
      </dsp:txXfrm>
    </dsp:sp>
    <dsp:sp modelId="{E52D9152-7890-4540-84F9-70B82650790F}">
      <dsp:nvSpPr>
        <dsp:cNvPr id="0" name=""/>
        <dsp:cNvSpPr/>
      </dsp:nvSpPr>
      <dsp:spPr>
        <a:xfrm rot="5400000">
          <a:off x="2538174" y="2761011"/>
          <a:ext cx="410051" cy="492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595582" y="2802016"/>
        <a:ext cx="295237" cy="287036"/>
      </dsp:txXfrm>
    </dsp:sp>
    <dsp:sp modelId="{85EC1E39-5F57-4755-852D-2A3620E4D0BF}">
      <dsp:nvSpPr>
        <dsp:cNvPr id="0" name=""/>
        <dsp:cNvSpPr/>
      </dsp:nvSpPr>
      <dsp:spPr>
        <a:xfrm>
          <a:off x="0" y="3280410"/>
          <a:ext cx="5486400" cy="1093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Wavelet-Based ECG Delineator: Evaluation 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Standard Databases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Juan Pablo Martínez, Rute Almeida, Salvador Olmos, Member, IEEE, Ana Paula Rocha, and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Pablo Laguna, Member, IEEE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Our implementattion from here</a:t>
          </a:r>
        </a:p>
      </dsp:txBody>
      <dsp:txXfrm>
        <a:off x="32027" y="3312437"/>
        <a:ext cx="5422346" cy="1029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Vaibhav Singh</dc:creator>
  <cp:keywords/>
  <dc:description/>
  <cp:lastModifiedBy>Shlok Vaibhav Singh</cp:lastModifiedBy>
  <cp:revision>2</cp:revision>
  <dcterms:created xsi:type="dcterms:W3CDTF">2020-11-28T09:26:00Z</dcterms:created>
  <dcterms:modified xsi:type="dcterms:W3CDTF">2020-11-28T12:05:00Z</dcterms:modified>
</cp:coreProperties>
</file>