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line="276" w:lineRule="auto"/>
        <w:jc w:val="center"/>
      </w:pPr>
      <w:r>
        <w:rPr>
          <w:rFonts w:ascii="Times New Roman" w:hAnsi="Times New Roman"/>
          <w:b/>
          <w:i w:val="0"/>
          <w:sz w:val="36"/>
        </w:rPr>
        <w:t>Software Requirements Specification</w:t>
      </w:r>
    </w:p>
    <w:p>
      <w:pPr>
        <w:spacing w:after="120" w:line="276" w:lineRule="auto"/>
        <w:jc w:val="center"/>
      </w:pPr>
      <w:r>
        <w:rPr>
          <w:rFonts w:ascii="Times New Roman" w:hAnsi="Times New Roman"/>
          <w:b w:val="0"/>
          <w:i w:val="0"/>
          <w:sz w:val="22"/>
        </w:rPr>
        <w:t>for</w:t>
      </w:r>
    </w:p>
    <w:p>
      <w:pPr>
        <w:spacing w:after="120" w:line="276" w:lineRule="auto"/>
        <w:jc w:val="center"/>
      </w:pPr>
      <w:r>
        <w:rPr>
          <w:rFonts w:ascii="Times New Roman" w:hAnsi="Times New Roman"/>
          <w:b/>
          <w:i w:val="0"/>
          <w:sz w:val="32"/>
        </w:rPr>
        <w:t>AI Interview Platform</w:t>
      </w:r>
    </w:p>
    <w:p>
      <w:pPr>
        <w:spacing w:after="120" w:line="276" w:lineRule="auto"/>
        <w:jc w:val="center"/>
      </w:pPr>
      <w:r>
        <w:rPr>
          <w:rFonts w:ascii="Times New Roman" w:hAnsi="Times New Roman"/>
          <w:b w:val="0"/>
          <w:i w:val="0"/>
          <w:sz w:val="22"/>
        </w:rPr>
        <w:t>Version 1.0</w:t>
      </w:r>
    </w:p>
    <w:p>
      <w:pPr>
        <w:spacing w:after="120" w:line="276" w:lineRule="auto"/>
        <w:jc w:val="center"/>
      </w:pPr>
      <w:r>
        <w:rPr>
          <w:rFonts w:ascii="Times New Roman" w:hAnsi="Times New Roman"/>
          <w:b w:val="0"/>
          <w:i w:val="0"/>
          <w:sz w:val="22"/>
        </w:rPr>
        <w:t>Prepared by: Student Project Team</w:t>
      </w:r>
    </w:p>
    <w:p>
      <w:pPr>
        <w:spacing w:after="120" w:line="276" w:lineRule="auto"/>
        <w:jc w:val="center"/>
      </w:pPr>
      <w:r>
        <w:rPr>
          <w:rFonts w:ascii="Times New Roman" w:hAnsi="Times New Roman"/>
          <w:b w:val="0"/>
          <w:i w:val="0"/>
          <w:sz w:val="22"/>
        </w:rPr>
        <w:t>Department of Computer Science</w:t>
      </w:r>
    </w:p>
    <w:p>
      <w:pPr>
        <w:spacing w:after="120" w:line="276" w:lineRule="auto"/>
        <w:jc w:val="center"/>
      </w:pPr>
      <w:r>
        <w:rPr>
          <w:rFonts w:ascii="Times New Roman" w:hAnsi="Times New Roman"/>
          <w:b w:val="0"/>
          <w:i w:val="0"/>
          <w:sz w:val="22"/>
        </w:rPr>
        <w:t>September 2026</w:t>
      </w:r>
    </w:p>
    <w:p>
      <w:r>
        <w:br w:type="page"/>
      </w:r>
    </w:p>
    <w:p>
      <w:pPr>
        <w:spacing w:before="200" w:after="80"/>
      </w:pPr>
      <w:r>
        <w:rPr>
          <w:rFonts w:ascii="Times New Roman" w:hAnsi="Times New Roman"/>
          <w:b/>
          <w:sz w:val="28"/>
        </w:rPr>
        <w:t>Revision History</w:t>
      </w:r>
    </w:p>
    <w:tbl>
      <w:tblPr>
        <w:tblW w:type="auto" w:w="0"/>
        <w:tblLook w:firstColumn="1" w:firstRow="1" w:lastColumn="0" w:lastRow="0" w:noHBand="0" w:noVBand="1" w:val="04A0"/>
      </w:tblPr>
      <w:tblGrid>
        <w:gridCol w:w="2412"/>
        <w:gridCol w:w="2412"/>
        <w:gridCol w:w="2412"/>
        <w:gridCol w:w="2412"/>
      </w:tblGrid>
      <w:tr>
        <w:tc>
          <w:tcPr>
            <w:tcW w:type="dxa" w:w="2412"/>
          </w:tcPr>
          <w:p>
            <w:pPr>
              <w:spacing w:after="40"/>
            </w:pPr>
            <w:r>
              <w:rPr>
                <w:rFonts w:ascii="Times New Roman" w:hAnsi="Times New Roman"/>
                <w:b/>
                <w:sz w:val="20"/>
              </w:rPr>
              <w:t>Name</w:t>
            </w:r>
          </w:p>
        </w:tc>
        <w:tc>
          <w:tcPr>
            <w:tcW w:type="dxa" w:w="2412"/>
          </w:tcPr>
          <w:p>
            <w:pPr>
              <w:spacing w:after="40"/>
            </w:pPr>
            <w:r>
              <w:rPr>
                <w:rFonts w:ascii="Times New Roman" w:hAnsi="Times New Roman"/>
                <w:b/>
                <w:sz w:val="20"/>
              </w:rPr>
              <w:t>Date</w:t>
            </w:r>
          </w:p>
        </w:tc>
        <w:tc>
          <w:tcPr>
            <w:tcW w:type="dxa" w:w="2412"/>
          </w:tcPr>
          <w:p>
            <w:pPr>
              <w:spacing w:after="40"/>
            </w:pPr>
            <w:r>
              <w:rPr>
                <w:rFonts w:ascii="Times New Roman" w:hAnsi="Times New Roman"/>
                <w:b/>
                <w:sz w:val="20"/>
              </w:rPr>
              <w:t>Reason for Changes</w:t>
            </w:r>
          </w:p>
        </w:tc>
        <w:tc>
          <w:tcPr>
            <w:tcW w:type="dxa" w:w="2412"/>
          </w:tcPr>
          <w:p>
            <w:pPr>
              <w:spacing w:after="40"/>
            </w:pPr>
            <w:r>
              <w:rPr>
                <w:rFonts w:ascii="Times New Roman" w:hAnsi="Times New Roman"/>
                <w:b/>
                <w:sz w:val="20"/>
              </w:rPr>
              <w:t>Version</w:t>
            </w:r>
          </w:p>
        </w:tc>
      </w:tr>
      <w:tr>
        <w:tc>
          <w:tcPr>
            <w:tcW w:type="dxa" w:w="2412"/>
          </w:tcPr>
          <w:p>
            <w:pPr>
              <w:spacing w:after="40"/>
            </w:pPr>
            <w:r>
              <w:rPr>
                <w:rFonts w:ascii="Times New Roman" w:hAnsi="Times New Roman"/>
                <w:sz w:val="20"/>
              </w:rPr>
              <w:t>Student Project Team</w:t>
            </w:r>
          </w:p>
        </w:tc>
        <w:tc>
          <w:tcPr>
            <w:tcW w:type="dxa" w:w="2412"/>
          </w:tcPr>
          <w:p>
            <w:pPr>
              <w:spacing w:after="40"/>
            </w:pPr>
            <w:r>
              <w:rPr>
                <w:rFonts w:ascii="Times New Roman" w:hAnsi="Times New Roman"/>
                <w:sz w:val="20"/>
              </w:rPr>
              <w:t>September 2026</w:t>
            </w:r>
          </w:p>
        </w:tc>
        <w:tc>
          <w:tcPr>
            <w:tcW w:type="dxa" w:w="2412"/>
          </w:tcPr>
          <w:p>
            <w:pPr>
              <w:spacing w:after="40"/>
            </w:pPr>
            <w:r>
              <w:rPr>
                <w:rFonts w:ascii="Times New Roman" w:hAnsi="Times New Roman"/>
                <w:sz w:val="20"/>
              </w:rPr>
              <w:t>Initial SRS submission</w:t>
            </w:r>
          </w:p>
        </w:tc>
        <w:tc>
          <w:tcPr>
            <w:tcW w:type="dxa" w:w="2412"/>
          </w:tcPr>
          <w:p>
            <w:pPr>
              <w:spacing w:after="40"/>
            </w:pPr>
            <w:r>
              <w:rPr>
                <w:rFonts w:ascii="Times New Roman" w:hAnsi="Times New Roman"/>
                <w:sz w:val="20"/>
              </w:rPr>
              <w:t>1.0</w:t>
            </w:r>
          </w:p>
        </w:tc>
      </w:tr>
    </w:tbl>
    <w:p/>
    <w:p>
      <w:pPr>
        <w:spacing w:before="200" w:after="80"/>
      </w:pPr>
      <w:r>
        <w:rPr>
          <w:rFonts w:ascii="Times New Roman" w:hAnsi="Times New Roman"/>
          <w:b/>
          <w:sz w:val="28"/>
        </w:rPr>
        <w:t>Table of Contents</w:t>
      </w:r>
    </w:p>
    <w:p>
      <w:pPr>
        <w:spacing w:after="60"/>
        <w:ind w:left="360" w:hanging="216"/>
      </w:pPr>
      <w:r>
        <w:rPr>
          <w:rFonts w:ascii="Times New Roman" w:hAnsi="Times New Roman"/>
          <w:sz w:val="22"/>
        </w:rPr>
        <w:t>- 1. Introduction</w:t>
      </w:r>
    </w:p>
    <w:p>
      <w:pPr>
        <w:spacing w:after="60"/>
        <w:ind w:left="360" w:hanging="216"/>
      </w:pPr>
      <w:r>
        <w:rPr>
          <w:rFonts w:ascii="Times New Roman" w:hAnsi="Times New Roman"/>
          <w:sz w:val="22"/>
        </w:rPr>
        <w:t>- 2. Overall Description</w:t>
      </w:r>
    </w:p>
    <w:p>
      <w:pPr>
        <w:spacing w:after="60"/>
        <w:ind w:left="360" w:hanging="216"/>
      </w:pPr>
      <w:r>
        <w:rPr>
          <w:rFonts w:ascii="Times New Roman" w:hAnsi="Times New Roman"/>
          <w:sz w:val="22"/>
        </w:rPr>
        <w:t>- 3. System Features</w:t>
      </w:r>
    </w:p>
    <w:p>
      <w:pPr>
        <w:spacing w:after="60"/>
        <w:ind w:left="360" w:hanging="216"/>
      </w:pPr>
      <w:r>
        <w:rPr>
          <w:rFonts w:ascii="Times New Roman" w:hAnsi="Times New Roman"/>
          <w:sz w:val="22"/>
        </w:rPr>
        <w:t>- 4. External Interface Requirements</w:t>
      </w:r>
    </w:p>
    <w:p>
      <w:pPr>
        <w:spacing w:after="60"/>
        <w:ind w:left="360" w:hanging="216"/>
      </w:pPr>
      <w:r>
        <w:rPr>
          <w:rFonts w:ascii="Times New Roman" w:hAnsi="Times New Roman"/>
          <w:sz w:val="22"/>
        </w:rPr>
        <w:t>- 5. Other Nonfunctional Requirements</w:t>
      </w:r>
    </w:p>
    <w:p>
      <w:pPr>
        <w:spacing w:after="60"/>
        <w:ind w:left="360" w:hanging="216"/>
      </w:pPr>
      <w:r>
        <w:rPr>
          <w:rFonts w:ascii="Times New Roman" w:hAnsi="Times New Roman"/>
          <w:sz w:val="22"/>
        </w:rPr>
        <w:t>- 6. Other Requirements</w:t>
      </w:r>
    </w:p>
    <w:p>
      <w:pPr>
        <w:spacing w:after="60"/>
        <w:ind w:left="360" w:hanging="216"/>
      </w:pPr>
      <w:r>
        <w:rPr>
          <w:rFonts w:ascii="Times New Roman" w:hAnsi="Times New Roman"/>
          <w:sz w:val="22"/>
        </w:rPr>
        <w:t>- Appendix A: Glossary</w:t>
      </w:r>
    </w:p>
    <w:p>
      <w:pPr>
        <w:spacing w:after="60"/>
        <w:ind w:left="360" w:hanging="216"/>
      </w:pPr>
      <w:r>
        <w:rPr>
          <w:rFonts w:ascii="Times New Roman" w:hAnsi="Times New Roman"/>
          <w:sz w:val="22"/>
        </w:rPr>
        <w:t>- Appendix B: Analysis Models</w:t>
      </w:r>
    </w:p>
    <w:p>
      <w:pPr>
        <w:spacing w:after="60"/>
        <w:ind w:left="360" w:hanging="216"/>
      </w:pPr>
      <w:r>
        <w:rPr>
          <w:rFonts w:ascii="Times New Roman" w:hAnsi="Times New Roman"/>
          <w:sz w:val="22"/>
        </w:rPr>
        <w:t>- Appendix C: Issues List</w:t>
      </w:r>
    </w:p>
    <w:p>
      <w:r>
        <w:br w:type="page"/>
      </w:r>
    </w:p>
    <w:p>
      <w:pPr>
        <w:spacing w:before="200" w:after="80"/>
      </w:pPr>
      <w:r>
        <w:rPr>
          <w:rFonts w:ascii="Times New Roman" w:hAnsi="Times New Roman"/>
          <w:b/>
          <w:sz w:val="28"/>
        </w:rPr>
        <w:t>1. Introduction</w:t>
      </w:r>
    </w:p>
    <w:p>
      <w:pPr>
        <w:spacing w:before="120" w:after="80"/>
      </w:pPr>
      <w:r>
        <w:rPr>
          <w:rFonts w:ascii="Times New Roman" w:hAnsi="Times New Roman"/>
          <w:b/>
          <w:sz w:val="24"/>
        </w:rPr>
        <w:t>1.1 Purpose</w:t>
      </w:r>
    </w:p>
    <w:p>
      <w:pPr>
        <w:spacing w:after="120" w:line="276" w:lineRule="auto"/>
      </w:pPr>
      <w:r>
        <w:rPr>
          <w:rFonts w:ascii="Times New Roman" w:hAnsi="Times New Roman"/>
          <w:b w:val="0"/>
          <w:i w:val="0"/>
          <w:sz w:val="22"/>
        </w:rPr>
        <w:t>This Software Requirements Specification (SRS) describes Version 1.0 of the AI Interview Platform. The platform supports online interview creation, candidate registration, AI-assisted question generation, recorded interview responses, answer scoring, and integrity monitoring.</w:t>
      </w:r>
    </w:p>
    <w:p>
      <w:pPr>
        <w:spacing w:before="120" w:after="80"/>
      </w:pPr>
      <w:r>
        <w:rPr>
          <w:rFonts w:ascii="Times New Roman" w:hAnsi="Times New Roman"/>
          <w:b/>
          <w:sz w:val="24"/>
        </w:rPr>
        <w:t>1.2 Document Conventions</w:t>
      </w:r>
    </w:p>
    <w:p>
      <w:pPr>
        <w:spacing w:after="120" w:line="276" w:lineRule="auto"/>
      </w:pPr>
      <w:r>
        <w:rPr>
          <w:rFonts w:ascii="Times New Roman" w:hAnsi="Times New Roman"/>
          <w:b w:val="0"/>
          <w:i w:val="0"/>
          <w:sz w:val="22"/>
        </w:rPr>
        <w:t>Requirements are written using the word 'shall' and are identified by a unique requirement ID. Use cases are identified as UC1, UC2, and so on. Functional requirements are grouped by system feature.</w:t>
      </w:r>
    </w:p>
    <w:p>
      <w:pPr>
        <w:spacing w:before="120" w:after="80"/>
      </w:pPr>
      <w:r>
        <w:rPr>
          <w:rFonts w:ascii="Times New Roman" w:hAnsi="Times New Roman"/>
          <w:b/>
          <w:sz w:val="24"/>
        </w:rPr>
        <w:t>1.3 Intended Audience and Reading Suggestions</w:t>
      </w:r>
    </w:p>
    <w:p>
      <w:pPr>
        <w:spacing w:after="120" w:line="276" w:lineRule="auto"/>
      </w:pPr>
      <w:r>
        <w:rPr>
          <w:rFonts w:ascii="Times New Roman" w:hAnsi="Times New Roman"/>
          <w:b w:val="0"/>
          <w:i w:val="0"/>
          <w:sz w:val="22"/>
        </w:rPr>
        <w:t>This document is intended for the student development team, project guide, testers, and interview administrators. Readers may begin with Sections 1 and 2 for an overview, then review Section 3 for features and Appendix B for the UML diagrams.</w:t>
      </w:r>
    </w:p>
    <w:p>
      <w:pPr>
        <w:spacing w:before="120" w:after="80"/>
      </w:pPr>
      <w:r>
        <w:rPr>
          <w:rFonts w:ascii="Times New Roman" w:hAnsi="Times New Roman"/>
          <w:b/>
          <w:sz w:val="24"/>
        </w:rPr>
        <w:t>1.4 Project Scope</w:t>
      </w:r>
    </w:p>
    <w:p>
      <w:pPr>
        <w:spacing w:after="120" w:line="276" w:lineRule="auto"/>
      </w:pPr>
      <w:r>
        <w:rPr>
          <w:rFonts w:ascii="Times New Roman" w:hAnsi="Times New Roman"/>
          <w:b w:val="0"/>
          <w:i w:val="0"/>
          <w:sz w:val="22"/>
        </w:rPr>
        <w:t>The AI Interview Platform reduces the manual effort of preliminary interviews. An interviewer creates a session from a job description and shares a link. A candidate registers, optionally uploads a resume, gives consent, attends an AI avatar interview, and receives evaluation through the system. The interviewer can review scores, recordings, integrity signals, and ranked results.</w:t>
      </w:r>
    </w:p>
    <w:p>
      <w:pPr>
        <w:spacing w:before="120" w:after="80"/>
      </w:pPr>
      <w:r>
        <w:rPr>
          <w:rFonts w:ascii="Times New Roman" w:hAnsi="Times New Roman"/>
          <w:b/>
          <w:sz w:val="24"/>
        </w:rPr>
        <w:t>1.5 References</w:t>
      </w:r>
    </w:p>
    <w:p>
      <w:pPr>
        <w:spacing w:after="60"/>
        <w:ind w:left="360" w:hanging="216"/>
      </w:pPr>
      <w:r>
        <w:rPr>
          <w:rFonts w:ascii="Times New Roman" w:hAnsi="Times New Roman"/>
          <w:sz w:val="22"/>
        </w:rPr>
        <w:t>- IEEE Std 830-1998, Recommended Practice for Software Requirements Specifications.</w:t>
      </w:r>
    </w:p>
    <w:p>
      <w:pPr>
        <w:spacing w:after="60"/>
        <w:ind w:left="360" w:hanging="216"/>
      </w:pPr>
      <w:r>
        <w:rPr>
          <w:rFonts w:ascii="Times New Roman" w:hAnsi="Times New Roman"/>
          <w:sz w:val="22"/>
        </w:rPr>
        <w:t>- Project source code and API modules in the AI Interview Platform repository.</w:t>
      </w:r>
    </w:p>
    <w:p>
      <w:pPr>
        <w:spacing w:after="60"/>
        <w:ind w:left="360" w:hanging="216"/>
      </w:pPr>
      <w:r>
        <w:rPr>
          <w:rFonts w:ascii="Times New Roman" w:hAnsi="Times New Roman"/>
          <w:sz w:val="22"/>
        </w:rPr>
        <w:t>- W3C MediaDevices, MediaRecorder, and Web Speech API documentation.</w:t>
      </w:r>
    </w:p>
    <w:p>
      <w:pPr>
        <w:spacing w:before="200" w:after="80"/>
      </w:pPr>
      <w:r>
        <w:rPr>
          <w:rFonts w:ascii="Times New Roman" w:hAnsi="Times New Roman"/>
          <w:b/>
          <w:sz w:val="28"/>
        </w:rPr>
        <w:t>2. Overall Description</w:t>
      </w:r>
    </w:p>
    <w:p>
      <w:pPr>
        <w:spacing w:before="120" w:after="80"/>
      </w:pPr>
      <w:r>
        <w:rPr>
          <w:rFonts w:ascii="Times New Roman" w:hAnsi="Times New Roman"/>
          <w:b/>
          <w:sz w:val="24"/>
        </w:rPr>
        <w:t>2.1 Product Perspective</w:t>
      </w:r>
    </w:p>
    <w:p>
      <w:pPr>
        <w:spacing w:after="120" w:line="276" w:lineRule="auto"/>
      </w:pPr>
      <w:r>
        <w:rPr>
          <w:rFonts w:ascii="Times New Roman" w:hAnsi="Times New Roman"/>
          <w:b w:val="0"/>
          <w:i w:val="0"/>
          <w:sz w:val="22"/>
        </w:rPr>
        <w:t>The product is a browser-based web application. The frontend provides separate interviewer and candidate views. Node.js API endpoints manage sessions, candidates, question generation, response analysis, and integrity events. Data is stored through MongoDB when available, with local JSON storage as a fallback.</w:t>
      </w:r>
    </w:p>
    <w:p>
      <w:pPr>
        <w:spacing w:before="120" w:after="80"/>
      </w:pPr>
      <w:r>
        <w:rPr>
          <w:rFonts w:ascii="Times New Roman" w:hAnsi="Times New Roman"/>
          <w:b/>
          <w:sz w:val="24"/>
        </w:rPr>
        <w:t>2.2 Product Features</w:t>
      </w:r>
    </w:p>
    <w:p>
      <w:pPr>
        <w:spacing w:after="60"/>
        <w:ind w:left="360" w:hanging="216"/>
      </w:pPr>
      <w:r>
        <w:rPr>
          <w:rFonts w:ascii="Times New Roman" w:hAnsi="Times New Roman"/>
          <w:sz w:val="22"/>
        </w:rPr>
        <w:t>- Create interview sessions and generate questions from a job description.</w:t>
      </w:r>
    </w:p>
    <w:p>
      <w:pPr>
        <w:spacing w:after="60"/>
        <w:ind w:left="360" w:hanging="216"/>
      </w:pPr>
      <w:r>
        <w:rPr>
          <w:rFonts w:ascii="Times New Roman" w:hAnsi="Times New Roman"/>
          <w:sz w:val="22"/>
        </w:rPr>
        <w:t>- Configure interview media and share a unique interview link.</w:t>
      </w:r>
    </w:p>
    <w:p>
      <w:pPr>
        <w:spacing w:after="60"/>
        <w:ind w:left="360" w:hanging="216"/>
      </w:pPr>
      <w:r>
        <w:rPr>
          <w:rFonts w:ascii="Times New Roman" w:hAnsi="Times New Roman"/>
          <w:sz w:val="22"/>
        </w:rPr>
        <w:t>- Register candidates and accept an optional resume upload.</w:t>
      </w:r>
    </w:p>
    <w:p>
      <w:pPr>
        <w:spacing w:after="60"/>
        <w:ind w:left="360" w:hanging="216"/>
      </w:pPr>
      <w:r>
        <w:rPr>
          <w:rFonts w:ascii="Times New Roman" w:hAnsi="Times New Roman"/>
          <w:sz w:val="22"/>
        </w:rPr>
        <w:t>- Conduct AI avatar interviews with video/audio recording and speech transcription.</w:t>
      </w:r>
    </w:p>
    <w:p>
      <w:pPr>
        <w:spacing w:after="60"/>
        <w:ind w:left="360" w:hanging="216"/>
      </w:pPr>
      <w:r>
        <w:rPr>
          <w:rFonts w:ascii="Times New Roman" w:hAnsi="Times New Roman"/>
          <w:sz w:val="22"/>
        </w:rPr>
        <w:t>- Score candidate answers, monitor integrity signals, and show ranked results.</w:t>
      </w:r>
    </w:p>
    <w:p>
      <w:pPr>
        <w:spacing w:before="120" w:after="80"/>
      </w:pPr>
      <w:r>
        <w:rPr>
          <w:rFonts w:ascii="Times New Roman" w:hAnsi="Times New Roman"/>
          <w:b/>
          <w:sz w:val="24"/>
        </w:rPr>
        <w:t>2.3 User Classes and Characteristics</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User class</w:t>
            </w:r>
          </w:p>
        </w:tc>
        <w:tc>
          <w:tcPr>
            <w:tcW w:type="dxa" w:w="4824"/>
          </w:tcPr>
          <w:p>
            <w:pPr>
              <w:spacing w:after="40"/>
            </w:pPr>
            <w:r>
              <w:rPr>
                <w:rFonts w:ascii="Times New Roman" w:hAnsi="Times New Roman"/>
                <w:b/>
                <w:sz w:val="20"/>
              </w:rPr>
              <w:t>Characteristics and permitted actions</w:t>
            </w:r>
          </w:p>
        </w:tc>
      </w:tr>
      <w:tr>
        <w:tc>
          <w:tcPr>
            <w:tcW w:type="dxa" w:w="4824"/>
          </w:tcPr>
          <w:p>
            <w:pPr>
              <w:spacing w:after="40"/>
            </w:pPr>
            <w:r>
              <w:rPr>
                <w:rFonts w:ascii="Times New Roman" w:hAnsi="Times New Roman"/>
                <w:sz w:val="20"/>
              </w:rPr>
              <w:t>Interviewer / HR</w:t>
            </w:r>
          </w:p>
        </w:tc>
        <w:tc>
          <w:tcPr>
            <w:tcW w:type="dxa" w:w="4824"/>
          </w:tcPr>
          <w:p>
            <w:pPr>
              <w:spacing w:after="40"/>
            </w:pPr>
            <w:r>
              <w:rPr>
                <w:rFonts w:ascii="Times New Roman" w:hAnsi="Times New Roman"/>
                <w:sz w:val="20"/>
              </w:rPr>
              <w:t>Creates and configures sessions, shares links, and reviews results.</w:t>
            </w:r>
          </w:p>
        </w:tc>
      </w:tr>
      <w:tr>
        <w:tc>
          <w:tcPr>
            <w:tcW w:type="dxa" w:w="4824"/>
          </w:tcPr>
          <w:p>
            <w:pPr>
              <w:spacing w:after="40"/>
            </w:pPr>
            <w:r>
              <w:rPr>
                <w:rFonts w:ascii="Times New Roman" w:hAnsi="Times New Roman"/>
                <w:sz w:val="20"/>
              </w:rPr>
              <w:t>Candidate</w:t>
            </w:r>
          </w:p>
        </w:tc>
        <w:tc>
          <w:tcPr>
            <w:tcW w:type="dxa" w:w="4824"/>
          </w:tcPr>
          <w:p>
            <w:pPr>
              <w:spacing w:after="40"/>
            </w:pPr>
            <w:r>
              <w:rPr>
                <w:rFonts w:ascii="Times New Roman" w:hAnsi="Times New Roman"/>
                <w:sz w:val="20"/>
              </w:rPr>
              <w:t>Registers through a shared link, uploads a resume if required, provides consent, and attends the interview.</w:t>
            </w:r>
          </w:p>
        </w:tc>
      </w:tr>
      <w:tr>
        <w:tc>
          <w:tcPr>
            <w:tcW w:type="dxa" w:w="4824"/>
          </w:tcPr>
          <w:p>
            <w:pPr>
              <w:spacing w:after="40"/>
            </w:pPr>
            <w:r>
              <w:rPr>
                <w:rFonts w:ascii="Times New Roman" w:hAnsi="Times New Roman"/>
                <w:sz w:val="20"/>
              </w:rPr>
              <w:t>AI Service</w:t>
            </w:r>
          </w:p>
        </w:tc>
        <w:tc>
          <w:tcPr>
            <w:tcW w:type="dxa" w:w="4824"/>
          </w:tcPr>
          <w:p>
            <w:pPr>
              <w:spacing w:after="40"/>
            </w:pPr>
            <w:r>
              <w:rPr>
                <w:rFonts w:ascii="Times New Roman" w:hAnsi="Times New Roman"/>
                <w:sz w:val="20"/>
              </w:rPr>
              <w:t>Generates questions, analyzes answers, and produces scores.</w:t>
            </w:r>
          </w:p>
        </w:tc>
      </w:tr>
      <w:tr>
        <w:tc>
          <w:tcPr>
            <w:tcW w:type="dxa" w:w="4824"/>
          </w:tcPr>
          <w:p>
            <w:pPr>
              <w:spacing w:after="40"/>
            </w:pPr>
            <w:r>
              <w:rPr>
                <w:rFonts w:ascii="Times New Roman" w:hAnsi="Times New Roman"/>
                <w:sz w:val="20"/>
              </w:rPr>
              <w:t>Integrity Service</w:t>
            </w:r>
          </w:p>
        </w:tc>
        <w:tc>
          <w:tcPr>
            <w:tcW w:type="dxa" w:w="4824"/>
          </w:tcPr>
          <w:p>
            <w:pPr>
              <w:spacing w:after="40"/>
            </w:pPr>
            <w:r>
              <w:rPr>
                <w:rFonts w:ascii="Times New Roman" w:hAnsi="Times New Roman"/>
                <w:sz w:val="20"/>
              </w:rPr>
              <w:t>Collects integrity events such as phone or gaze anomalies.</w:t>
            </w:r>
          </w:p>
        </w:tc>
      </w:tr>
    </w:tbl>
    <w:p/>
    <w:p>
      <w:pPr>
        <w:spacing w:before="120" w:after="80"/>
      </w:pPr>
      <w:r>
        <w:rPr>
          <w:rFonts w:ascii="Times New Roman" w:hAnsi="Times New Roman"/>
          <w:b/>
          <w:sz w:val="24"/>
        </w:rPr>
        <w:t>2.4 Operating Environment</w:t>
      </w:r>
    </w:p>
    <w:p>
      <w:pPr>
        <w:spacing w:after="120" w:line="276" w:lineRule="auto"/>
      </w:pPr>
      <w:r>
        <w:rPr>
          <w:rFonts w:ascii="Times New Roman" w:hAnsi="Times New Roman"/>
          <w:b w:val="0"/>
          <w:i w:val="0"/>
          <w:sz w:val="22"/>
        </w:rPr>
        <w:t>The system runs in a current desktop or mobile web browser with internet access. Candidate interview features require a webcam, microphone, and browser permission. The application uses a React frontend, Node.js backend services, and MongoDB or JSON data storage.</w:t>
      </w:r>
    </w:p>
    <w:p>
      <w:pPr>
        <w:spacing w:before="120" w:after="80"/>
      </w:pPr>
      <w:r>
        <w:rPr>
          <w:rFonts w:ascii="Times New Roman" w:hAnsi="Times New Roman"/>
          <w:b/>
          <w:sz w:val="24"/>
        </w:rPr>
        <w:t>2.5 Design and Implementation Constraints</w:t>
      </w:r>
    </w:p>
    <w:p>
      <w:pPr>
        <w:spacing w:after="60"/>
        <w:ind w:left="360" w:hanging="216"/>
      </w:pPr>
      <w:r>
        <w:rPr>
          <w:rFonts w:ascii="Times New Roman" w:hAnsi="Times New Roman"/>
          <w:sz w:val="22"/>
        </w:rPr>
        <w:t>- The system depends on browser support for camera, microphone, and speech recognition APIs.</w:t>
      </w:r>
    </w:p>
    <w:p>
      <w:pPr>
        <w:spacing w:after="60"/>
        <w:ind w:left="360" w:hanging="216"/>
      </w:pPr>
      <w:r>
        <w:rPr>
          <w:rFonts w:ascii="Times New Roman" w:hAnsi="Times New Roman"/>
          <w:sz w:val="22"/>
        </w:rPr>
        <w:t>- AI API credentials shall remain on the server and shall not be exposed in browser code.</w:t>
      </w:r>
    </w:p>
    <w:p>
      <w:pPr>
        <w:spacing w:after="60"/>
        <w:ind w:left="360" w:hanging="216"/>
      </w:pPr>
      <w:r>
        <w:rPr>
          <w:rFonts w:ascii="Times New Roman" w:hAnsi="Times New Roman"/>
          <w:sz w:val="22"/>
        </w:rPr>
        <w:t>- The application shall provide basic fallback behavior when an external AI service is unavailable.</w:t>
      </w:r>
    </w:p>
    <w:p>
      <w:pPr>
        <w:spacing w:before="120" w:after="80"/>
      </w:pPr>
      <w:r>
        <w:rPr>
          <w:rFonts w:ascii="Times New Roman" w:hAnsi="Times New Roman"/>
          <w:b/>
          <w:sz w:val="24"/>
        </w:rPr>
        <w:t>2.6 User Documentation</w:t>
      </w:r>
    </w:p>
    <w:p>
      <w:pPr>
        <w:spacing w:after="120" w:line="276" w:lineRule="auto"/>
      </w:pPr>
      <w:r>
        <w:rPr>
          <w:rFonts w:ascii="Times New Roman" w:hAnsi="Times New Roman"/>
          <w:b w:val="0"/>
          <w:i w:val="0"/>
          <w:sz w:val="22"/>
        </w:rPr>
        <w:t>The project will provide a short interviewer guide, a candidate instruction screen before the interview, and clear permission messages for camera and microphone access.</w:t>
      </w:r>
    </w:p>
    <w:p>
      <w:pPr>
        <w:spacing w:before="120" w:after="80"/>
      </w:pPr>
      <w:r>
        <w:rPr>
          <w:rFonts w:ascii="Times New Roman" w:hAnsi="Times New Roman"/>
          <w:b/>
          <w:sz w:val="24"/>
        </w:rPr>
        <w:t>2.7 Assumptions and Dependencies</w:t>
      </w:r>
    </w:p>
    <w:p>
      <w:pPr>
        <w:spacing w:after="120" w:line="276" w:lineRule="auto"/>
      </w:pPr>
      <w:r>
        <w:rPr>
          <w:rFonts w:ascii="Times New Roman" w:hAnsi="Times New Roman"/>
          <w:b w:val="0"/>
          <w:i w:val="0"/>
          <w:sz w:val="22"/>
        </w:rPr>
        <w:t>The platform assumes candidates have a stable network connection and a supported browser. Question generation and advanced scoring depend on the configured AI service. Speech transcription depends on the availability of the browser speech service.</w:t>
      </w:r>
    </w:p>
    <w:p>
      <w:pPr>
        <w:spacing w:before="200" w:after="80"/>
      </w:pPr>
      <w:r>
        <w:rPr>
          <w:rFonts w:ascii="Times New Roman" w:hAnsi="Times New Roman"/>
          <w:b/>
          <w:sz w:val="28"/>
        </w:rPr>
        <w:t>3. System Features</w:t>
      </w:r>
    </w:p>
    <w:p>
      <w:pPr>
        <w:spacing w:before="120" w:after="80"/>
      </w:pPr>
      <w:r>
        <w:rPr>
          <w:rFonts w:ascii="Times New Roman" w:hAnsi="Times New Roman"/>
          <w:b/>
          <w:sz w:val="24"/>
        </w:rPr>
        <w:t>3.1 Interview Session Management</w:t>
      </w:r>
    </w:p>
    <w:p>
      <w:pPr>
        <w:spacing w:after="120" w:line="276" w:lineRule="auto"/>
      </w:pPr>
      <w:r>
        <w:rPr>
          <w:rFonts w:ascii="Times New Roman" w:hAnsi="Times New Roman"/>
          <w:b w:val="0"/>
          <w:i w:val="0"/>
          <w:sz w:val="22"/>
        </w:rPr>
        <w:t>Description and Priority: This high-priority feature allows an interviewer to create a session, enter a job description, generate questions, configure media, and share an interview link.</w:t>
      </w:r>
    </w:p>
    <w:p>
      <w:pPr>
        <w:spacing w:after="120" w:line="276" w:lineRule="auto"/>
      </w:pPr>
      <w:r>
        <w:rPr>
          <w:rFonts w:ascii="Times New Roman" w:hAnsi="Times New Roman"/>
          <w:b w:val="0"/>
          <w:i w:val="0"/>
          <w:sz w:val="22"/>
        </w:rPr>
        <w:t>Stimulus/Response Sequence: The interviewer enters the session data. The system validates the input, generates or accepts questions, saves the session, and returns a shareable link.</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ID</w:t>
            </w:r>
          </w:p>
        </w:tc>
        <w:tc>
          <w:tcPr>
            <w:tcW w:type="dxa" w:w="4824"/>
          </w:tcPr>
          <w:p>
            <w:pPr>
              <w:spacing w:after="40"/>
            </w:pPr>
            <w:r>
              <w:rPr>
                <w:rFonts w:ascii="Times New Roman" w:hAnsi="Times New Roman"/>
                <w:b/>
                <w:sz w:val="20"/>
              </w:rPr>
              <w:t>Functional Requirement</w:t>
            </w:r>
          </w:p>
        </w:tc>
      </w:tr>
      <w:tr>
        <w:tc>
          <w:tcPr>
            <w:tcW w:type="dxa" w:w="4824"/>
          </w:tcPr>
          <w:p>
            <w:pPr>
              <w:spacing w:after="40"/>
            </w:pPr>
            <w:r>
              <w:rPr>
                <w:rFonts w:ascii="Times New Roman" w:hAnsi="Times New Roman"/>
                <w:sz w:val="20"/>
              </w:rPr>
              <w:t>FR-01</w:t>
            </w:r>
          </w:p>
        </w:tc>
        <w:tc>
          <w:tcPr>
            <w:tcW w:type="dxa" w:w="4824"/>
          </w:tcPr>
          <w:p>
            <w:pPr>
              <w:spacing w:after="40"/>
            </w:pPr>
            <w:r>
              <w:rPr>
                <w:rFonts w:ascii="Times New Roman" w:hAnsi="Times New Roman"/>
                <w:sz w:val="20"/>
              </w:rPr>
              <w:t>The system shall allow an interviewer to create an interview session with a title and job description.</w:t>
            </w:r>
          </w:p>
        </w:tc>
      </w:tr>
      <w:tr>
        <w:tc>
          <w:tcPr>
            <w:tcW w:type="dxa" w:w="4824"/>
          </w:tcPr>
          <w:p>
            <w:pPr>
              <w:spacing w:after="40"/>
            </w:pPr>
            <w:r>
              <w:rPr>
                <w:rFonts w:ascii="Times New Roman" w:hAnsi="Times New Roman"/>
                <w:sz w:val="20"/>
              </w:rPr>
              <w:t>FR-02</w:t>
            </w:r>
          </w:p>
        </w:tc>
        <w:tc>
          <w:tcPr>
            <w:tcW w:type="dxa" w:w="4824"/>
          </w:tcPr>
          <w:p>
            <w:pPr>
              <w:spacing w:after="40"/>
            </w:pPr>
            <w:r>
              <w:rPr>
                <w:rFonts w:ascii="Times New Roman" w:hAnsi="Times New Roman"/>
                <w:sz w:val="20"/>
              </w:rPr>
              <w:t>The system shall generate interview questions from the job description.</w:t>
            </w:r>
          </w:p>
        </w:tc>
      </w:tr>
      <w:tr>
        <w:tc>
          <w:tcPr>
            <w:tcW w:type="dxa" w:w="4824"/>
          </w:tcPr>
          <w:p>
            <w:pPr>
              <w:spacing w:after="40"/>
            </w:pPr>
            <w:r>
              <w:rPr>
                <w:rFonts w:ascii="Times New Roman" w:hAnsi="Times New Roman"/>
                <w:sz w:val="20"/>
              </w:rPr>
              <w:t>FR-03</w:t>
            </w:r>
          </w:p>
        </w:tc>
        <w:tc>
          <w:tcPr>
            <w:tcW w:type="dxa" w:w="4824"/>
          </w:tcPr>
          <w:p>
            <w:pPr>
              <w:spacing w:after="40"/>
            </w:pPr>
            <w:r>
              <w:rPr>
                <w:rFonts w:ascii="Times New Roman" w:hAnsi="Times New Roman"/>
                <w:sz w:val="20"/>
              </w:rPr>
              <w:t>The system shall allow an interviewer to configure avatar and media settings.</w:t>
            </w:r>
          </w:p>
        </w:tc>
      </w:tr>
      <w:tr>
        <w:tc>
          <w:tcPr>
            <w:tcW w:type="dxa" w:w="4824"/>
          </w:tcPr>
          <w:p>
            <w:pPr>
              <w:spacing w:after="40"/>
            </w:pPr>
            <w:r>
              <w:rPr>
                <w:rFonts w:ascii="Times New Roman" w:hAnsi="Times New Roman"/>
                <w:sz w:val="20"/>
              </w:rPr>
              <w:t>FR-04</w:t>
            </w:r>
          </w:p>
        </w:tc>
        <w:tc>
          <w:tcPr>
            <w:tcW w:type="dxa" w:w="4824"/>
          </w:tcPr>
          <w:p>
            <w:pPr>
              <w:spacing w:after="40"/>
            </w:pPr>
            <w:r>
              <w:rPr>
                <w:rFonts w:ascii="Times New Roman" w:hAnsi="Times New Roman"/>
                <w:sz w:val="20"/>
              </w:rPr>
              <w:t>The system shall generate a unique link for a saved interview session.</w:t>
            </w:r>
          </w:p>
        </w:tc>
      </w:tr>
    </w:tbl>
    <w:p/>
    <w:p>
      <w:pPr>
        <w:spacing w:before="120" w:after="80"/>
      </w:pPr>
      <w:r>
        <w:rPr>
          <w:rFonts w:ascii="Times New Roman" w:hAnsi="Times New Roman"/>
          <w:b/>
          <w:sz w:val="24"/>
        </w:rPr>
        <w:t>3.2 Candidate Registration and Interview</w:t>
      </w:r>
    </w:p>
    <w:p>
      <w:pPr>
        <w:spacing w:after="120" w:line="276" w:lineRule="auto"/>
      </w:pPr>
      <w:r>
        <w:rPr>
          <w:rFonts w:ascii="Times New Roman" w:hAnsi="Times New Roman"/>
          <w:b w:val="0"/>
          <w:i w:val="0"/>
          <w:sz w:val="22"/>
        </w:rPr>
        <w:t>Description and Priority: This high-priority feature supports candidate onboarding and the interview process.</w:t>
      </w:r>
    </w:p>
    <w:p>
      <w:pPr>
        <w:spacing w:after="120" w:line="276" w:lineRule="auto"/>
      </w:pPr>
      <w:r>
        <w:rPr>
          <w:rFonts w:ascii="Times New Roman" w:hAnsi="Times New Roman"/>
          <w:b w:val="0"/>
          <w:i w:val="0"/>
          <w:sz w:val="22"/>
        </w:rPr>
        <w:t>Stimulus/Response Sequence: The candidate opens the shared link, enters profile details, optionally uploads a resume, provides integrity consent, and starts the interview.</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ID</w:t>
            </w:r>
          </w:p>
        </w:tc>
        <w:tc>
          <w:tcPr>
            <w:tcW w:type="dxa" w:w="4824"/>
          </w:tcPr>
          <w:p>
            <w:pPr>
              <w:spacing w:after="40"/>
            </w:pPr>
            <w:r>
              <w:rPr>
                <w:rFonts w:ascii="Times New Roman" w:hAnsi="Times New Roman"/>
                <w:b/>
                <w:sz w:val="20"/>
              </w:rPr>
              <w:t>Functional Requirement</w:t>
            </w:r>
          </w:p>
        </w:tc>
      </w:tr>
      <w:tr>
        <w:tc>
          <w:tcPr>
            <w:tcW w:type="dxa" w:w="4824"/>
          </w:tcPr>
          <w:p>
            <w:pPr>
              <w:spacing w:after="40"/>
            </w:pPr>
            <w:r>
              <w:rPr>
                <w:rFonts w:ascii="Times New Roman" w:hAnsi="Times New Roman"/>
                <w:sz w:val="20"/>
              </w:rPr>
              <w:t>FR-05</w:t>
            </w:r>
          </w:p>
        </w:tc>
        <w:tc>
          <w:tcPr>
            <w:tcW w:type="dxa" w:w="4824"/>
          </w:tcPr>
          <w:p>
            <w:pPr>
              <w:spacing w:after="40"/>
            </w:pPr>
            <w:r>
              <w:rPr>
                <w:rFonts w:ascii="Times New Roman" w:hAnsi="Times New Roman"/>
                <w:sz w:val="20"/>
              </w:rPr>
              <w:t>The system shall register a candidate against the selected interview session.</w:t>
            </w:r>
          </w:p>
        </w:tc>
      </w:tr>
      <w:tr>
        <w:tc>
          <w:tcPr>
            <w:tcW w:type="dxa" w:w="4824"/>
          </w:tcPr>
          <w:p>
            <w:pPr>
              <w:spacing w:after="40"/>
            </w:pPr>
            <w:r>
              <w:rPr>
                <w:rFonts w:ascii="Times New Roman" w:hAnsi="Times New Roman"/>
                <w:sz w:val="20"/>
              </w:rPr>
              <w:t>FR-06</w:t>
            </w:r>
          </w:p>
        </w:tc>
        <w:tc>
          <w:tcPr>
            <w:tcW w:type="dxa" w:w="4824"/>
          </w:tcPr>
          <w:p>
            <w:pPr>
              <w:spacing w:after="40"/>
            </w:pPr>
            <w:r>
              <w:rPr>
                <w:rFonts w:ascii="Times New Roman" w:hAnsi="Times New Roman"/>
                <w:sz w:val="20"/>
              </w:rPr>
              <w:t>The system shall allow an optional resume upload during candidate registration.</w:t>
            </w:r>
          </w:p>
        </w:tc>
      </w:tr>
      <w:tr>
        <w:tc>
          <w:tcPr>
            <w:tcW w:type="dxa" w:w="4824"/>
          </w:tcPr>
          <w:p>
            <w:pPr>
              <w:spacing w:after="40"/>
            </w:pPr>
            <w:r>
              <w:rPr>
                <w:rFonts w:ascii="Times New Roman" w:hAnsi="Times New Roman"/>
                <w:sz w:val="20"/>
              </w:rPr>
              <w:t>FR-07</w:t>
            </w:r>
          </w:p>
        </w:tc>
        <w:tc>
          <w:tcPr>
            <w:tcW w:type="dxa" w:w="4824"/>
          </w:tcPr>
          <w:p>
            <w:pPr>
              <w:spacing w:after="40"/>
            </w:pPr>
            <w:r>
              <w:rPr>
                <w:rFonts w:ascii="Times New Roman" w:hAnsi="Times New Roman"/>
                <w:sz w:val="20"/>
              </w:rPr>
              <w:t>The system shall record candidate video and audio after consent is granted.</w:t>
            </w:r>
          </w:p>
        </w:tc>
      </w:tr>
      <w:tr>
        <w:tc>
          <w:tcPr>
            <w:tcW w:type="dxa" w:w="4824"/>
          </w:tcPr>
          <w:p>
            <w:pPr>
              <w:spacing w:after="40"/>
            </w:pPr>
            <w:r>
              <w:rPr>
                <w:rFonts w:ascii="Times New Roman" w:hAnsi="Times New Roman"/>
                <w:sz w:val="20"/>
              </w:rPr>
              <w:t>FR-08</w:t>
            </w:r>
          </w:p>
        </w:tc>
        <w:tc>
          <w:tcPr>
            <w:tcW w:type="dxa" w:w="4824"/>
          </w:tcPr>
          <w:p>
            <w:pPr>
              <w:spacing w:after="40"/>
            </w:pPr>
            <w:r>
              <w:rPr>
                <w:rFonts w:ascii="Times New Roman" w:hAnsi="Times New Roman"/>
                <w:sz w:val="20"/>
              </w:rPr>
              <w:t>The system shall transcribe candidate speech during the interview when browser support is available.</w:t>
            </w:r>
          </w:p>
        </w:tc>
      </w:tr>
    </w:tbl>
    <w:p/>
    <w:p>
      <w:pPr>
        <w:spacing w:before="120" w:after="80"/>
      </w:pPr>
      <w:r>
        <w:rPr>
          <w:rFonts w:ascii="Times New Roman" w:hAnsi="Times New Roman"/>
          <w:b/>
          <w:sz w:val="24"/>
        </w:rPr>
        <w:t>3.3 Evaluation and Integrity Monitoring</w:t>
      </w:r>
    </w:p>
    <w:p>
      <w:pPr>
        <w:spacing w:after="120" w:line="276" w:lineRule="auto"/>
      </w:pPr>
      <w:r>
        <w:rPr>
          <w:rFonts w:ascii="Times New Roman" w:hAnsi="Times New Roman"/>
          <w:b w:val="0"/>
          <w:i w:val="0"/>
          <w:sz w:val="22"/>
        </w:rPr>
        <w:t>Description and Priority: This high-priority feature evaluates interview answers and provides the interviewer with useful result information.</w:t>
      </w:r>
    </w:p>
    <w:p>
      <w:pPr>
        <w:spacing w:after="120" w:line="276" w:lineRule="auto"/>
      </w:pPr>
      <w:r>
        <w:rPr>
          <w:rFonts w:ascii="Times New Roman" w:hAnsi="Times New Roman"/>
          <w:b w:val="0"/>
          <w:i w:val="0"/>
          <w:sz w:val="22"/>
        </w:rPr>
        <w:t>Stimulus/Response Sequence: After responses are captured, the system analyzes transcripts and expected answer criteria, applies integrity data, stores the result, and updates the leaderboard.</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ID</w:t>
            </w:r>
          </w:p>
        </w:tc>
        <w:tc>
          <w:tcPr>
            <w:tcW w:type="dxa" w:w="4824"/>
          </w:tcPr>
          <w:p>
            <w:pPr>
              <w:spacing w:after="40"/>
            </w:pPr>
            <w:r>
              <w:rPr>
                <w:rFonts w:ascii="Times New Roman" w:hAnsi="Times New Roman"/>
                <w:b/>
                <w:sz w:val="20"/>
              </w:rPr>
              <w:t>Functional Requirement</w:t>
            </w:r>
          </w:p>
        </w:tc>
      </w:tr>
      <w:tr>
        <w:tc>
          <w:tcPr>
            <w:tcW w:type="dxa" w:w="4824"/>
          </w:tcPr>
          <w:p>
            <w:pPr>
              <w:spacing w:after="40"/>
            </w:pPr>
            <w:r>
              <w:rPr>
                <w:rFonts w:ascii="Times New Roman" w:hAnsi="Times New Roman"/>
                <w:sz w:val="20"/>
              </w:rPr>
              <w:t>FR-09</w:t>
            </w:r>
          </w:p>
        </w:tc>
        <w:tc>
          <w:tcPr>
            <w:tcW w:type="dxa" w:w="4824"/>
          </w:tcPr>
          <w:p>
            <w:pPr>
              <w:spacing w:after="40"/>
            </w:pPr>
            <w:r>
              <w:rPr>
                <w:rFonts w:ascii="Times New Roman" w:hAnsi="Times New Roman"/>
                <w:sz w:val="20"/>
              </w:rPr>
              <w:t>The system shall score candidate answers using generated transcripts and evaluation criteria.</w:t>
            </w:r>
          </w:p>
        </w:tc>
      </w:tr>
      <w:tr>
        <w:tc>
          <w:tcPr>
            <w:tcW w:type="dxa" w:w="4824"/>
          </w:tcPr>
          <w:p>
            <w:pPr>
              <w:spacing w:after="40"/>
            </w:pPr>
            <w:r>
              <w:rPr>
                <w:rFonts w:ascii="Times New Roman" w:hAnsi="Times New Roman"/>
                <w:sz w:val="20"/>
              </w:rPr>
              <w:t>FR-10</w:t>
            </w:r>
          </w:p>
        </w:tc>
        <w:tc>
          <w:tcPr>
            <w:tcW w:type="dxa" w:w="4824"/>
          </w:tcPr>
          <w:p>
            <w:pPr>
              <w:spacing w:after="40"/>
            </w:pPr>
            <w:r>
              <w:rPr>
                <w:rFonts w:ascii="Times New Roman" w:hAnsi="Times New Roman"/>
                <w:sz w:val="20"/>
              </w:rPr>
              <w:t>The system shall record integrity signals during an interview.</w:t>
            </w:r>
          </w:p>
        </w:tc>
      </w:tr>
      <w:tr>
        <w:tc>
          <w:tcPr>
            <w:tcW w:type="dxa" w:w="4824"/>
          </w:tcPr>
          <w:p>
            <w:pPr>
              <w:spacing w:after="40"/>
            </w:pPr>
            <w:r>
              <w:rPr>
                <w:rFonts w:ascii="Times New Roman" w:hAnsi="Times New Roman"/>
                <w:sz w:val="20"/>
              </w:rPr>
              <w:t>FR-11</w:t>
            </w:r>
          </w:p>
        </w:tc>
        <w:tc>
          <w:tcPr>
            <w:tcW w:type="dxa" w:w="4824"/>
          </w:tcPr>
          <w:p>
            <w:pPr>
              <w:spacing w:after="40"/>
            </w:pPr>
            <w:r>
              <w:rPr>
                <w:rFonts w:ascii="Times New Roman" w:hAnsi="Times New Roman"/>
                <w:sz w:val="20"/>
              </w:rPr>
              <w:t>The system shall calculate and display candidate results and ranking information.</w:t>
            </w:r>
          </w:p>
        </w:tc>
      </w:tr>
      <w:tr>
        <w:tc>
          <w:tcPr>
            <w:tcW w:type="dxa" w:w="4824"/>
          </w:tcPr>
          <w:p>
            <w:pPr>
              <w:spacing w:after="40"/>
            </w:pPr>
            <w:r>
              <w:rPr>
                <w:rFonts w:ascii="Times New Roman" w:hAnsi="Times New Roman"/>
                <w:sz w:val="20"/>
              </w:rPr>
              <w:t>FR-12</w:t>
            </w:r>
          </w:p>
        </w:tc>
        <w:tc>
          <w:tcPr>
            <w:tcW w:type="dxa" w:w="4824"/>
          </w:tcPr>
          <w:p>
            <w:pPr>
              <w:spacing w:after="40"/>
            </w:pPr>
            <w:r>
              <w:rPr>
                <w:rFonts w:ascii="Times New Roman" w:hAnsi="Times New Roman"/>
                <w:sz w:val="20"/>
              </w:rPr>
              <w:t>The system shall allow the interviewer to review candidate recordings, scores, and integrity information.</w:t>
            </w:r>
          </w:p>
        </w:tc>
      </w:tr>
    </w:tbl>
    <w:p/>
    <w:p>
      <w:pPr>
        <w:spacing w:before="200" w:after="80"/>
      </w:pPr>
      <w:r>
        <w:rPr>
          <w:rFonts w:ascii="Times New Roman" w:hAnsi="Times New Roman"/>
          <w:b/>
          <w:sz w:val="28"/>
        </w:rPr>
        <w:t>4. External Interface Requirements</w:t>
      </w:r>
    </w:p>
    <w:p>
      <w:pPr>
        <w:spacing w:before="120" w:after="80"/>
      </w:pPr>
      <w:r>
        <w:rPr>
          <w:rFonts w:ascii="Times New Roman" w:hAnsi="Times New Roman"/>
          <w:b/>
          <w:sz w:val="24"/>
        </w:rPr>
        <w:t>4.1 User Interfaces</w:t>
      </w:r>
    </w:p>
    <w:p>
      <w:pPr>
        <w:spacing w:after="120" w:line="276" w:lineRule="auto"/>
      </w:pPr>
      <w:r>
        <w:rPr>
          <w:rFonts w:ascii="Times New Roman" w:hAnsi="Times New Roman"/>
          <w:b w:val="0"/>
          <w:i w:val="0"/>
          <w:sz w:val="22"/>
        </w:rPr>
        <w:t>The interviewer interface shall provide session creation, question configuration, candidate lists, and result review. The candidate interface shall provide registration, consent, camera and microphone permission prompts, question display, and response recording controls.</w:t>
      </w:r>
    </w:p>
    <w:p>
      <w:pPr>
        <w:spacing w:before="120" w:after="80"/>
      </w:pPr>
      <w:r>
        <w:rPr>
          <w:rFonts w:ascii="Times New Roman" w:hAnsi="Times New Roman"/>
          <w:b/>
          <w:sz w:val="24"/>
        </w:rPr>
        <w:t>4.2 Hardware Interfaces</w:t>
      </w:r>
    </w:p>
    <w:p>
      <w:pPr>
        <w:spacing w:after="120" w:line="276" w:lineRule="auto"/>
      </w:pPr>
      <w:r>
        <w:rPr>
          <w:rFonts w:ascii="Times New Roman" w:hAnsi="Times New Roman"/>
          <w:b w:val="0"/>
          <w:i w:val="0"/>
          <w:sz w:val="22"/>
        </w:rPr>
        <w:t>The candidate device shall interface with a webcam and microphone through the browser MediaDevices API. The system shall show a clear message if either device is unavailable or permission is denied.</w:t>
      </w:r>
    </w:p>
    <w:p>
      <w:pPr>
        <w:spacing w:before="120" w:after="80"/>
      </w:pPr>
      <w:r>
        <w:rPr>
          <w:rFonts w:ascii="Times New Roman" w:hAnsi="Times New Roman"/>
          <w:b/>
          <w:sz w:val="24"/>
        </w:rPr>
        <w:t>4.3 Software Interfaces</w:t>
      </w:r>
    </w:p>
    <w:p>
      <w:pPr>
        <w:spacing w:after="120" w:line="276" w:lineRule="auto"/>
      </w:pPr>
      <w:r>
        <w:rPr>
          <w:rFonts w:ascii="Times New Roman" w:hAnsi="Times New Roman"/>
          <w:b w:val="0"/>
          <w:i w:val="0"/>
          <w:sz w:val="22"/>
        </w:rPr>
        <w:t>The frontend communicates with Node.js REST APIs. The backend interfaces with the AI question and scoring service, storage service, and browser speech APIs. Data exchange uses JSON.</w:t>
      </w:r>
    </w:p>
    <w:p>
      <w:pPr>
        <w:spacing w:before="120" w:after="80"/>
      </w:pPr>
      <w:r>
        <w:rPr>
          <w:rFonts w:ascii="Times New Roman" w:hAnsi="Times New Roman"/>
          <w:b/>
          <w:sz w:val="24"/>
        </w:rPr>
        <w:t>4.4 Communications Interfaces</w:t>
      </w:r>
    </w:p>
    <w:p>
      <w:pPr>
        <w:spacing w:after="120" w:line="276" w:lineRule="auto"/>
      </w:pPr>
      <w:r>
        <w:rPr>
          <w:rFonts w:ascii="Times New Roman" w:hAnsi="Times New Roman"/>
          <w:b w:val="0"/>
          <w:i w:val="0"/>
          <w:sz w:val="22"/>
        </w:rPr>
        <w:t>The application shall use HTTPS for deployed web traffic. API requests and responses shall use JSON over HTTP. Media permissions and browser recording are managed locally by the browser.</w:t>
      </w:r>
    </w:p>
    <w:p>
      <w:pPr>
        <w:spacing w:before="200" w:after="80"/>
      </w:pPr>
      <w:r>
        <w:rPr>
          <w:rFonts w:ascii="Times New Roman" w:hAnsi="Times New Roman"/>
          <w:b/>
          <w:sz w:val="28"/>
        </w:rPr>
        <w:t>5. Other Nonfunctional Requirements</w:t>
      </w:r>
    </w:p>
    <w:p>
      <w:pPr>
        <w:spacing w:before="120" w:after="80"/>
      </w:pPr>
      <w:r>
        <w:rPr>
          <w:rFonts w:ascii="Times New Roman" w:hAnsi="Times New Roman"/>
          <w:b/>
          <w:sz w:val="24"/>
        </w:rPr>
        <w:t>5.1 Performance Requirements</w:t>
      </w:r>
    </w:p>
    <w:p>
      <w:pPr>
        <w:spacing w:after="120" w:line="276" w:lineRule="auto"/>
      </w:pPr>
      <w:r>
        <w:rPr>
          <w:rFonts w:ascii="Times New Roman" w:hAnsi="Times New Roman"/>
          <w:b w:val="0"/>
          <w:i w:val="0"/>
          <w:sz w:val="22"/>
        </w:rPr>
        <w:t>The system should display normal application screens within three seconds on a stable connection. Question generation and result analysis should show a loading state while the external AI service is processing a request.</w:t>
      </w:r>
    </w:p>
    <w:p>
      <w:pPr>
        <w:spacing w:before="120" w:after="80"/>
      </w:pPr>
      <w:r>
        <w:rPr>
          <w:rFonts w:ascii="Times New Roman" w:hAnsi="Times New Roman"/>
          <w:b/>
          <w:sz w:val="24"/>
        </w:rPr>
        <w:t>5.2 Safety Requirements</w:t>
      </w:r>
    </w:p>
    <w:p>
      <w:pPr>
        <w:spacing w:after="120" w:line="276" w:lineRule="auto"/>
      </w:pPr>
      <w:r>
        <w:rPr>
          <w:rFonts w:ascii="Times New Roman" w:hAnsi="Times New Roman"/>
          <w:b w:val="0"/>
          <w:i w:val="0"/>
          <w:sz w:val="22"/>
        </w:rPr>
        <w:t>The system shall request consent before recording candidate media. The candidate shall be informed when camera or microphone access is active.</w:t>
      </w:r>
    </w:p>
    <w:p>
      <w:pPr>
        <w:spacing w:before="120" w:after="80"/>
      </w:pPr>
      <w:r>
        <w:rPr>
          <w:rFonts w:ascii="Times New Roman" w:hAnsi="Times New Roman"/>
          <w:b/>
          <w:sz w:val="24"/>
        </w:rPr>
        <w:t>5.3 Security Requirements</w:t>
      </w:r>
    </w:p>
    <w:p>
      <w:pPr>
        <w:spacing w:after="120" w:line="276" w:lineRule="auto"/>
      </w:pPr>
      <w:r>
        <w:rPr>
          <w:rFonts w:ascii="Times New Roman" w:hAnsi="Times New Roman"/>
          <w:b w:val="0"/>
          <w:i w:val="0"/>
          <w:sz w:val="22"/>
        </w:rPr>
        <w:t>The system shall protect interview links and candidate data. API keys shall be stored on the server. Candidate media and personal data shall not be exposed to unauthorized users.</w:t>
      </w:r>
    </w:p>
    <w:p>
      <w:pPr>
        <w:spacing w:before="120" w:after="80"/>
      </w:pPr>
      <w:r>
        <w:rPr>
          <w:rFonts w:ascii="Times New Roman" w:hAnsi="Times New Roman"/>
          <w:b/>
          <w:sz w:val="24"/>
        </w:rPr>
        <w:t>5.4 Software Quality Attributes</w:t>
      </w:r>
    </w:p>
    <w:p>
      <w:pPr>
        <w:spacing w:after="60"/>
        <w:ind w:left="360" w:hanging="216"/>
      </w:pPr>
      <w:r>
        <w:rPr>
          <w:rFonts w:ascii="Times New Roman" w:hAnsi="Times New Roman"/>
          <w:sz w:val="22"/>
        </w:rPr>
        <w:t>- Usability: the candidate interview flow shall be understandable without special training.</w:t>
      </w:r>
    </w:p>
    <w:p>
      <w:pPr>
        <w:spacing w:after="60"/>
        <w:ind w:left="360" w:hanging="216"/>
      </w:pPr>
      <w:r>
        <w:rPr>
          <w:rFonts w:ascii="Times New Roman" w:hAnsi="Times New Roman"/>
          <w:sz w:val="22"/>
        </w:rPr>
        <w:t>- Reliability: the application shall handle unavailable AI services with a fallback response or clear error message.</w:t>
      </w:r>
    </w:p>
    <w:p>
      <w:pPr>
        <w:spacing w:after="60"/>
        <w:ind w:left="360" w:hanging="216"/>
      </w:pPr>
      <w:r>
        <w:rPr>
          <w:rFonts w:ascii="Times New Roman" w:hAnsi="Times New Roman"/>
          <w:sz w:val="22"/>
        </w:rPr>
        <w:t>- Maintainability: frontend pages, service modules, and API handlers shall remain separated by responsibility.</w:t>
      </w:r>
    </w:p>
    <w:p>
      <w:pPr>
        <w:spacing w:after="60"/>
        <w:ind w:left="360" w:hanging="216"/>
      </w:pPr>
      <w:r>
        <w:rPr>
          <w:rFonts w:ascii="Times New Roman" w:hAnsi="Times New Roman"/>
          <w:sz w:val="22"/>
        </w:rPr>
        <w:t>- Portability: the application shall run in modern browsers without installing separate client software.</w:t>
      </w:r>
    </w:p>
    <w:p>
      <w:pPr>
        <w:spacing w:before="200" w:after="80"/>
      </w:pPr>
      <w:r>
        <w:rPr>
          <w:rFonts w:ascii="Times New Roman" w:hAnsi="Times New Roman"/>
          <w:b/>
          <w:sz w:val="28"/>
        </w:rPr>
        <w:t>6. Other Requirements</w:t>
      </w:r>
    </w:p>
    <w:p>
      <w:pPr>
        <w:spacing w:after="120" w:line="276" w:lineRule="auto"/>
      </w:pPr>
      <w:r>
        <w:rPr>
          <w:rFonts w:ascii="Times New Roman" w:hAnsi="Times New Roman"/>
          <w:b w:val="0"/>
          <w:i w:val="0"/>
          <w:sz w:val="22"/>
        </w:rPr>
        <w:t>Session data shall include the interview title, job description, question set, configuration, candidate records, scores, and integrity events. Candidate records shall be associated with the session link used during registration. The system shall preserve enough result information for the interviewer to compare candidates.</w:t>
      </w:r>
    </w:p>
    <w:p>
      <w:pPr>
        <w:spacing w:before="200" w:after="80"/>
      </w:pPr>
      <w:r>
        <w:rPr>
          <w:rFonts w:ascii="Times New Roman" w:hAnsi="Times New Roman"/>
          <w:b/>
          <w:sz w:val="28"/>
        </w:rPr>
        <w:t>Appendix A: Glossary</w:t>
      </w:r>
    </w:p>
    <w:tbl>
      <w:tblPr>
        <w:tblW w:type="auto" w:w="0"/>
        <w:tblLook w:firstColumn="1" w:firstRow="1" w:lastColumn="0" w:lastRow="0" w:noHBand="0" w:noVBand="1" w:val="04A0"/>
      </w:tblPr>
      <w:tblGrid>
        <w:gridCol w:w="4824"/>
        <w:gridCol w:w="4824"/>
      </w:tblGrid>
      <w:tr>
        <w:tc>
          <w:tcPr>
            <w:tcW w:type="dxa" w:w="4824"/>
          </w:tcPr>
          <w:p>
            <w:pPr>
              <w:spacing w:after="40"/>
            </w:pPr>
            <w:r>
              <w:rPr>
                <w:rFonts w:ascii="Times New Roman" w:hAnsi="Times New Roman"/>
                <w:b/>
                <w:sz w:val="20"/>
              </w:rPr>
              <w:t>Term</w:t>
            </w:r>
          </w:p>
        </w:tc>
        <w:tc>
          <w:tcPr>
            <w:tcW w:type="dxa" w:w="4824"/>
          </w:tcPr>
          <w:p>
            <w:pPr>
              <w:spacing w:after="40"/>
            </w:pPr>
            <w:r>
              <w:rPr>
                <w:rFonts w:ascii="Times New Roman" w:hAnsi="Times New Roman"/>
                <w:b/>
                <w:sz w:val="20"/>
              </w:rPr>
              <w:t>Meaning</w:t>
            </w:r>
          </w:p>
        </w:tc>
      </w:tr>
      <w:tr>
        <w:tc>
          <w:tcPr>
            <w:tcW w:type="dxa" w:w="4824"/>
          </w:tcPr>
          <w:p>
            <w:pPr>
              <w:spacing w:after="40"/>
            </w:pPr>
            <w:r>
              <w:rPr>
                <w:rFonts w:ascii="Times New Roman" w:hAnsi="Times New Roman"/>
                <w:sz w:val="20"/>
              </w:rPr>
              <w:t>AI Avatar</w:t>
            </w:r>
          </w:p>
        </w:tc>
        <w:tc>
          <w:tcPr>
            <w:tcW w:type="dxa" w:w="4824"/>
          </w:tcPr>
          <w:p>
            <w:pPr>
              <w:spacing w:after="40"/>
            </w:pPr>
            <w:r>
              <w:rPr>
                <w:rFonts w:ascii="Times New Roman" w:hAnsi="Times New Roman"/>
                <w:sz w:val="20"/>
              </w:rPr>
              <w:t>A virtual interviewer that presents questions to the candidate.</w:t>
            </w:r>
          </w:p>
        </w:tc>
      </w:tr>
      <w:tr>
        <w:tc>
          <w:tcPr>
            <w:tcW w:type="dxa" w:w="4824"/>
          </w:tcPr>
          <w:p>
            <w:pPr>
              <w:spacing w:after="40"/>
            </w:pPr>
            <w:r>
              <w:rPr>
                <w:rFonts w:ascii="Times New Roman" w:hAnsi="Times New Roman"/>
                <w:sz w:val="20"/>
              </w:rPr>
              <w:t>Integrity Signal</w:t>
            </w:r>
          </w:p>
        </w:tc>
        <w:tc>
          <w:tcPr>
            <w:tcW w:type="dxa" w:w="4824"/>
          </w:tcPr>
          <w:p>
            <w:pPr>
              <w:spacing w:after="40"/>
            </w:pPr>
            <w:r>
              <w:rPr>
                <w:rFonts w:ascii="Times New Roman" w:hAnsi="Times New Roman"/>
                <w:sz w:val="20"/>
              </w:rPr>
              <w:t>An event used to indicate a possible issue during an interview.</w:t>
            </w:r>
          </w:p>
        </w:tc>
      </w:tr>
      <w:tr>
        <w:tc>
          <w:tcPr>
            <w:tcW w:type="dxa" w:w="4824"/>
          </w:tcPr>
          <w:p>
            <w:pPr>
              <w:spacing w:after="40"/>
            </w:pPr>
            <w:r>
              <w:rPr>
                <w:rFonts w:ascii="Times New Roman" w:hAnsi="Times New Roman"/>
                <w:sz w:val="20"/>
              </w:rPr>
              <w:t>STT</w:t>
            </w:r>
          </w:p>
        </w:tc>
        <w:tc>
          <w:tcPr>
            <w:tcW w:type="dxa" w:w="4824"/>
          </w:tcPr>
          <w:p>
            <w:pPr>
              <w:spacing w:after="40"/>
            </w:pPr>
            <w:r>
              <w:rPr>
                <w:rFonts w:ascii="Times New Roman" w:hAnsi="Times New Roman"/>
                <w:sz w:val="20"/>
              </w:rPr>
              <w:t>Speech-to-Text conversion of spoken answers into text.</w:t>
            </w:r>
          </w:p>
        </w:tc>
      </w:tr>
      <w:tr>
        <w:tc>
          <w:tcPr>
            <w:tcW w:type="dxa" w:w="4824"/>
          </w:tcPr>
          <w:p>
            <w:pPr>
              <w:spacing w:after="40"/>
            </w:pPr>
            <w:r>
              <w:rPr>
                <w:rFonts w:ascii="Times New Roman" w:hAnsi="Times New Roman"/>
                <w:sz w:val="20"/>
              </w:rPr>
              <w:t>TTS</w:t>
            </w:r>
          </w:p>
        </w:tc>
        <w:tc>
          <w:tcPr>
            <w:tcW w:type="dxa" w:w="4824"/>
          </w:tcPr>
          <w:p>
            <w:pPr>
              <w:spacing w:after="40"/>
            </w:pPr>
            <w:r>
              <w:rPr>
                <w:rFonts w:ascii="Times New Roman" w:hAnsi="Times New Roman"/>
                <w:sz w:val="20"/>
              </w:rPr>
              <w:t>Text-to-Speech output used to present interview questions.</w:t>
            </w:r>
          </w:p>
        </w:tc>
      </w:tr>
      <w:tr>
        <w:tc>
          <w:tcPr>
            <w:tcW w:type="dxa" w:w="4824"/>
          </w:tcPr>
          <w:p>
            <w:pPr>
              <w:spacing w:after="40"/>
            </w:pPr>
            <w:r>
              <w:rPr>
                <w:rFonts w:ascii="Times New Roman" w:hAnsi="Times New Roman"/>
                <w:sz w:val="20"/>
              </w:rPr>
              <w:t>UML</w:t>
            </w:r>
          </w:p>
        </w:tc>
        <w:tc>
          <w:tcPr>
            <w:tcW w:type="dxa" w:w="4824"/>
          </w:tcPr>
          <w:p>
            <w:pPr>
              <w:spacing w:after="40"/>
            </w:pPr>
            <w:r>
              <w:rPr>
                <w:rFonts w:ascii="Times New Roman" w:hAnsi="Times New Roman"/>
                <w:sz w:val="20"/>
              </w:rPr>
              <w:t>Unified Modeling Language used for system diagrams.</w:t>
            </w:r>
          </w:p>
        </w:tc>
      </w:tr>
    </w:tbl>
    <w:p/>
    <w:p>
      <w:pPr>
        <w:spacing w:before="200" w:after="80"/>
      </w:pPr>
      <w:r>
        <w:rPr>
          <w:rFonts w:ascii="Times New Roman" w:hAnsi="Times New Roman"/>
          <w:b/>
          <w:sz w:val="28"/>
        </w:rPr>
        <w:t>Appendix B: Analysis Models</w:t>
      </w:r>
    </w:p>
    <w:p>
      <w:pPr>
        <w:spacing w:before="120" w:after="80"/>
      </w:pPr>
      <w:r>
        <w:rPr>
          <w:rFonts w:ascii="Times New Roman" w:hAnsi="Times New Roman"/>
          <w:b/>
          <w:sz w:val="24"/>
        </w:rPr>
        <w:t>B.1 Use Case Diagram</w:t>
      </w:r>
    </w:p>
    <w:p>
      <w:pPr>
        <w:spacing w:after="120" w:line="276" w:lineRule="auto"/>
      </w:pPr>
      <w:r>
        <w:rPr>
          <w:rFonts w:ascii="Times New Roman" w:hAnsi="Times New Roman"/>
          <w:b w:val="0"/>
          <w:i w:val="0"/>
          <w:sz w:val="22"/>
        </w:rPr>
        <w:t>The following diagram shows the actors, use cases, and main include/extend relationships of the AI Interview Platform.</w:t>
      </w:r>
    </w:p>
    <w:p>
      <w:pPr>
        <w:jc w:val="center"/>
      </w:pPr>
      <w:r>
        <w:drawing>
          <wp:inline xmlns:a="http://schemas.openxmlformats.org/drawingml/2006/main" xmlns:pic="http://schemas.openxmlformats.org/drawingml/2006/picture">
            <wp:extent cx="6217920" cy="3981258"/>
            <wp:docPr id="1" name="Picture 1"/>
            <wp:cNvGraphicFramePr>
              <a:graphicFrameLocks noChangeAspect="1"/>
            </wp:cNvGraphicFramePr>
            <a:graphic>
              <a:graphicData uri="http://schemas.openxmlformats.org/drawingml/2006/picture">
                <pic:pic>
                  <pic:nvPicPr>
                    <pic:cNvPr id="0" name="diagram_usecase_perfect.png"/>
                    <pic:cNvPicPr/>
                  </pic:nvPicPr>
                  <pic:blipFill>
                    <a:blip r:embed="rId18"/>
                    <a:stretch>
                      <a:fillRect/>
                    </a:stretch>
                  </pic:blipFill>
                  <pic:spPr>
                    <a:xfrm>
                      <a:off x="0" y="0"/>
                      <a:ext cx="6217920" cy="3981258"/>
                    </a:xfrm>
                    <a:prstGeom prst="rect"/>
                  </pic:spPr>
                </pic:pic>
              </a:graphicData>
            </a:graphic>
          </wp:inline>
        </w:drawing>
      </w:r>
    </w:p>
    <w:p>
      <w:pPr>
        <w:spacing w:after="200" w:line="276" w:lineRule="auto"/>
        <w:jc w:val="center"/>
      </w:pPr>
      <w:r>
        <w:rPr>
          <w:rFonts w:ascii="Times New Roman" w:hAnsi="Times New Roman"/>
          <w:b w:val="0"/>
          <w:i/>
          <w:sz w:val="22"/>
        </w:rPr>
        <w:t>Figure B.1: AI Interview Platform Use Case Diagram</w:t>
      </w:r>
    </w:p>
    <w:p>
      <w:pPr>
        <w:spacing w:before="120" w:after="80"/>
      </w:pPr>
      <w:r>
        <w:rPr>
          <w:rFonts w:ascii="Times New Roman" w:hAnsi="Times New Roman"/>
          <w:b/>
          <w:sz w:val="24"/>
        </w:rPr>
        <w:t>B.2 Activity Diagram</w:t>
      </w:r>
    </w:p>
    <w:p>
      <w:pPr>
        <w:spacing w:after="120" w:line="276" w:lineRule="auto"/>
      </w:pPr>
      <w:r>
        <w:rPr>
          <w:rFonts w:ascii="Times New Roman" w:hAnsi="Times New Roman"/>
          <w:b w:val="0"/>
          <w:i w:val="0"/>
          <w:sz w:val="22"/>
        </w:rPr>
        <w:t>The following activity diagram shows the main flow from session creation to final results, including the optional resume path and parallel capture activities.</w:t>
      </w:r>
    </w:p>
    <w:p>
      <w:pPr>
        <w:jc w:val="center"/>
      </w:pPr>
      <w:r>
        <w:drawing>
          <wp:inline xmlns:a="http://schemas.openxmlformats.org/drawingml/2006/main" xmlns:pic="http://schemas.openxmlformats.org/drawingml/2006/picture">
            <wp:extent cx="5303520" cy="7267787"/>
            <wp:docPr id="2" name="Picture 2"/>
            <wp:cNvGraphicFramePr>
              <a:graphicFrameLocks noChangeAspect="1"/>
            </wp:cNvGraphicFramePr>
            <a:graphic>
              <a:graphicData uri="http://schemas.openxmlformats.org/drawingml/2006/picture">
                <pic:pic>
                  <pic:nvPicPr>
                    <pic:cNvPr id="0" name="diagram_activity_perfect.png"/>
                    <pic:cNvPicPr/>
                  </pic:nvPicPr>
                  <pic:blipFill>
                    <a:blip r:embed="rId19"/>
                    <a:stretch>
                      <a:fillRect/>
                    </a:stretch>
                  </pic:blipFill>
                  <pic:spPr>
                    <a:xfrm>
                      <a:off x="0" y="0"/>
                      <a:ext cx="5303520" cy="7267787"/>
                    </a:xfrm>
                    <a:prstGeom prst="rect"/>
                  </pic:spPr>
                </pic:pic>
              </a:graphicData>
            </a:graphic>
          </wp:inline>
        </w:drawing>
      </w:r>
    </w:p>
    <w:p>
      <w:pPr>
        <w:spacing w:after="200" w:line="276" w:lineRule="auto"/>
        <w:jc w:val="center"/>
      </w:pPr>
      <w:r>
        <w:rPr>
          <w:rFonts w:ascii="Times New Roman" w:hAnsi="Times New Roman"/>
          <w:b w:val="0"/>
          <w:i/>
          <w:sz w:val="22"/>
        </w:rPr>
        <w:t>Figure B.2: AI Interview Platform Activity Diagram</w:t>
      </w:r>
    </w:p>
    <w:p>
      <w:pPr>
        <w:spacing w:before="200" w:after="80"/>
      </w:pPr>
      <w:r>
        <w:rPr>
          <w:rFonts w:ascii="Times New Roman" w:hAnsi="Times New Roman"/>
          <w:b/>
          <w:sz w:val="28"/>
        </w:rPr>
        <w:t>Appendix C: Issues List</w:t>
      </w:r>
    </w:p>
    <w:p>
      <w:pPr>
        <w:spacing w:after="120" w:line="276" w:lineRule="auto"/>
      </w:pPr>
      <w:r>
        <w:rPr>
          <w:rFonts w:ascii="Times New Roman" w:hAnsi="Times New Roman"/>
          <w:b w:val="0"/>
          <w:i w:val="0"/>
          <w:sz w:val="22"/>
        </w:rPr>
        <w:t>No open SRS issues are recorded for Version 1.0. Future work may include additional role-based access control, automated notifications, and expanded integrity analysis.</w:t>
      </w:r>
    </w:p>
    <w:sectPr w:rsidR="00016746">
      <w:headerReference w:type="default" r:id="rId15"/>
      <w:pgSz w:w="12240" w:h="15840" w:code="1"/>
      <w:pgMar w:top="1152" w:right="1296" w:bottom="1152"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C4ED2" w14:textId="77777777" w:rsidR="008D0D65" w:rsidRDefault="008D0D65">
      <w:pPr>
        <w:spacing w:line="240" w:lineRule="auto"/>
      </w:pPr>
      <w:r>
        <w:separator/>
      </w:r>
    </w:p>
  </w:endnote>
  <w:endnote w:type="continuationSeparator" w:id="0">
    <w:p w14:paraId="2B50AA7F" w14:textId="77777777" w:rsidR="008D0D65" w:rsidRDefault="008D0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9233" w14:textId="77777777" w:rsidR="008C6F78" w:rsidRDefault="008C6F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85E4E" w14:textId="77777777" w:rsidR="008D0D65" w:rsidRDefault="008D0D65">
    <w:pPr>
      <w:pStyle w:val="Footer"/>
      <w:jc w:val="center"/>
    </w:pPr>
    <w:r>
      <w:t xml:space="preserve">Copyright © 2002 by </w:t>
    </w:r>
    <w:r w:rsidR="008C6F78">
      <w:t>___________</w:t>
    </w:r>
    <w:r>
      <w:t xml:space="preserve"> Permission is granted to use, modify, and distribute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F681" w14:textId="77777777" w:rsidR="008C6F78" w:rsidRDefault="008C6F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AF38" w14:textId="77777777" w:rsidR="008D0D65" w:rsidRDefault="008D0D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16B1" w14:textId="77777777" w:rsidR="008D0D65" w:rsidRDefault="008D0D65">
      <w:pPr>
        <w:spacing w:line="240" w:lineRule="auto"/>
      </w:pPr>
      <w:r>
        <w:separator/>
      </w:r>
    </w:p>
  </w:footnote>
  <w:footnote w:type="continuationSeparator" w:id="0">
    <w:p w14:paraId="65206320" w14:textId="77777777" w:rsidR="008D0D65" w:rsidRDefault="008D0D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6494" w14:textId="77777777" w:rsidR="008C6F78" w:rsidRDefault="008C6F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CB18" w14:textId="77777777" w:rsidR="008C6F78" w:rsidRDefault="008C6F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3EBA" w14:textId="77777777" w:rsidR="008C6F78" w:rsidRDefault="008C6F7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B7CE" w14:textId="77777777" w:rsidR="008D0D65" w:rsidRDefault="008D0D65">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E6C6" w14:textId="77777777" w:rsidR="008D0D65" w:rsidRDefault="008D0D65">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182127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BA5A65"/>
    <w:rsid w:val="00016746"/>
    <w:rsid w:val="007A3B52"/>
    <w:rsid w:val="008C6F78"/>
    <w:rsid w:val="008D0D65"/>
    <w:rsid w:val="00BA5A65"/>
    <w:rsid w:val="00D86044"/>
    <w:rsid w:val="00FD6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A607E"/>
  <w15:chartTrackingRefBased/>
  <w15:docId w15:val="{0042E078-6D78-466D-97DA-9B330A2E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New Roman" w:hAnsi="Times New Roman"/>
      <w:sz w:val="22"/>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18" Type="http://schemas.openxmlformats.org/officeDocument/2006/relationships/image" Target="media/image1.png"/><Relationship Id="rId1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2075</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Shlok Abhishek</cp:lastModifiedBy>
  <cp:revision>2</cp:revision>
  <cp:lastPrinted>1601-01-01T00:00:00Z</cp:lastPrinted>
  <dcterms:created xsi:type="dcterms:W3CDTF">2026-09-01T05:48:00Z</dcterms:created>
  <dcterms:modified xsi:type="dcterms:W3CDTF">2026-09-01T05:48:00Z</dcterms:modified>
</cp:coreProperties>
</file>