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F062" w14:textId="77777777" w:rsidR="008D0D65" w:rsidRDefault="008D0D65">
      <w:pPr>
        <w:pStyle w:val="line"/>
      </w:pPr>
    </w:p>
    <w:p w14:paraId="79DD8151" w14:textId="77777777" w:rsidR="008D0D65" w:rsidRDefault="008D0D65">
      <w:pPr>
        <w:pStyle w:val="Title"/>
      </w:pPr>
      <w:r>
        <w:t>Software Requirements Specification</w:t>
      </w:r>
    </w:p>
    <w:p w14:paraId="41B6F697" w14:textId="77777777" w:rsidR="008D0D65" w:rsidRDefault="008D0D65">
      <w:pPr>
        <w:pStyle w:val="Title"/>
        <w:spacing w:before="0" w:after="400"/>
        <w:rPr>
          <w:sz w:val="40"/>
        </w:rPr>
      </w:pPr>
      <w:r>
        <w:rPr>
          <w:sz w:val="40"/>
        </w:rPr>
        <w:t>for</w:t>
      </w:r>
    </w:p>
    <w:p w14:paraId="231EDA7F" w14:textId="77777777" w:rsidR="008D0D65" w:rsidRDefault="008D0D65">
      <w:pPr>
        <w:pStyle w:val="Title"/>
      </w:pPr>
      <w:r>
        <w:t>&lt;Project&gt;</w:t>
      </w:r>
    </w:p>
    <w:p w14:paraId="71B0F33B" w14:textId="77777777" w:rsidR="008D0D65" w:rsidRDefault="008D0D65">
      <w:pPr>
        <w:pStyle w:val="ByLine"/>
      </w:pPr>
      <w:r>
        <w:t>Version 1.0 approved</w:t>
      </w:r>
    </w:p>
    <w:p w14:paraId="2C700802" w14:textId="77777777" w:rsidR="008D0D65" w:rsidRDefault="008D0D65">
      <w:pPr>
        <w:pStyle w:val="ByLine"/>
      </w:pPr>
      <w:r>
        <w:t>Prepared by &lt;author&gt;</w:t>
      </w:r>
    </w:p>
    <w:p w14:paraId="60F00C04" w14:textId="77777777" w:rsidR="008D0D65" w:rsidRDefault="008D0D65">
      <w:pPr>
        <w:pStyle w:val="ByLine"/>
      </w:pPr>
      <w:r>
        <w:t>&lt;organization&gt;</w:t>
      </w:r>
    </w:p>
    <w:p w14:paraId="7409E6BE" w14:textId="77777777" w:rsidR="008D0D65" w:rsidRDefault="008D0D65">
      <w:pPr>
        <w:pStyle w:val="ByLine"/>
      </w:pPr>
      <w:r>
        <w:t>&lt;date created&gt;</w:t>
      </w:r>
    </w:p>
    <w:p w14:paraId="3AE5F971" w14:textId="77777777" w:rsidR="008D0D65" w:rsidRDefault="008D0D65">
      <w:pPr>
        <w:pStyle w:val="ChangeHistoryTitle"/>
        <w:rPr>
          <w:sz w:val="32"/>
        </w:rPr>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sectPr>
      </w:pPr>
    </w:p>
    <w:p w14:paraId="239F259D" w14:textId="77777777" w:rsidR="008D0D65" w:rsidRDefault="008D0D65">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lastRenderedPageBreak/>
        <w:t>Table of Contents</w:t>
      </w:r>
      <w:bookmarkEnd w:id="5"/>
    </w:p>
    <w:p w14:paraId="2B72CF67" w14:textId="77777777" w:rsidR="008D0D65" w:rsidRDefault="008D0D65">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6E8B7450" w14:textId="77777777" w:rsidR="008D0D65" w:rsidRDefault="008D0D65">
      <w:pPr>
        <w:pStyle w:val="TOC1"/>
      </w:pPr>
      <w:r>
        <w:t>Revision History</w:t>
      </w:r>
      <w:r>
        <w:tab/>
      </w:r>
      <w:r>
        <w:fldChar w:fldCharType="begin"/>
      </w:r>
      <w:r>
        <w:instrText xml:space="preserve"> PAGEREF _Toc26969054 \h </w:instrText>
      </w:r>
      <w:r>
        <w:fldChar w:fldCharType="separate"/>
      </w:r>
      <w:r>
        <w:t>ii</w:t>
      </w:r>
      <w:r>
        <w:fldChar w:fldCharType="end"/>
      </w:r>
    </w:p>
    <w:p w14:paraId="76FA0F5B" w14:textId="77777777" w:rsidR="008D0D65" w:rsidRDefault="008D0D65">
      <w:pPr>
        <w:pStyle w:val="TOC1"/>
      </w:pPr>
      <w:r>
        <w:t>1.</w:t>
      </w:r>
      <w:r>
        <w:tab/>
        <w:t>Introduction</w:t>
      </w:r>
      <w:r>
        <w:tab/>
      </w:r>
      <w:r>
        <w:fldChar w:fldCharType="begin"/>
      </w:r>
      <w:r>
        <w:instrText xml:space="preserve"> PAGEREF _Toc26969055 \h </w:instrText>
      </w:r>
      <w:r>
        <w:fldChar w:fldCharType="separate"/>
      </w:r>
      <w:r>
        <w:t>1</w:t>
      </w:r>
      <w:r>
        <w:fldChar w:fldCharType="end"/>
      </w:r>
    </w:p>
    <w:p w14:paraId="722BFE48" w14:textId="77777777" w:rsidR="008D0D65" w:rsidRDefault="008D0D65">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w14:paraId="1CC70379" w14:textId="77777777" w:rsidR="008D0D65" w:rsidRDefault="008D0D65">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w14:paraId="19DD016A" w14:textId="77777777" w:rsidR="008D0D65" w:rsidRDefault="008D0D65">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w14:paraId="4E8C0BC9" w14:textId="77777777" w:rsidR="008D0D65" w:rsidRDefault="008D0D65">
      <w:pPr>
        <w:pStyle w:val="TOC2"/>
        <w:tabs>
          <w:tab w:val="left" w:pos="720"/>
        </w:tabs>
        <w:rPr>
          <w:noProof/>
        </w:rPr>
      </w:pPr>
      <w:r>
        <w:rPr>
          <w:noProof/>
        </w:rPr>
        <w:t>1.4</w:t>
      </w:r>
      <w:r>
        <w:rPr>
          <w:noProof/>
        </w:rPr>
        <w:tab/>
        <w:t>Project Scop</w:t>
      </w:r>
      <w:r>
        <w:rPr>
          <w:noProof/>
        </w:rPr>
        <w:t>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w14:paraId="6DACF469" w14:textId="77777777" w:rsidR="008D0D65" w:rsidRDefault="008D0D65">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w14:paraId="1F294A8C" w14:textId="77777777" w:rsidR="008D0D65" w:rsidRDefault="008D0D65">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0E1D8DA4" w14:textId="77777777" w:rsidR="008D0D65" w:rsidRDefault="008D0D65">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w14:paraId="1ECF8992" w14:textId="77777777" w:rsidR="008D0D65" w:rsidRDefault="008D0D65">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w14:paraId="1ADD7A56" w14:textId="77777777" w:rsidR="008D0D65" w:rsidRDefault="008D0D65">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w14:paraId="3DAAF5FB" w14:textId="77777777" w:rsidR="008D0D65" w:rsidRDefault="008D0D65">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w14:paraId="62AB75A0" w14:textId="77777777" w:rsidR="008D0D65" w:rsidRDefault="008D0D65">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w14:paraId="66CC53FD" w14:textId="77777777" w:rsidR="008D0D65" w:rsidRDefault="008D0D65">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w14:paraId="47BEFB15" w14:textId="77777777" w:rsidR="008D0D65" w:rsidRDefault="008D0D65">
      <w:pPr>
        <w:pStyle w:val="TOC2"/>
        <w:tabs>
          <w:tab w:val="left" w:pos="720"/>
        </w:tabs>
        <w:rPr>
          <w:noProof/>
        </w:rPr>
      </w:pPr>
      <w:r>
        <w:rPr>
          <w:noProof/>
        </w:rPr>
        <w:t>2.7</w:t>
      </w:r>
      <w:r>
        <w:rPr>
          <w:noProof/>
        </w:rPr>
        <w:tab/>
        <w:t xml:space="preserve">Assumptions and </w:t>
      </w:r>
      <w:r>
        <w:rPr>
          <w:noProof/>
        </w:rPr>
        <w:t>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w14:paraId="04B33D3C" w14:textId="77777777" w:rsidR="008D0D65" w:rsidRDefault="008D0D65">
      <w:pPr>
        <w:pStyle w:val="TOC1"/>
      </w:pPr>
      <w:r>
        <w:t>3.</w:t>
      </w:r>
      <w:r>
        <w:tab/>
        <w:t>System Features</w:t>
      </w:r>
      <w:r>
        <w:tab/>
      </w:r>
      <w:r>
        <w:fldChar w:fldCharType="begin"/>
      </w:r>
      <w:r>
        <w:instrText xml:space="preserve"> PAGEREF _Toc26969069 \h </w:instrText>
      </w:r>
      <w:r>
        <w:fldChar w:fldCharType="separate"/>
      </w:r>
      <w:r>
        <w:t>3</w:t>
      </w:r>
      <w:r>
        <w:fldChar w:fldCharType="end"/>
      </w:r>
    </w:p>
    <w:p w14:paraId="6B40C9C9" w14:textId="77777777" w:rsidR="008D0D65" w:rsidRDefault="008D0D65">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w14:paraId="2F8A1D8E" w14:textId="77777777" w:rsidR="008D0D65" w:rsidRDefault="008D0D65">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w14:paraId="609C9C09" w14:textId="77777777" w:rsidR="008D0D65" w:rsidRDefault="008D0D65">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731B0219" w14:textId="77777777" w:rsidR="008D0D65" w:rsidRDefault="008D0D65">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w14:paraId="6E2C6A72" w14:textId="77777777" w:rsidR="008D0D65" w:rsidRDefault="008D0D65">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w14:paraId="38FC90E0" w14:textId="77777777" w:rsidR="008D0D65" w:rsidRDefault="008D0D65">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w14:paraId="4C4EA5C9" w14:textId="77777777" w:rsidR="008D0D65" w:rsidRDefault="008D0D65">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w14:paraId="003AE3A5" w14:textId="77777777" w:rsidR="008D0D65" w:rsidRDefault="008D0D65">
      <w:pPr>
        <w:pStyle w:val="TOC1"/>
      </w:pPr>
      <w:r>
        <w:t>5.</w:t>
      </w:r>
      <w:r>
        <w:tab/>
        <w:t>Other Nonfu</w:t>
      </w:r>
      <w:r>
        <w:t>nctional Requirements</w:t>
      </w:r>
      <w:r>
        <w:tab/>
      </w:r>
      <w:r>
        <w:fldChar w:fldCharType="begin"/>
      </w:r>
      <w:r>
        <w:instrText xml:space="preserve"> PAGEREF _Toc26969077 \h </w:instrText>
      </w:r>
      <w:r>
        <w:fldChar w:fldCharType="separate"/>
      </w:r>
      <w:r>
        <w:t>5</w:t>
      </w:r>
      <w:r>
        <w:fldChar w:fldCharType="end"/>
      </w:r>
    </w:p>
    <w:p w14:paraId="6E3BD953" w14:textId="77777777" w:rsidR="008D0D65" w:rsidRDefault="008D0D65">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w14:paraId="090D41B0" w14:textId="77777777" w:rsidR="008D0D65" w:rsidRDefault="008D0D65">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w14:paraId="5C9DBA74" w14:textId="77777777" w:rsidR="008D0D65" w:rsidRDefault="008D0D65">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w14:paraId="2A06D2DA" w14:textId="77777777" w:rsidR="008D0D65" w:rsidRDefault="008D0D65">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w14:paraId="62D3BF73" w14:textId="77777777" w:rsidR="008D0D65" w:rsidRDefault="008D0D65">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706478D7" w14:textId="77777777" w:rsidR="008D0D65" w:rsidRDefault="008D0D65">
      <w:pPr>
        <w:pStyle w:val="TOC1"/>
      </w:pPr>
      <w:r>
        <w:t>Appendix A: Glossary</w:t>
      </w:r>
      <w:r>
        <w:tab/>
      </w:r>
      <w:r>
        <w:fldChar w:fldCharType="begin"/>
      </w:r>
      <w:r>
        <w:instrText xml:space="preserve"> PAGEREF _Toc26969083 \h </w:instrText>
      </w:r>
      <w:r>
        <w:fldChar w:fldCharType="separate"/>
      </w:r>
      <w:r>
        <w:t>5</w:t>
      </w:r>
      <w:r>
        <w:fldChar w:fldCharType="end"/>
      </w:r>
    </w:p>
    <w:p w14:paraId="597CB6AE" w14:textId="77777777" w:rsidR="008D0D65" w:rsidRDefault="008D0D65">
      <w:pPr>
        <w:pStyle w:val="TOC1"/>
      </w:pPr>
      <w:r>
        <w:t>Appendix B: Analysis Models</w:t>
      </w:r>
      <w:r>
        <w:tab/>
      </w:r>
      <w:r>
        <w:fldChar w:fldCharType="begin"/>
      </w:r>
      <w:r>
        <w:instrText xml:space="preserve"> PAGEREF _Toc26969084 \h </w:instrText>
      </w:r>
      <w:r>
        <w:fldChar w:fldCharType="separate"/>
      </w:r>
      <w:r>
        <w:t>6</w:t>
      </w:r>
      <w:r>
        <w:fldChar w:fldCharType="end"/>
      </w:r>
    </w:p>
    <w:p w14:paraId="207924AD" w14:textId="77777777" w:rsidR="008D0D65" w:rsidRDefault="008D0D65">
      <w:pPr>
        <w:pStyle w:val="TOC1"/>
      </w:pPr>
      <w:r>
        <w:t>Appendix C: Issues List</w:t>
      </w:r>
      <w:r>
        <w:tab/>
      </w:r>
      <w:r>
        <w:fldChar w:fldCharType="begin"/>
      </w:r>
      <w:r>
        <w:instrText xml:space="preserve"> PAGEREF _Toc26969085 \h </w:instrText>
      </w:r>
      <w:r>
        <w:fldChar w:fldCharType="separate"/>
      </w:r>
      <w:r>
        <w:t>6</w:t>
      </w:r>
      <w:r>
        <w:fldChar w:fldCharType="end"/>
      </w:r>
    </w:p>
    <w:p w14:paraId="6280D72A" w14:textId="77777777" w:rsidR="008D0D65" w:rsidRDefault="008D0D65">
      <w:pPr>
        <w:rPr>
          <w:rFonts w:ascii="Times New Roman" w:hAnsi="Times New Roman"/>
          <w:b/>
          <w:noProof/>
        </w:rPr>
      </w:pPr>
      <w:r>
        <w:rPr>
          <w:rFonts w:ascii="Times New Roman" w:hAnsi="Times New Roman"/>
          <w:noProof/>
        </w:rPr>
        <w:fldChar w:fldCharType="end"/>
      </w:r>
    </w:p>
    <w:p w14:paraId="03CB49B1" w14:textId="77777777" w:rsidR="008D0D65" w:rsidRDefault="008D0D65">
      <w:pPr>
        <w:rPr>
          <w:rFonts w:ascii="Times New Roman" w:hAnsi="Times New Roman"/>
          <w:b/>
          <w:noProof/>
        </w:rPr>
      </w:pPr>
    </w:p>
    <w:p w14:paraId="28D6C034" w14:textId="77777777" w:rsidR="008D0D65" w:rsidRDefault="008D0D65">
      <w:pPr>
        <w:pStyle w:val="TOCEntry"/>
      </w:pPr>
      <w:bookmarkStart w:id="6" w:name="_Toc26969054"/>
      <w:r>
        <w:t>Re</w:t>
      </w:r>
      <w:r>
        <w:t>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000000" w14:paraId="721DAE74" w14:textId="77777777">
        <w:tblPrEx>
          <w:tblCellMar>
            <w:top w:w="0" w:type="dxa"/>
            <w:bottom w:w="0" w:type="dxa"/>
          </w:tblCellMar>
        </w:tblPrEx>
        <w:tc>
          <w:tcPr>
            <w:tcW w:w="2160" w:type="dxa"/>
            <w:tcBorders>
              <w:top w:val="single" w:sz="12" w:space="0" w:color="auto"/>
              <w:bottom w:val="double" w:sz="12" w:space="0" w:color="auto"/>
            </w:tcBorders>
          </w:tcPr>
          <w:p w14:paraId="51984782" w14:textId="77777777" w:rsidR="008D0D65" w:rsidRDefault="008D0D65">
            <w:pPr>
              <w:spacing w:before="40" w:after="40"/>
              <w:rPr>
                <w:b/>
              </w:rPr>
            </w:pPr>
            <w:r>
              <w:rPr>
                <w:b/>
              </w:rPr>
              <w:t>Name</w:t>
            </w:r>
          </w:p>
        </w:tc>
        <w:tc>
          <w:tcPr>
            <w:tcW w:w="1170" w:type="dxa"/>
            <w:tcBorders>
              <w:top w:val="single" w:sz="12" w:space="0" w:color="auto"/>
              <w:bottom w:val="double" w:sz="12" w:space="0" w:color="auto"/>
            </w:tcBorders>
          </w:tcPr>
          <w:p w14:paraId="59FC1E0B" w14:textId="77777777" w:rsidR="008D0D65" w:rsidRDefault="008D0D65">
            <w:pPr>
              <w:spacing w:before="40" w:after="40"/>
              <w:rPr>
                <w:b/>
              </w:rPr>
            </w:pPr>
            <w:r>
              <w:rPr>
                <w:b/>
              </w:rPr>
              <w:t>Date</w:t>
            </w:r>
          </w:p>
        </w:tc>
        <w:tc>
          <w:tcPr>
            <w:tcW w:w="4954" w:type="dxa"/>
            <w:tcBorders>
              <w:top w:val="single" w:sz="12" w:space="0" w:color="auto"/>
              <w:bottom w:val="double" w:sz="12" w:space="0" w:color="auto"/>
            </w:tcBorders>
          </w:tcPr>
          <w:p w14:paraId="38196157" w14:textId="77777777" w:rsidR="008D0D65" w:rsidRDefault="008D0D65">
            <w:pPr>
              <w:spacing w:before="40" w:after="40"/>
              <w:rPr>
                <w:b/>
              </w:rPr>
            </w:pPr>
            <w:r>
              <w:rPr>
                <w:b/>
              </w:rPr>
              <w:t>Reason For Changes</w:t>
            </w:r>
          </w:p>
        </w:tc>
        <w:tc>
          <w:tcPr>
            <w:tcW w:w="1584" w:type="dxa"/>
            <w:tcBorders>
              <w:top w:val="single" w:sz="12" w:space="0" w:color="auto"/>
              <w:bottom w:val="double" w:sz="12" w:space="0" w:color="auto"/>
            </w:tcBorders>
          </w:tcPr>
          <w:p w14:paraId="40B81C2D" w14:textId="77777777" w:rsidR="008D0D65" w:rsidRDefault="008D0D65">
            <w:pPr>
              <w:spacing w:before="40" w:after="40"/>
              <w:rPr>
                <w:b/>
              </w:rPr>
            </w:pPr>
            <w:r>
              <w:rPr>
                <w:b/>
              </w:rPr>
              <w:t>Version</w:t>
            </w:r>
          </w:p>
        </w:tc>
      </w:tr>
      <w:tr w:rsidR="00000000" w14:paraId="520C7477" w14:textId="77777777">
        <w:tblPrEx>
          <w:tblCellMar>
            <w:top w:w="0" w:type="dxa"/>
            <w:bottom w:w="0" w:type="dxa"/>
          </w:tblCellMar>
        </w:tblPrEx>
        <w:tc>
          <w:tcPr>
            <w:tcW w:w="2160" w:type="dxa"/>
            <w:tcBorders>
              <w:top w:val="nil"/>
            </w:tcBorders>
          </w:tcPr>
          <w:p w14:paraId="77BA9C9C" w14:textId="77777777" w:rsidR="008D0D65" w:rsidRDefault="008D0D65">
            <w:pPr>
              <w:spacing w:before="40" w:after="40"/>
            </w:pPr>
          </w:p>
        </w:tc>
        <w:tc>
          <w:tcPr>
            <w:tcW w:w="1170" w:type="dxa"/>
            <w:tcBorders>
              <w:top w:val="nil"/>
            </w:tcBorders>
          </w:tcPr>
          <w:p w14:paraId="4D171245" w14:textId="77777777" w:rsidR="008D0D65" w:rsidRDefault="008D0D65">
            <w:pPr>
              <w:spacing w:before="40" w:after="40"/>
            </w:pPr>
          </w:p>
        </w:tc>
        <w:tc>
          <w:tcPr>
            <w:tcW w:w="4954" w:type="dxa"/>
            <w:tcBorders>
              <w:top w:val="nil"/>
            </w:tcBorders>
          </w:tcPr>
          <w:p w14:paraId="0924B5D0" w14:textId="77777777" w:rsidR="008D0D65" w:rsidRDefault="008D0D65">
            <w:pPr>
              <w:spacing w:before="40" w:after="40"/>
            </w:pPr>
          </w:p>
        </w:tc>
        <w:tc>
          <w:tcPr>
            <w:tcW w:w="1584" w:type="dxa"/>
            <w:tcBorders>
              <w:top w:val="nil"/>
            </w:tcBorders>
          </w:tcPr>
          <w:p w14:paraId="605FB0BF" w14:textId="77777777" w:rsidR="008D0D65" w:rsidRDefault="008D0D65">
            <w:pPr>
              <w:spacing w:before="40" w:after="40"/>
            </w:pPr>
          </w:p>
        </w:tc>
      </w:tr>
      <w:tr w:rsidR="00000000" w14:paraId="1B772BAB" w14:textId="77777777">
        <w:tblPrEx>
          <w:tblCellMar>
            <w:top w:w="0" w:type="dxa"/>
            <w:bottom w:w="0" w:type="dxa"/>
          </w:tblCellMar>
        </w:tblPrEx>
        <w:tc>
          <w:tcPr>
            <w:tcW w:w="2160" w:type="dxa"/>
            <w:tcBorders>
              <w:bottom w:val="single" w:sz="12" w:space="0" w:color="auto"/>
            </w:tcBorders>
          </w:tcPr>
          <w:p w14:paraId="42DCD458" w14:textId="77777777" w:rsidR="008D0D65" w:rsidRDefault="008D0D65">
            <w:pPr>
              <w:spacing w:before="40" w:after="40"/>
            </w:pPr>
          </w:p>
        </w:tc>
        <w:tc>
          <w:tcPr>
            <w:tcW w:w="1170" w:type="dxa"/>
            <w:tcBorders>
              <w:bottom w:val="single" w:sz="12" w:space="0" w:color="auto"/>
            </w:tcBorders>
          </w:tcPr>
          <w:p w14:paraId="2CCB0904" w14:textId="77777777" w:rsidR="008D0D65" w:rsidRDefault="008D0D65">
            <w:pPr>
              <w:spacing w:before="40" w:after="40"/>
            </w:pPr>
          </w:p>
        </w:tc>
        <w:tc>
          <w:tcPr>
            <w:tcW w:w="4954" w:type="dxa"/>
            <w:tcBorders>
              <w:bottom w:val="single" w:sz="12" w:space="0" w:color="auto"/>
            </w:tcBorders>
          </w:tcPr>
          <w:p w14:paraId="04259827" w14:textId="77777777" w:rsidR="008D0D65" w:rsidRDefault="008D0D65">
            <w:pPr>
              <w:spacing w:before="40" w:after="40"/>
            </w:pPr>
          </w:p>
        </w:tc>
        <w:tc>
          <w:tcPr>
            <w:tcW w:w="1584" w:type="dxa"/>
            <w:tcBorders>
              <w:bottom w:val="single" w:sz="12" w:space="0" w:color="auto"/>
            </w:tcBorders>
          </w:tcPr>
          <w:p w14:paraId="314ABE66" w14:textId="77777777" w:rsidR="008D0D65" w:rsidRDefault="008D0D65">
            <w:pPr>
              <w:spacing w:before="40" w:after="40"/>
            </w:pPr>
          </w:p>
        </w:tc>
      </w:tr>
    </w:tbl>
    <w:p w14:paraId="45D30614" w14:textId="77777777" w:rsidR="008D0D65" w:rsidRDefault="008D0D65">
      <w:pPr>
        <w:rPr>
          <w:b/>
        </w:rPr>
      </w:pPr>
    </w:p>
    <w:p w14:paraId="4B9D07A1" w14:textId="77777777" w:rsidR="008D0D65" w:rsidRDefault="008D0D65"/>
    <w:p w14:paraId="623A8793" w14:textId="77777777" w:rsidR="008D0D65" w:rsidRDefault="008D0D65">
      <w:pPr>
        <w:sectPr w:rsidR="00000000">
          <w:headerReference w:type="default" r:id="rId13"/>
          <w:footerReference w:type="default" r:id="rId14"/>
          <w:pgSz w:w="12240" w:h="15840" w:code="1"/>
          <w:pgMar w:top="1440" w:right="1440" w:bottom="1440" w:left="1440" w:header="720" w:footer="720" w:gutter="0"/>
          <w:pgNumType w:fmt="lowerRoman"/>
          <w:cols w:space="720"/>
        </w:sectPr>
      </w:pPr>
    </w:p>
    <w:p w14:paraId="7A6FF54E" w14:textId="77777777" w:rsidR="008D0D65" w:rsidRDefault="008D0D65">
      <w:pPr>
        <w:pStyle w:val="Heading1"/>
      </w:pPr>
      <w:bookmarkStart w:id="7" w:name="_Toc439994665"/>
      <w:bookmarkStart w:id="8" w:name="_Toc26969055"/>
      <w:r>
        <w:lastRenderedPageBreak/>
        <w:t>Introduction</w:t>
      </w:r>
      <w:bookmarkEnd w:id="7"/>
      <w:bookmarkEnd w:id="8"/>
    </w:p>
    <w:p w14:paraId="3422A88C" w14:textId="77777777" w:rsidR="008D0D65" w:rsidRDefault="008D0D65">
      <w:pPr>
        <w:pStyle w:val="Heading2"/>
      </w:pPr>
      <w:bookmarkStart w:id="9" w:name="_Toc439994667"/>
      <w:bookmarkStart w:id="10" w:name="_Toc26969056"/>
      <w:r>
        <w:t>Purpose</w:t>
      </w:r>
      <w:bookmarkEnd w:id="9"/>
      <w:bookmarkEnd w:id="10"/>
      <w:r>
        <w:t xml:space="preserve"> </w:t>
      </w:r>
    </w:p>
    <w:p w14:paraId="30A8DC66" w14:textId="77777777" w:rsidR="008D0D65" w:rsidRDefault="008D0D65">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591C1137" w14:textId="77777777" w:rsidR="008D0D65" w:rsidRDefault="008D0D65">
      <w:pPr>
        <w:pStyle w:val="Heading2"/>
      </w:pPr>
      <w:bookmarkStart w:id="11" w:name="_Toc439994668"/>
      <w:bookmarkStart w:id="12" w:name="_Toc26969057"/>
      <w:r>
        <w:t>Document Conventions</w:t>
      </w:r>
      <w:bookmarkEnd w:id="11"/>
      <w:bookmarkEnd w:id="12"/>
    </w:p>
    <w:p w14:paraId="24CD54DB" w14:textId="77777777" w:rsidR="008D0D65" w:rsidRDefault="008D0D65">
      <w:pPr>
        <w:pStyle w:val="template"/>
      </w:pPr>
      <w:r>
        <w:t>&lt;Describe any standards or typographical conventions that were followed when writing this SRS, such as fonts or highlighting that hav</w:t>
      </w:r>
      <w:r>
        <w:t>e special significance. For example, state whether priorities  for higher-level requirements are assumed to be inherited by detailed requirements, or whether every requirement statement is to have its own priority.&gt;</w:t>
      </w:r>
    </w:p>
    <w:p w14:paraId="743D2248" w14:textId="77777777" w:rsidR="008D0D65" w:rsidRDefault="008D0D65">
      <w:pPr>
        <w:pStyle w:val="Heading2"/>
      </w:pPr>
      <w:bookmarkStart w:id="13" w:name="_Toc439994669"/>
      <w:bookmarkStart w:id="14" w:name="_Toc26969058"/>
      <w:r>
        <w:t>Intended Audience and Reading Suggestions</w:t>
      </w:r>
      <w:bookmarkEnd w:id="13"/>
      <w:bookmarkEnd w:id="14"/>
    </w:p>
    <w:p w14:paraId="6859245B" w14:textId="77777777" w:rsidR="008D0D65" w:rsidRDefault="008D0D65">
      <w:pPr>
        <w:pStyle w:val="template"/>
      </w:pPr>
      <w:r>
        <w:t>&lt;Describe the different types of reader that the document is intended for, such as developers, project managers, marketing staff, users, testers, and documentation writers. Describe what the rest of this SRS contains and how it is organized. Suggest a se</w:t>
      </w:r>
      <w:r>
        <w:t>quence for reading the document, beginning with the overview sections and proceeding through the sections that are most pertinent to each reader type.&gt;</w:t>
      </w:r>
    </w:p>
    <w:p w14:paraId="3ED4AF2B" w14:textId="77777777" w:rsidR="008D0D65" w:rsidRDefault="008D0D65">
      <w:pPr>
        <w:pStyle w:val="Heading2"/>
      </w:pPr>
      <w:bookmarkStart w:id="15" w:name="_Toc439994670"/>
      <w:bookmarkStart w:id="16" w:name="_Toc26969059"/>
      <w:r>
        <w:t>Project Scope</w:t>
      </w:r>
      <w:bookmarkEnd w:id="15"/>
      <w:bookmarkEnd w:id="16"/>
    </w:p>
    <w:p w14:paraId="0050E4FC" w14:textId="77777777" w:rsidR="008D0D65" w:rsidRDefault="008D0D65">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 An SRS that specifies the next release of an</w:t>
      </w:r>
      <w:r>
        <w:t xml:space="preserve"> evolving product should contain its own scope statement as a subset of the long-term strategic product vision.&gt;</w:t>
      </w:r>
    </w:p>
    <w:p w14:paraId="3A6D3B4A" w14:textId="77777777" w:rsidR="008D0D65" w:rsidRDefault="008D0D65">
      <w:pPr>
        <w:pStyle w:val="Heading2"/>
      </w:pPr>
      <w:bookmarkStart w:id="17" w:name="_Toc439994672"/>
      <w:bookmarkStart w:id="18" w:name="_Toc26969060"/>
      <w:r>
        <w:t>References</w:t>
      </w:r>
      <w:bookmarkEnd w:id="17"/>
      <w:bookmarkEnd w:id="18"/>
    </w:p>
    <w:p w14:paraId="0B885204" w14:textId="77777777" w:rsidR="008D0D65" w:rsidRDefault="008D0D65">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07BF13EF" w14:textId="77777777" w:rsidR="008D0D65" w:rsidRDefault="008D0D65">
      <w:pPr>
        <w:pStyle w:val="Heading1"/>
      </w:pPr>
      <w:bookmarkStart w:id="19" w:name="_Toc439994673"/>
      <w:bookmarkStart w:id="20" w:name="_Toc26969061"/>
      <w:r>
        <w:t>Overa</w:t>
      </w:r>
      <w:r>
        <w:t>ll Description</w:t>
      </w:r>
      <w:bookmarkEnd w:id="19"/>
      <w:bookmarkEnd w:id="20"/>
    </w:p>
    <w:p w14:paraId="486C7F4E" w14:textId="77777777" w:rsidR="008D0D65" w:rsidRDefault="008D0D65">
      <w:pPr>
        <w:pStyle w:val="Heading2"/>
      </w:pPr>
      <w:bookmarkStart w:id="21" w:name="_Toc439994674"/>
      <w:bookmarkStart w:id="22" w:name="_Toc26969062"/>
      <w:r>
        <w:t>Product Perspective</w:t>
      </w:r>
      <w:bookmarkEnd w:id="21"/>
      <w:bookmarkEnd w:id="22"/>
    </w:p>
    <w:p w14:paraId="055CB81E" w14:textId="77777777" w:rsidR="008D0D65" w:rsidRDefault="008D0D65">
      <w:pPr>
        <w:pStyle w:val="template"/>
      </w:pPr>
      <w: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w:t>
      </w:r>
      <w:r>
        <w:t>system, subsystem interconnections, and external interfaces can be helpful.&gt;</w:t>
      </w:r>
    </w:p>
    <w:p w14:paraId="51101623" w14:textId="77777777" w:rsidR="008D0D65" w:rsidRDefault="008D0D65">
      <w:pPr>
        <w:pStyle w:val="Heading2"/>
      </w:pPr>
      <w:bookmarkStart w:id="23" w:name="_Toc439994675"/>
      <w:bookmarkStart w:id="24" w:name="_Toc26969063"/>
      <w:r>
        <w:t xml:space="preserve">Product </w:t>
      </w:r>
      <w:bookmarkEnd w:id="23"/>
      <w:r>
        <w:t>Features</w:t>
      </w:r>
      <w:bookmarkEnd w:id="24"/>
    </w:p>
    <w:p w14:paraId="712E223D" w14:textId="77777777" w:rsidR="008D0D65" w:rsidRDefault="008D0D65">
      <w:pPr>
        <w:pStyle w:val="template"/>
      </w:pPr>
      <w:r>
        <w:t xml:space="preserve">&lt;Summarize the major features the product contains or the significant functions that it performs or lets the user perform. Details will be provided in Section 3, so only a high level summary  is needed here. Organize the functions to make them understandable to any reader of the SRS. A picture of the major groups of related requirements and how they relate, such as a top level data flow diagram or a class diagram, </w:t>
      </w:r>
      <w:r>
        <w:t>is often effective.&gt;</w:t>
      </w:r>
    </w:p>
    <w:p w14:paraId="11E48316" w14:textId="77777777" w:rsidR="008D0D65" w:rsidRDefault="008D0D65">
      <w:pPr>
        <w:pStyle w:val="Heading2"/>
      </w:pPr>
      <w:bookmarkStart w:id="25" w:name="_Toc439994676"/>
      <w:bookmarkStart w:id="26" w:name="_Toc26969064"/>
      <w:r>
        <w:t>User Classes and Characteristics</w:t>
      </w:r>
      <w:bookmarkEnd w:id="25"/>
      <w:bookmarkEnd w:id="26"/>
    </w:p>
    <w:p w14:paraId="06859F77" w14:textId="77777777" w:rsidR="008D0D65" w:rsidRDefault="008D0D65">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favored user classes from those who are less important to sat</w:t>
      </w:r>
      <w:r>
        <w:t>isfy.&gt;</w:t>
      </w:r>
    </w:p>
    <w:p w14:paraId="4F433BBF" w14:textId="77777777" w:rsidR="008D0D65" w:rsidRDefault="008D0D65">
      <w:pPr>
        <w:pStyle w:val="Heading2"/>
      </w:pPr>
      <w:bookmarkStart w:id="27" w:name="_Toc439994677"/>
      <w:bookmarkStart w:id="28" w:name="_Toc26969065"/>
      <w:r>
        <w:t>Operating Environment</w:t>
      </w:r>
      <w:bookmarkEnd w:id="27"/>
      <w:bookmarkEnd w:id="28"/>
    </w:p>
    <w:p w14:paraId="6157EBF8" w14:textId="77777777" w:rsidR="008D0D65" w:rsidRDefault="008D0D65">
      <w:pPr>
        <w:pStyle w:val="template"/>
      </w:pPr>
      <w:r>
        <w:t>&lt;Describe the environment in which the software will operate, including the hardware platform, operating system and versions, and any other software components or applications with which it must peacefully coexist.&gt;</w:t>
      </w:r>
    </w:p>
    <w:p w14:paraId="05048448" w14:textId="77777777" w:rsidR="008D0D65" w:rsidRDefault="008D0D65">
      <w:pPr>
        <w:pStyle w:val="Heading2"/>
      </w:pPr>
      <w:bookmarkStart w:id="29" w:name="_Toc439994678"/>
      <w:bookmarkStart w:id="30" w:name="_Toc26969066"/>
      <w:r>
        <w:t>Design and Implementation Constraints</w:t>
      </w:r>
      <w:bookmarkEnd w:id="29"/>
      <w:bookmarkEnd w:id="30"/>
    </w:p>
    <w:p w14:paraId="195362F3" w14:textId="77777777" w:rsidR="008D0D65" w:rsidRDefault="008D0D65">
      <w:pPr>
        <w:pStyle w:val="template"/>
      </w:pPr>
      <w:r>
        <w:t>&lt;Describe any items or issues that will limit the options available to the developers. These might include: corporate or regulatory policies; hardware limitations (timing requirements, memory requirements); interfaces to other ap</w:t>
      </w:r>
      <w:r>
        <w:t>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2F07BEDF" w14:textId="77777777" w:rsidR="008D0D65" w:rsidRDefault="008D0D65">
      <w:pPr>
        <w:pStyle w:val="Heading2"/>
      </w:pPr>
      <w:bookmarkStart w:id="31" w:name="_Toc439994679"/>
      <w:bookmarkStart w:id="32" w:name="_Toc26969067"/>
      <w:r>
        <w:t>User Documentation</w:t>
      </w:r>
      <w:bookmarkEnd w:id="31"/>
      <w:bookmarkEnd w:id="32"/>
    </w:p>
    <w:p w14:paraId="57324C80" w14:textId="77777777" w:rsidR="008D0D65" w:rsidRDefault="008D0D65">
      <w:pPr>
        <w:pStyle w:val="template"/>
      </w:pPr>
      <w:r>
        <w:t>&lt;List the user documentation components (such as user manuals, on-line help, and tutorials) that will be delivered along with the software. Identify any known user documentation d</w:t>
      </w:r>
      <w:r>
        <w:t>elivery formats or standards.&gt;</w:t>
      </w:r>
    </w:p>
    <w:p w14:paraId="3FAD9C06" w14:textId="77777777" w:rsidR="008D0D65" w:rsidRDefault="008D0D65">
      <w:pPr>
        <w:pStyle w:val="Heading2"/>
      </w:pPr>
      <w:bookmarkStart w:id="33" w:name="_Toc439994680"/>
      <w:bookmarkStart w:id="34" w:name="_Toc26969068"/>
      <w:r>
        <w:t>Assumptions and Dependencies</w:t>
      </w:r>
      <w:bookmarkEnd w:id="33"/>
      <w:bookmarkEnd w:id="34"/>
    </w:p>
    <w:p w14:paraId="02475DA3" w14:textId="77777777" w:rsidR="008D0D65" w:rsidRDefault="008D0D65">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w:t>
      </w:r>
      <w:r>
        <w:t xml:space="preserve"> you intend to reuse from another project, unless they are already documented elsewhere (for example, in the vision and scope document or the project plan).&gt;</w:t>
      </w:r>
    </w:p>
    <w:p w14:paraId="06DFE653" w14:textId="77777777" w:rsidR="008D0D65" w:rsidRDefault="008D0D65">
      <w:pPr>
        <w:pStyle w:val="Heading1"/>
      </w:pPr>
      <w:bookmarkStart w:id="35" w:name="_Toc439994682"/>
      <w:bookmarkStart w:id="36" w:name="_Toc439994687"/>
      <w:bookmarkStart w:id="37" w:name="_Toc26969069"/>
      <w:r>
        <w:t>System Features</w:t>
      </w:r>
      <w:bookmarkEnd w:id="36"/>
      <w:bookmarkEnd w:id="37"/>
    </w:p>
    <w:p w14:paraId="5693A2CB" w14:textId="77777777" w:rsidR="008D0D65" w:rsidRDefault="008D0D65">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w:t>
      </w:r>
      <w:r>
        <w:t xml:space="preserve"> product.&gt;</w:t>
      </w:r>
    </w:p>
    <w:p w14:paraId="78D92FC2" w14:textId="77777777" w:rsidR="008D0D65" w:rsidRDefault="008D0D65">
      <w:pPr>
        <w:pStyle w:val="Heading2"/>
      </w:pPr>
      <w:bookmarkStart w:id="38" w:name="_Toc439994688"/>
      <w:bookmarkStart w:id="39" w:name="_Toc26969070"/>
      <w:r>
        <w:t>System Feature 1</w:t>
      </w:r>
      <w:bookmarkEnd w:id="38"/>
      <w:bookmarkEnd w:id="39"/>
    </w:p>
    <w:p w14:paraId="3F0A1738" w14:textId="77777777" w:rsidR="008D0D65" w:rsidRDefault="008D0D65">
      <w:pPr>
        <w:pStyle w:val="template"/>
      </w:pPr>
      <w:r>
        <w:t>&lt;Don’t really say “System Feature 1.” State the feature name in just a few words.&gt;</w:t>
      </w:r>
    </w:p>
    <w:p w14:paraId="01298EFF" w14:textId="77777777" w:rsidR="008D0D65" w:rsidRDefault="008D0D65">
      <w:pPr>
        <w:pStyle w:val="level4"/>
      </w:pPr>
      <w:r>
        <w:t>3.1.1</w:t>
      </w:r>
      <w:r>
        <w:tab/>
        <w:t>Description and Priority</w:t>
      </w:r>
    </w:p>
    <w:p w14:paraId="325F8356" w14:textId="77777777" w:rsidR="008D0D65" w:rsidRDefault="008D0D65">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153E44A6" w14:textId="77777777" w:rsidR="008D0D65" w:rsidRDefault="008D0D65">
      <w:pPr>
        <w:pStyle w:val="level4"/>
      </w:pPr>
      <w:r>
        <w:t>3.1.2</w:t>
      </w:r>
      <w:r>
        <w:tab/>
        <w:t>Stimulus/Response Sequences</w:t>
      </w:r>
    </w:p>
    <w:p w14:paraId="10DC6172" w14:textId="77777777" w:rsidR="008D0D65" w:rsidRDefault="008D0D65">
      <w:pPr>
        <w:pStyle w:val="level3text"/>
        <w:numPr>
          <w:ilvl w:val="12"/>
          <w:numId w:val="0"/>
        </w:numPr>
        <w:ind w:left="1350" w:hanging="716"/>
      </w:pPr>
      <w:r>
        <w:t>&lt;List the sequences of user actions and system responses that st</w:t>
      </w:r>
      <w:r>
        <w:t>imulate the behavior defined for this feature. These will correspond to the dialog elements associated with use cases.&gt;</w:t>
      </w:r>
    </w:p>
    <w:p w14:paraId="71931908" w14:textId="77777777" w:rsidR="008D0D65" w:rsidRDefault="008D0D65">
      <w:pPr>
        <w:pStyle w:val="level4"/>
      </w:pPr>
      <w:r>
        <w:t>3.1.3</w:t>
      </w:r>
      <w:r>
        <w:tab/>
        <w:t>Functional Requirements</w:t>
      </w:r>
    </w:p>
    <w:p w14:paraId="33343C75" w14:textId="77777777" w:rsidR="008D0D65" w:rsidRDefault="008D0D65">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w:t>
      </w:r>
      <w:r>
        <w:t>te, unambiguous, verifiable, and necessary. Use “TBD” as a placeholder to indicate when necessary information is not yet available.&gt;</w:t>
      </w:r>
    </w:p>
    <w:p w14:paraId="76002FFD" w14:textId="77777777" w:rsidR="008D0D65" w:rsidRDefault="008D0D65">
      <w:pPr>
        <w:pStyle w:val="level3text"/>
        <w:numPr>
          <w:ilvl w:val="12"/>
          <w:numId w:val="0"/>
        </w:numPr>
        <w:ind w:left="1350" w:hanging="716"/>
      </w:pPr>
    </w:p>
    <w:p w14:paraId="003DF4CD" w14:textId="77777777" w:rsidR="008D0D65" w:rsidRDefault="008D0D65">
      <w:pPr>
        <w:pStyle w:val="level3text"/>
        <w:numPr>
          <w:ilvl w:val="12"/>
          <w:numId w:val="0"/>
        </w:numPr>
        <w:ind w:left="1350" w:hanging="716"/>
      </w:pPr>
      <w:r>
        <w:t>&lt;Each requirement should be uniquely identified with a sequence number or a meaningful tag of some kind.&gt;</w:t>
      </w:r>
    </w:p>
    <w:p w14:paraId="63E5018F" w14:textId="77777777" w:rsidR="008D0D65" w:rsidRDefault="008D0D65">
      <w:pPr>
        <w:pStyle w:val="level3text"/>
        <w:numPr>
          <w:ilvl w:val="12"/>
          <w:numId w:val="0"/>
        </w:numPr>
        <w:ind w:left="1350" w:hanging="716"/>
        <w:rPr>
          <w:rFonts w:ascii="Times New Roman" w:hAnsi="Times New Roman"/>
        </w:rPr>
      </w:pPr>
    </w:p>
    <w:p w14:paraId="6379C7C8" w14:textId="77777777" w:rsidR="008D0D65" w:rsidRDefault="008D0D65">
      <w:pPr>
        <w:pStyle w:val="requirement"/>
      </w:pPr>
      <w:r>
        <w:t>REQ-1:</w:t>
      </w:r>
      <w:r>
        <w:tab/>
      </w:r>
    </w:p>
    <w:p w14:paraId="51F21D0C" w14:textId="77777777" w:rsidR="008D0D65" w:rsidRDefault="008D0D65">
      <w:pPr>
        <w:pStyle w:val="requirement"/>
      </w:pPr>
      <w:r>
        <w:t>REQ-2:</w:t>
      </w:r>
      <w:r>
        <w:tab/>
      </w:r>
    </w:p>
    <w:p w14:paraId="50512395" w14:textId="77777777" w:rsidR="008D0D65" w:rsidRDefault="008D0D65">
      <w:pPr>
        <w:pStyle w:val="Heading2"/>
      </w:pPr>
      <w:bookmarkStart w:id="40" w:name="_Toc439994689"/>
      <w:bookmarkStart w:id="41" w:name="_Toc26969071"/>
      <w:r>
        <w:t>System Feature 2 (and so on)</w:t>
      </w:r>
      <w:bookmarkEnd w:id="40"/>
      <w:bookmarkEnd w:id="41"/>
    </w:p>
    <w:p w14:paraId="53CEFD3E" w14:textId="77777777" w:rsidR="008D0D65" w:rsidRDefault="008D0D65">
      <w:pPr>
        <w:pStyle w:val="Heading1"/>
      </w:pPr>
      <w:bookmarkStart w:id="42" w:name="_Toc26969072"/>
      <w:r>
        <w:t>External Interface Requirements</w:t>
      </w:r>
      <w:bookmarkEnd w:id="35"/>
      <w:bookmarkEnd w:id="42"/>
    </w:p>
    <w:p w14:paraId="46D625DD" w14:textId="77777777" w:rsidR="008D0D65" w:rsidRDefault="008D0D65">
      <w:pPr>
        <w:pStyle w:val="Heading2"/>
      </w:pPr>
      <w:bookmarkStart w:id="43" w:name="_Toc26969073"/>
      <w:r>
        <w:t>User Interfaces</w:t>
      </w:r>
      <w:bookmarkEnd w:id="43"/>
    </w:p>
    <w:p w14:paraId="2077702B" w14:textId="77777777" w:rsidR="008D0D65" w:rsidRDefault="008D0D65">
      <w:pPr>
        <w:pStyle w:val="template"/>
      </w:pPr>
      <w:r>
        <w:t>&lt;Describe the logical characteristics of each interface between the software product and the users. This may include sample screen images, any GUI standards or product family sty</w:t>
      </w:r>
      <w:r>
        <w:t>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2116F624" w14:textId="77777777" w:rsidR="008D0D65" w:rsidRDefault="008D0D65">
      <w:pPr>
        <w:pStyle w:val="Heading2"/>
      </w:pPr>
      <w:bookmarkStart w:id="44" w:name="_Toc439994684"/>
      <w:bookmarkStart w:id="45" w:name="_Toc26969074"/>
      <w:r>
        <w:t>Hardware Interfaces</w:t>
      </w:r>
      <w:bookmarkEnd w:id="44"/>
      <w:bookmarkEnd w:id="45"/>
    </w:p>
    <w:p w14:paraId="08ED98BA" w14:textId="77777777" w:rsidR="008D0D65" w:rsidRDefault="008D0D65">
      <w:pPr>
        <w:pStyle w:val="template"/>
      </w:pPr>
      <w:r>
        <w:t>&lt;Describe the logical and physical characteristics of each interface between the software product and the hardware c</w:t>
      </w:r>
      <w:r>
        <w:t>omponents of the system. This may include the supported device types, the nature of the data and control interactions between the software and the hardware, and communication protocols to be used.&gt;</w:t>
      </w:r>
    </w:p>
    <w:p w14:paraId="1E08BC4A" w14:textId="77777777" w:rsidR="008D0D65" w:rsidRDefault="008D0D65">
      <w:pPr>
        <w:pStyle w:val="Heading2"/>
      </w:pPr>
      <w:bookmarkStart w:id="46" w:name="_Toc439994685"/>
      <w:bookmarkStart w:id="47" w:name="_Toc26969075"/>
      <w:r>
        <w:t>Software Interfaces</w:t>
      </w:r>
      <w:bookmarkEnd w:id="46"/>
      <w:bookmarkEnd w:id="47"/>
    </w:p>
    <w:p w14:paraId="502C1682" w14:textId="77777777" w:rsidR="008D0D65" w:rsidRDefault="008D0D65">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w:t>
      </w:r>
      <w:r>
        <w:t>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466858D6" w14:textId="77777777" w:rsidR="008D0D65" w:rsidRDefault="008D0D65">
      <w:pPr>
        <w:pStyle w:val="Heading2"/>
      </w:pPr>
      <w:bookmarkStart w:id="48" w:name="_Toc439994686"/>
      <w:bookmarkStart w:id="49" w:name="_Toc26969076"/>
      <w:r>
        <w:t>Communications Interfaces</w:t>
      </w:r>
      <w:bookmarkEnd w:id="48"/>
      <w:bookmarkEnd w:id="49"/>
    </w:p>
    <w:p w14:paraId="2C24DAE4" w14:textId="77777777" w:rsidR="008D0D65" w:rsidRDefault="008D0D65">
      <w:pPr>
        <w:pStyle w:val="template"/>
      </w:pPr>
      <w:r>
        <w:t>&lt;Describe the requirements associated with any communications funct</w:t>
      </w:r>
      <w:r>
        <w: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1CEE2BCE" w14:textId="77777777" w:rsidR="008D0D65" w:rsidRDefault="008D0D65">
      <w:pPr>
        <w:pStyle w:val="Heading1"/>
      </w:pPr>
      <w:bookmarkStart w:id="50" w:name="_Toc439994690"/>
      <w:bookmarkStart w:id="51" w:name="_Toc26969077"/>
      <w:r>
        <w:t>Other Nonfunctional Requirements</w:t>
      </w:r>
      <w:bookmarkEnd w:id="51"/>
    </w:p>
    <w:p w14:paraId="7813428B" w14:textId="77777777" w:rsidR="008D0D65" w:rsidRDefault="008D0D65">
      <w:pPr>
        <w:pStyle w:val="Heading2"/>
      </w:pPr>
      <w:bookmarkStart w:id="52" w:name="_Toc26969078"/>
      <w:r>
        <w:t>Performance Requirements</w:t>
      </w:r>
      <w:bookmarkEnd w:id="50"/>
      <w:bookmarkEnd w:id="52"/>
    </w:p>
    <w:p w14:paraId="15ECBDFE" w14:textId="77777777" w:rsidR="008D0D65" w:rsidRDefault="008D0D65">
      <w:pPr>
        <w:pStyle w:val="template"/>
      </w:pPr>
      <w:r>
        <w:t>&lt;If there are performance requirements for the product under various circumstances, state the</w:t>
      </w:r>
      <w:r>
        <w:t>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3641778A" w14:textId="77777777" w:rsidR="008D0D65" w:rsidRDefault="008D0D65">
      <w:pPr>
        <w:pStyle w:val="Heading2"/>
      </w:pPr>
      <w:bookmarkStart w:id="53" w:name="_Toc439994691"/>
      <w:bookmarkStart w:id="54" w:name="_Toc26969079"/>
      <w:r>
        <w:t>Safety Requirements</w:t>
      </w:r>
      <w:bookmarkEnd w:id="53"/>
      <w:bookmarkEnd w:id="54"/>
    </w:p>
    <w:p w14:paraId="0893C0CD" w14:textId="77777777" w:rsidR="008D0D65" w:rsidRDefault="008D0D65">
      <w:pPr>
        <w:pStyle w:val="template"/>
      </w:pPr>
      <w:r>
        <w:t xml:space="preserve">&lt;Specify those requirements that are concerned with possible loss, damage, or harm that could result from the use of the product. Define any safeguards or actions that must </w:t>
      </w:r>
      <w:r>
        <w:t>be taken, as well as actions that must be prevented. Refer to any external policies or regulations that state safety issues that affect the product’s design or use. Define any safety certifications that must be satisfied.&gt;</w:t>
      </w:r>
    </w:p>
    <w:p w14:paraId="27583FE2" w14:textId="77777777" w:rsidR="008D0D65" w:rsidRDefault="008D0D65">
      <w:pPr>
        <w:pStyle w:val="Heading2"/>
      </w:pPr>
      <w:bookmarkStart w:id="55" w:name="_Toc439994692"/>
      <w:bookmarkStart w:id="56" w:name="_Toc26969080"/>
      <w:r>
        <w:t>Security Requirements</w:t>
      </w:r>
      <w:bookmarkEnd w:id="55"/>
      <w:bookmarkEnd w:id="56"/>
    </w:p>
    <w:p w14:paraId="7F97788C" w14:textId="77777777" w:rsidR="008D0D65" w:rsidRDefault="008D0D65">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w:t>
      </w:r>
      <w:r>
        <w:t>rity issues that affect the product. Define any security or privacy certifications that must be satisfied.&gt;</w:t>
      </w:r>
    </w:p>
    <w:p w14:paraId="70F87C95" w14:textId="77777777" w:rsidR="008D0D65" w:rsidRDefault="008D0D65">
      <w:pPr>
        <w:pStyle w:val="Heading2"/>
      </w:pPr>
      <w:bookmarkStart w:id="57" w:name="_Toc439994693"/>
      <w:bookmarkStart w:id="58" w:name="_Toc26969081"/>
      <w:r>
        <w:t>Software Quality Attributes</w:t>
      </w:r>
      <w:bookmarkEnd w:id="57"/>
      <w:bookmarkEnd w:id="58"/>
    </w:p>
    <w:p w14:paraId="07D0455C" w14:textId="77777777" w:rsidR="008D0D65" w:rsidRDefault="008D0D65">
      <w:pPr>
        <w:pStyle w:val="template"/>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w:t>
      </w:r>
      <w:r>
        <w:t xml:space="preserve"> when possible. At the least, clarify the relative preferences for various attributes, such as ease of use over ease of learning.&gt;</w:t>
      </w:r>
    </w:p>
    <w:p w14:paraId="5C019D2E" w14:textId="77777777" w:rsidR="008D0D65" w:rsidRDefault="008D0D65">
      <w:pPr>
        <w:pStyle w:val="Heading1"/>
      </w:pPr>
      <w:bookmarkStart w:id="59" w:name="_Toc439994695"/>
      <w:bookmarkStart w:id="60" w:name="_Toc26969082"/>
      <w:r>
        <w:t>Other Requirements</w:t>
      </w:r>
      <w:bookmarkEnd w:id="59"/>
      <w:bookmarkEnd w:id="60"/>
    </w:p>
    <w:p w14:paraId="44F7E7D8" w14:textId="77777777" w:rsidR="008D0D65" w:rsidRDefault="008D0D65">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75862627" w14:textId="77777777" w:rsidR="008D0D65" w:rsidRDefault="008D0D65">
      <w:pPr>
        <w:pStyle w:val="TOCEntry"/>
      </w:pPr>
      <w:bookmarkStart w:id="61" w:name="_Toc439994696"/>
      <w:bookmarkStart w:id="62" w:name="_Toc26969083"/>
      <w:r>
        <w:t>Appendix A: Glossary</w:t>
      </w:r>
      <w:bookmarkEnd w:id="61"/>
      <w:bookmarkEnd w:id="62"/>
    </w:p>
    <w:p w14:paraId="36729A75" w14:textId="77777777" w:rsidR="008D0D65" w:rsidRDefault="008D0D65">
      <w:pPr>
        <w:pStyle w:val="template"/>
      </w:pPr>
      <w:r>
        <w:t>&lt;Define all the terms necessary to properly interpret the SRS, including acro</w:t>
      </w:r>
      <w:r>
        <w:t>nyms and abbreviations. You may wish to build a separate glossary that spans multiple projects or the entire organization, and just include terms specific to a single project in each SRS.&gt;</w:t>
      </w:r>
    </w:p>
    <w:p w14:paraId="659C50BF" w14:textId="77777777" w:rsidR="008D0D65" w:rsidRDefault="008D0D65">
      <w:pPr>
        <w:pStyle w:val="TOCEntry"/>
      </w:pPr>
      <w:bookmarkStart w:id="63" w:name="_Toc439994697"/>
      <w:bookmarkStart w:id="64" w:name="_Toc26969084"/>
      <w:r>
        <w:t>Appendix B: Analysis Models</w:t>
      </w:r>
      <w:bookmarkEnd w:id="63"/>
      <w:bookmarkEnd w:id="64"/>
    </w:p>
    <w:p w14:paraId="38D28BD9" w14:textId="77777777" w:rsidR="008D0D65" w:rsidRDefault="008D0D65">
      <w:pPr>
        <w:pStyle w:val="template"/>
        <w:rPr>
          <w:i w:val="0"/>
        </w:rPr>
      </w:pPr>
      <w:r>
        <w:t>&lt;Optionally, include any pertinent analysis models, such as data flow diagrams, class diagrams, state-transition diagrams, or entity-relationship diagrams</w:t>
      </w:r>
      <w:r>
        <w:rPr>
          <w:i w:val="0"/>
        </w:rPr>
        <w:t>.&gt;</w:t>
      </w:r>
    </w:p>
    <w:p w14:paraId="004BE338" w14:textId="77777777" w:rsidR="008D0D65" w:rsidRDefault="008D0D65">
      <w:pPr>
        <w:pStyle w:val="TOCEntry"/>
      </w:pPr>
      <w:bookmarkStart w:id="65" w:name="_Toc439994698"/>
      <w:bookmarkStart w:id="66" w:name="_Toc26969085"/>
      <w:r>
        <w:t>Appendix C: Issues List</w:t>
      </w:r>
      <w:bookmarkEnd w:id="65"/>
      <w:bookmarkEnd w:id="66"/>
    </w:p>
    <w:p w14:paraId="7A589795" w14:textId="77777777" w:rsidR="00016746" w:rsidRDefault="008D0D65">
      <w:pPr>
        <w:pStyle w:val="template"/>
      </w:pPr>
      <w:r>
        <w:t>&lt; This is a dynamic list of the open requirements issues that remain to be resolved, including TBDs, pending decis</w:t>
      </w:r>
      <w:r>
        <w:t>ions, information that is needed, conflicts awaiting resolution, and the like.&gt;</w:t>
      </w:r>
    </w:p>
    <w:sectPr w:rsidR="00016746">
      <w:headerReference w:type="default" r:id="rId15"/>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4ED2" w14:textId="77777777" w:rsidR="008D0D65" w:rsidRDefault="008D0D65">
      <w:pPr>
        <w:spacing w:line="240" w:lineRule="auto"/>
      </w:pPr>
      <w:r>
        <w:separator/>
      </w:r>
    </w:p>
  </w:endnote>
  <w:endnote w:type="continuationSeparator" w:id="0">
    <w:p w14:paraId="2B50AA7F" w14:textId="77777777" w:rsidR="008D0D65" w:rsidRDefault="008D0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9233" w14:textId="77777777" w:rsidR="008C6F78" w:rsidRDefault="008C6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5E4E" w14:textId="77777777" w:rsidR="008D0D65" w:rsidRDefault="008D0D65">
    <w:pPr>
      <w:pStyle w:val="Footer"/>
      <w:jc w:val="center"/>
    </w:pPr>
    <w:r>
      <w:t xml:space="preserve">Copyright © 2002 by </w:t>
    </w:r>
    <w:r w:rsidR="008C6F78">
      <w:t>___________</w:t>
    </w:r>
    <w:r>
      <w:t xml:space="preserve">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F681" w14:textId="77777777" w:rsidR="008C6F78" w:rsidRDefault="008C6F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AF38" w14:textId="77777777" w:rsidR="008D0D65" w:rsidRDefault="008D0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16B1" w14:textId="77777777" w:rsidR="008D0D65" w:rsidRDefault="008D0D65">
      <w:pPr>
        <w:spacing w:line="240" w:lineRule="auto"/>
      </w:pPr>
      <w:r>
        <w:separator/>
      </w:r>
    </w:p>
  </w:footnote>
  <w:footnote w:type="continuationSeparator" w:id="0">
    <w:p w14:paraId="65206320" w14:textId="77777777" w:rsidR="008D0D65" w:rsidRDefault="008D0D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6494" w14:textId="77777777" w:rsidR="008C6F78" w:rsidRDefault="008C6F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CB18" w14:textId="77777777" w:rsidR="008C6F78" w:rsidRDefault="008C6F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3EBA" w14:textId="77777777" w:rsidR="008C6F78" w:rsidRDefault="008C6F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B7CE" w14:textId="77777777" w:rsidR="008D0D65" w:rsidRDefault="008D0D65">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E6C6" w14:textId="77777777" w:rsidR="008D0D65" w:rsidRDefault="008D0D65">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182127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BA5A65"/>
    <w:rsid w:val="00016746"/>
    <w:rsid w:val="007A3B52"/>
    <w:rsid w:val="008C6F78"/>
    <w:rsid w:val="008D0D65"/>
    <w:rsid w:val="00BA5A65"/>
    <w:rsid w:val="00D86044"/>
    <w:rsid w:val="00FD6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A607E"/>
  <w15:chartTrackingRefBased/>
  <w15:docId w15:val="{0042E078-6D78-466D-97DA-9B330A2E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Shlok Abhishek</cp:lastModifiedBy>
  <cp:revision>2</cp:revision>
  <cp:lastPrinted>1601-01-01T00:00:00Z</cp:lastPrinted>
  <dcterms:created xsi:type="dcterms:W3CDTF">2026-09-01T05:48:00Z</dcterms:created>
  <dcterms:modified xsi:type="dcterms:W3CDTF">2026-09-01T05:48:00Z</dcterms:modified>
</cp:coreProperties>
</file>