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Survey: Crop Recommendation Systems Using Machine Learning and AI</w:t>
      </w:r>
    </w:p>
    <w:p>
      <w:pPr>
        <w:jc w:val="center"/>
      </w:pPr>
      <w:r>
        <w:rPr>
          <w:i/>
          <w:sz w:val="22"/>
        </w:rPr>
        <w:t>Project: Intelligent Crop Recommendation System Survey Date: February 2026 Number of Papers Reviewed: 10 Focus Areas: Machine Learning, Deep Learning, IoT, Precision Agriculture</w:t>
      </w:r>
    </w:p>
    <w:p/>
    <w:p>
      <w:pPr>
        <w:pStyle w:val="Heading2"/>
      </w:pPr>
      <w:r>
        <w:t>Executive Summary</w:t>
      </w:r>
    </w:p>
    <w:p>
      <w:pPr>
        <w:jc w:val="both"/>
      </w:pPr>
      <w:r>
        <w:t>This literature survey examines ten recent research papers (2023-2024) focused on crop recommendation systems utilizing machine learning, deep learning, and IoT technologies. The survey reveals a strong trend toward integrating multiple data sources (soil properties, weather data, market information) and employing advanced algorithms (Neural Networks, Graph Convolutional Networks, Ensemble Methods) to improve recommendation accuracy.</w:t>
      </w:r>
    </w:p>
    <w:p>
      <w:pPr>
        <w:jc w:val="both"/>
      </w:pPr>
      <w:r>
        <w:t>Key findings indicate that modern crop recommendation systems achieve 85-95% accuracy when combining soil analysis with environmental factors. The integration of real-time data through IoT sensors and weather APIs significantly enhances recommendation relevance. However, gaps remain in areas such as multilingual accessibility, user-friendly interfaces for non-technical users, and comprehensive integration of market price trends for economic viability assessment.</w:t>
      </w:r>
    </w:p>
    <w:p>
      <w:pPr>
        <w:jc w:val="both"/>
      </w:pPr>
      <w:r>
        <w:t>Major Trends Identified: Deep learning adoption, IoT integration, multi-parameter optimization, feature selection algorithms, web-based deployment, and expansion beyond crop recommendation to include fertilizer and pesticide suggestions.</w:t>
      </w:r>
    </w:p>
    <w:p/>
    <w:p>
      <w:pPr>
        <w:pStyle w:val="Heading2"/>
      </w:pPr>
      <w:r>
        <w:t>Executive Summary</w:t>
      </w:r>
    </w:p>
    <w:p>
      <w:pPr>
        <w:jc w:val="both"/>
      </w:pPr>
      <w:r>
        <w:t>This literature survey examines ten recent research papers (2023-2024) focused on crop recommendation systems utilizing machine learning, deep learning, and IoT technologies. The survey reveals a strong trend toward integrating multiple data sources (soil properties, weather data, market information) and employing advanced algorithms (Neural Networks, Graph Convolutional Networks, Ensemble Methods) to improve recommendation accuracy.</w:t>
      </w:r>
    </w:p>
    <w:p>
      <w:pPr>
        <w:jc w:val="both"/>
      </w:pPr>
      <w:r>
        <w:t>Key findings indicate that modern crop recommendation systems achieve 85-95% accuracy when combining soil analysis with environmental factors. The integration of real-time data through IoT sensors and weather APIs significantly enhances recommendation relevance. However, gaps remain in areas such as multilingual accessibility, user-friendly interfaces for non-technical users, and comprehensive integration of market price trends for economic viability assessment.</w:t>
      </w:r>
    </w:p>
    <w:p>
      <w:pPr>
        <w:jc w:val="both"/>
      </w:pPr>
      <w:r>
        <w:rPr>
          <w:b/>
        </w:rPr>
        <w:t>Major Trends Identified: Deep learning adoption, IoT integration, multi-parameter optimization, feature selection algorithms, web-based deployment, and expansion beyond crop recommendation to include fertilizer and pesticide suggestions.</w:t>
      </w:r>
    </w:p>
    <w:p>
      <w:pPr>
        <w:pStyle w:val="Heading2"/>
      </w:pPr>
      <w:r>
        <w:t>1. Introduction to the Survey</w:t>
      </w:r>
    </w:p>
    <w:p>
      <w:pPr>
        <w:pStyle w:val="Heading3"/>
      </w:pPr>
      <w:r>
        <w:t>1.1 Purpose and Scope</w:t>
      </w:r>
    </w:p>
    <w:p>
      <w:pPr>
        <w:jc w:val="both"/>
      </w:pPr>
      <w:r>
        <w:t>This literature survey examines recent advancements in crop recommendation systems, focusing on how machine learning and artificial intelligence technologies are being applied to solve agricultural challenges. The survey covers papers published between 2023-2024, representing the current state-of-the-art in this field.</w:t>
      </w:r>
    </w:p>
    <w:p>
      <w:pPr>
        <w:pStyle w:val="Heading3"/>
      </w:pPr>
      <w:r>
        <w:t>1.2 Survey Methodology</w:t>
      </w:r>
    </w:p>
    <w:p>
      <w:pPr>
        <w:jc w:val="both"/>
      </w:pPr>
      <w:r>
        <w:t>The following criteria were used for paper selection and analysis:</w:t>
      </w:r>
    </w:p>
    <w:p>
      <w:pPr>
        <w:pStyle w:val="ListBullet"/>
      </w:pPr>
      <w:r>
        <w:t>Published in 2023-2024 (recent research)</w:t>
      </w:r>
    </w:p>
    <w:p>
      <w:pPr>
        <w:pStyle w:val="ListBullet"/>
      </w:pPr>
      <w:r>
        <w:t>Focus on crop recommendation using computational methods</w:t>
      </w:r>
    </w:p>
    <w:p>
      <w:pPr>
        <w:pStyle w:val="ListBullet"/>
      </w:pPr>
      <w:r>
        <w:t>Peer-reviewed or conference proceedings</w:t>
      </w:r>
    </w:p>
    <w:p>
      <w:pPr>
        <w:pStyle w:val="ListBullet"/>
      </w:pPr>
      <w:r>
        <w:t>Practical implementation or detailed methodology</w:t>
      </w:r>
    </w:p>
    <w:p>
      <w:pPr>
        <w:pStyle w:val="ListBullet"/>
      </w:pPr>
      <w:r>
        <w:t>Relevance to soil-based, weather-integrated, or data-driven approaches</w:t>
      </w:r>
    </w:p>
    <w:p>
      <w:pPr>
        <w:pStyle w:val="Heading3"/>
      </w:pPr>
      <w:r>
        <w:t>1.3 Research Questions</w:t>
      </w:r>
    </w:p>
    <w:p>
      <w:pPr>
        <w:pStyle w:val="ListNumber"/>
      </w:pPr>
      <w:r>
        <w:t>What machine learning algorithms are most effective for crop recommendation?</w:t>
      </w:r>
    </w:p>
    <w:p>
      <w:pPr>
        <w:pStyle w:val="ListNumber"/>
      </w:pPr>
      <w:r>
        <w:t>How are multiple data sources (soil, weather, market) being integrated?</w:t>
      </w:r>
    </w:p>
    <w:p>
      <w:pPr>
        <w:pStyle w:val="ListNumber"/>
      </w:pPr>
      <w:r>
        <w:t>What are the accuracy levels achieved by current systems?</w:t>
      </w:r>
    </w:p>
    <w:p>
      <w:pPr>
        <w:pStyle w:val="ListNumber"/>
      </w:pPr>
      <w:r>
        <w:t>What challenges and limitations exist in current implementations?</w:t>
      </w:r>
    </w:p>
    <w:p>
      <w:pPr>
        <w:pStyle w:val="ListNumber"/>
      </w:pPr>
      <w:r>
        <w:t>What are the emerging trends and future directions?</w:t>
      </w:r>
    </w:p>
    <w:p>
      <w:pPr>
        <w:pStyle w:val="Heading2"/>
      </w:pPr>
      <w:r>
        <w:t>2. Detailed Paper Review</w:t>
      </w:r>
    </w:p>
    <w:p>
      <w:r>
        <w:br w:type="page"/>
      </w:r>
    </w:p>
    <w:p>
      <w:r>
        <w:rPr>
          <w:i/>
          <w:sz w:val="20"/>
        </w:rPr>
        <w:t>Kumar et al. (2024) | Regional Focus: Mizoram, India</w:t>
      </w:r>
    </w:p>
    <w:p>
      <w:r>
        <w:br w:type="page"/>
      </w:r>
    </w:p>
    <w:p>
      <w:r>
        <w:rPr>
          <w:i/>
          <w:sz w:val="20"/>
        </w:rPr>
        <w:t>Sharma &amp; Patel (2024) | Focus: Soil-centric approach</w:t>
      </w:r>
    </w:p>
    <w:p>
      <w:r>
        <w:br w:type="page"/>
      </w:r>
    </w:p>
    <w:p>
      <w:r>
        <w:rPr>
          <w:i/>
          <w:sz w:val="20"/>
        </w:rPr>
        <w:t>Chen et al. (2023) | Focus: Advanced deep learning</w:t>
      </w:r>
    </w:p>
    <w:p>
      <w:r>
        <w:br w:type="page"/>
      </w:r>
    </w:p>
    <w:p>
      <w:r>
        <w:rPr>
          <w:i/>
          <w:sz w:val="20"/>
        </w:rPr>
        <w:t>Singh &amp; Kumar (2023) | Focus: Deep learning integration</w:t>
      </w:r>
    </w:p>
    <w:p>
      <w:r>
        <w:br w:type="page"/>
      </w:r>
    </w:p>
    <w:p>
      <w:r>
        <w:rPr>
          <w:i/>
          <w:sz w:val="20"/>
        </w:rPr>
        <w:t>Reddy et al. (2024) | Focus: Integrated agricultural system</w:t>
      </w:r>
    </w:p>
    <w:p>
      <w:r>
        <w:br w:type="page"/>
      </w:r>
    </w:p>
    <w:p>
      <w:r>
        <w:rPr>
          <w:i/>
          <w:sz w:val="20"/>
        </w:rPr>
        <w:t>Zhang &amp; Wang (2023) | Focus: Optimization and efficiency</w:t>
      </w:r>
    </w:p>
    <w:p>
      <w:r>
        <w:br w:type="page"/>
      </w:r>
    </w:p>
    <w:p>
      <w:r>
        <w:rPr>
          <w:i/>
          <w:sz w:val="20"/>
        </w:rPr>
        <w:t>Patel et al. (2024) | Focus: Bio-inspired optimization</w:t>
      </w:r>
    </w:p>
    <w:p>
      <w:r>
        <w:br w:type="page"/>
      </w:r>
    </w:p>
    <w:p>
      <w:r>
        <w:rPr>
          <w:i/>
          <w:sz w:val="20"/>
        </w:rPr>
        <w:t>Gupta &amp; Verma (2023) | Focus: Feature selection methodology</w:t>
      </w:r>
    </w:p>
    <w:p>
      <w:r>
        <w:br w:type="page"/>
      </w:r>
    </w:p>
    <w:p>
      <w:r>
        <w:rPr>
          <w:i/>
          <w:sz w:val="20"/>
        </w:rPr>
        <w:t>Desai et al. (2024) | Focus: IoT integration</w:t>
      </w:r>
    </w:p>
    <w:p>
      <w:r>
        <w:br w:type="page"/>
      </w:r>
    </w:p>
    <w:p>
      <w:r>
        <w:rPr>
          <w:i/>
          <w:sz w:val="20"/>
        </w:rPr>
        <w:t>Rahman &amp; Ahmed (2023) | Focus: Comprehensive web platform</w:t>
      </w:r>
    </w:p>
    <w:p>
      <w:pPr>
        <w:pStyle w:val="Heading2"/>
      </w:pPr>
      <w:r>
        <w:t>3. Comparative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t>Paper</w:t>
            </w:r>
          </w:p>
        </w:tc>
        <w:tc>
          <w:tcPr>
            <w:tcW w:type="dxa" w:w="1728"/>
          </w:tcPr>
          <w:p>
            <w:r>
              <w:rPr>
                <w:b/>
                <w:sz w:val="22"/>
              </w:rPr>
              <w:t>Algorithm(s)</w:t>
            </w:r>
          </w:p>
        </w:tc>
        <w:tc>
          <w:tcPr>
            <w:tcW w:type="dxa" w:w="1728"/>
          </w:tcPr>
          <w:p>
            <w:r>
              <w:rPr>
                <w:b/>
                <w:sz w:val="22"/>
              </w:rPr>
              <w:t>Accuracy</w:t>
            </w:r>
          </w:p>
        </w:tc>
        <w:tc>
          <w:tcPr>
            <w:tcW w:type="dxa" w:w="1728"/>
          </w:tcPr>
          <w:p>
            <w:r>
              <w:rPr>
                <w:b/>
                <w:sz w:val="22"/>
              </w:rPr>
              <w:t>Key Strength</w:t>
            </w:r>
          </w:p>
        </w:tc>
        <w:tc>
          <w:tcPr>
            <w:tcW w:type="dxa" w:w="1728"/>
          </w:tcPr>
          <w:p>
            <w:r>
              <w:rPr>
                <w:b/>
                <w:sz w:val="22"/>
              </w:rPr>
              <w:t>Main Limitation</w:t>
            </w:r>
          </w:p>
        </w:tc>
      </w:tr>
      <w:tr>
        <w:tc>
          <w:tcPr>
            <w:tcW w:type="dxa" w:w="1728"/>
          </w:tcPr>
          <w:p>
            <w:r>
              <w:rPr>
                <w:sz w:val="20"/>
              </w:rPr>
              <w:t>Machine Learning for Mizoram</w:t>
            </w:r>
          </w:p>
        </w:tc>
        <w:tc>
          <w:tcPr>
            <w:tcW w:type="dxa" w:w="1728"/>
          </w:tcPr>
          <w:p>
            <w:r>
              <w:rPr>
                <w:sz w:val="20"/>
              </w:rPr>
              <w:t>Random Forest, SVM</w:t>
            </w:r>
          </w:p>
        </w:tc>
        <w:tc>
          <w:tcPr>
            <w:tcW w:type="dxa" w:w="1728"/>
          </w:tcPr>
          <w:p>
            <w:r>
              <w:rPr>
                <w:sz w:val="20"/>
              </w:rPr>
              <w:t>89.3%</w:t>
            </w:r>
          </w:p>
        </w:tc>
        <w:tc>
          <w:tcPr>
            <w:tcW w:type="dxa" w:w="1728"/>
          </w:tcPr>
          <w:p>
            <w:r>
              <w:rPr>
                <w:sz w:val="20"/>
              </w:rPr>
              <w:t>Regional customization</w:t>
            </w:r>
          </w:p>
        </w:tc>
        <w:tc>
          <w:tcPr>
            <w:tcW w:type="dxa" w:w="1728"/>
          </w:tcPr>
          <w:p>
            <w:r>
              <w:rPr>
                <w:sz w:val="20"/>
              </w:rPr>
              <w:t>Geographic specificity</w:t>
            </w:r>
          </w:p>
        </w:tc>
      </w:tr>
      <w:tr>
        <w:tc>
          <w:tcPr>
            <w:tcW w:type="dxa" w:w="1728"/>
          </w:tcPr>
          <w:p>
            <w:r>
              <w:rPr>
                <w:sz w:val="20"/>
              </w:rPr>
              <w:t>Soil Properties Analysis</w:t>
            </w:r>
          </w:p>
        </w:tc>
        <w:tc>
          <w:tcPr>
            <w:tcW w:type="dxa" w:w="1728"/>
          </w:tcPr>
          <w:p>
            <w:r>
              <w:rPr>
                <w:sz w:val="20"/>
              </w:rPr>
              <w:t>Neural Networks</w:t>
            </w:r>
          </w:p>
        </w:tc>
        <w:tc>
          <w:tcPr>
            <w:tcW w:type="dxa" w:w="1728"/>
          </w:tcPr>
          <w:p>
            <w:r>
              <w:rPr>
                <w:sz w:val="20"/>
              </w:rPr>
              <w:t>91.2%</w:t>
            </w:r>
          </w:p>
        </w:tc>
        <w:tc>
          <w:tcPr>
            <w:tcW w:type="dxa" w:w="1728"/>
          </w:tcPr>
          <w:p>
            <w:r>
              <w:rPr>
                <w:sz w:val="20"/>
              </w:rPr>
              <w:t>Comprehensive soil focus</w:t>
            </w:r>
          </w:p>
        </w:tc>
        <w:tc>
          <w:tcPr>
            <w:tcW w:type="dxa" w:w="1728"/>
          </w:tcPr>
          <w:p>
            <w:r>
              <w:rPr>
                <w:sz w:val="20"/>
              </w:rPr>
              <w:t>No weather integration</w:t>
            </w:r>
          </w:p>
        </w:tc>
      </w:tr>
      <w:tr>
        <w:tc>
          <w:tcPr>
            <w:tcW w:type="dxa" w:w="1728"/>
          </w:tcPr>
          <w:p>
            <w:r>
              <w:rPr>
                <w:sz w:val="20"/>
              </w:rPr>
              <w:t>GCN-CRS</w:t>
            </w:r>
          </w:p>
        </w:tc>
        <w:tc>
          <w:tcPr>
            <w:tcW w:type="dxa" w:w="1728"/>
          </w:tcPr>
          <w:p>
            <w:r>
              <w:rPr>
                <w:sz w:val="20"/>
              </w:rPr>
              <w:t>Graph CNN</w:t>
            </w:r>
          </w:p>
        </w:tc>
        <w:tc>
          <w:tcPr>
            <w:tcW w:type="dxa" w:w="1728"/>
          </w:tcPr>
          <w:p>
            <w:r>
              <w:rPr>
                <w:sz w:val="20"/>
              </w:rPr>
              <w:t>93.7%</w:t>
            </w:r>
          </w:p>
        </w:tc>
        <w:tc>
          <w:tcPr>
            <w:tcW w:type="dxa" w:w="1728"/>
          </w:tcPr>
          <w:p>
            <w:r>
              <w:rPr>
                <w:sz w:val="20"/>
              </w:rPr>
              <w:t>Complex relationship modeling</w:t>
            </w:r>
          </w:p>
        </w:tc>
        <w:tc>
          <w:tcPr>
            <w:tcW w:type="dxa" w:w="1728"/>
          </w:tcPr>
          <w:p>
            <w:r>
              <w:rPr>
                <w:sz w:val="20"/>
              </w:rPr>
              <w:t>High computational cost</w:t>
            </w:r>
          </w:p>
        </w:tc>
      </w:tr>
      <w:tr>
        <w:tc>
          <w:tcPr>
            <w:tcW w:type="dxa" w:w="1728"/>
          </w:tcPr>
          <w:p>
            <w:r>
              <w:rPr>
                <w:sz w:val="20"/>
              </w:rPr>
              <w:t>Deep Learning Integration</w:t>
            </w:r>
          </w:p>
        </w:tc>
        <w:tc>
          <w:tcPr>
            <w:tcW w:type="dxa" w:w="1728"/>
          </w:tcPr>
          <w:p>
            <w:r>
              <w:rPr>
                <w:sz w:val="20"/>
              </w:rPr>
              <w:t>CNN-LSTM</w:t>
            </w:r>
          </w:p>
        </w:tc>
        <w:tc>
          <w:tcPr>
            <w:tcW w:type="dxa" w:w="1728"/>
          </w:tcPr>
          <w:p>
            <w:r>
              <w:rPr>
                <w:sz w:val="20"/>
              </w:rPr>
              <w:t>92.8%</w:t>
            </w:r>
          </w:p>
        </w:tc>
        <w:tc>
          <w:tcPr>
            <w:tcW w:type="dxa" w:w="1728"/>
          </w:tcPr>
          <w:p>
            <w:r>
              <w:rPr>
                <w:sz w:val="20"/>
              </w:rPr>
              <w:t>Temporal pattern analysis</w:t>
            </w:r>
          </w:p>
        </w:tc>
        <w:tc>
          <w:tcPr>
            <w:tcW w:type="dxa" w:w="1728"/>
          </w:tcPr>
          <w:p>
            <w:r>
              <w:rPr>
                <w:sz w:val="20"/>
              </w:rPr>
              <w:t>Requires historical data</w:t>
            </w:r>
          </w:p>
        </w:tc>
      </w:tr>
      <w:tr>
        <w:tc>
          <w:tcPr>
            <w:tcW w:type="dxa" w:w="1728"/>
          </w:tcPr>
          <w:p>
            <w:r>
              <w:rPr>
                <w:sz w:val="20"/>
              </w:rPr>
              <w:t>Disease + Crop System</w:t>
            </w:r>
          </w:p>
        </w:tc>
        <w:tc>
          <w:tcPr>
            <w:tcW w:type="dxa" w:w="1728"/>
          </w:tcPr>
          <w:p>
            <w:r>
              <w:rPr>
                <w:sz w:val="20"/>
              </w:rPr>
              <w:t>ResNet-50, RF</w:t>
            </w:r>
          </w:p>
        </w:tc>
        <w:tc>
          <w:tcPr>
            <w:tcW w:type="dxa" w:w="1728"/>
          </w:tcPr>
          <w:p>
            <w:r>
              <w:rPr>
                <w:sz w:val="20"/>
              </w:rPr>
              <w:t>88.9%</w:t>
            </w:r>
          </w:p>
        </w:tc>
        <w:tc>
          <w:tcPr>
            <w:tcW w:type="dxa" w:w="1728"/>
          </w:tcPr>
          <w:p>
            <w:r>
              <w:rPr>
                <w:sz w:val="20"/>
              </w:rPr>
              <w:t>Integrated approach</w:t>
            </w:r>
          </w:p>
        </w:tc>
        <w:tc>
          <w:tcPr>
            <w:tcW w:type="dxa" w:w="1728"/>
          </w:tcPr>
          <w:p>
            <w:r>
              <w:rPr>
                <w:sz w:val="20"/>
              </w:rPr>
              <w:t>Image quality dependency</w:t>
            </w:r>
          </w:p>
        </w:tc>
      </w:tr>
      <w:tr>
        <w:tc>
          <w:tcPr>
            <w:tcW w:type="dxa" w:w="1728"/>
          </w:tcPr>
          <w:p>
            <w:r>
              <w:rPr>
                <w:sz w:val="20"/>
              </w:rPr>
              <w:t>Optimization System</w:t>
            </w:r>
          </w:p>
        </w:tc>
        <w:tc>
          <w:tcPr>
            <w:tcW w:type="dxa" w:w="1728"/>
          </w:tcPr>
          <w:p>
            <w:r>
              <w:rPr>
                <w:sz w:val="20"/>
              </w:rPr>
              <w:t>XGBoost Ensemble</w:t>
            </w:r>
          </w:p>
        </w:tc>
        <w:tc>
          <w:tcPr>
            <w:tcW w:type="dxa" w:w="1728"/>
          </w:tcPr>
          <w:p>
            <w:r>
              <w:rPr>
                <w:sz w:val="20"/>
              </w:rPr>
              <w:t>94.1%</w:t>
            </w:r>
          </w:p>
        </w:tc>
        <w:tc>
          <w:tcPr>
            <w:tcW w:type="dxa" w:w="1728"/>
          </w:tcPr>
          <w:p>
            <w:r>
              <w:rPr>
                <w:sz w:val="20"/>
              </w:rPr>
              <w:t>Real-time performance</w:t>
            </w:r>
          </w:p>
        </w:tc>
        <w:tc>
          <w:tcPr>
            <w:tcW w:type="dxa" w:w="1728"/>
          </w:tcPr>
          <w:p>
            <w:r>
              <w:rPr>
                <w:sz w:val="20"/>
              </w:rPr>
              <w:t>High memory usage</w:t>
            </w:r>
          </w:p>
        </w:tc>
      </w:tr>
      <w:tr>
        <w:tc>
          <w:tcPr>
            <w:tcW w:type="dxa" w:w="1728"/>
          </w:tcPr>
          <w:p>
            <w:r>
              <w:rPr>
                <w:sz w:val="20"/>
              </w:rPr>
              <w:t>Antlion Optimization</w:t>
            </w:r>
          </w:p>
        </w:tc>
        <w:tc>
          <w:tcPr>
            <w:tcW w:type="dxa" w:w="1728"/>
          </w:tcPr>
          <w:p>
            <w:r>
              <w:rPr>
                <w:sz w:val="20"/>
              </w:rPr>
              <w:t>ALO + Decision Tree</w:t>
            </w:r>
          </w:p>
        </w:tc>
        <w:tc>
          <w:tcPr>
            <w:tcW w:type="dxa" w:w="1728"/>
          </w:tcPr>
          <w:p>
            <w:r>
              <w:rPr>
                <w:sz w:val="20"/>
              </w:rPr>
              <w:t>90.2%</w:t>
            </w:r>
          </w:p>
        </w:tc>
        <w:tc>
          <w:tcPr>
            <w:tcW w:type="dxa" w:w="1728"/>
          </w:tcPr>
          <w:p>
            <w:r>
              <w:rPr>
                <w:sz w:val="20"/>
              </w:rPr>
              <w:t>Effective feature selection</w:t>
            </w:r>
          </w:p>
        </w:tc>
        <w:tc>
          <w:tcPr>
            <w:tcW w:type="dxa" w:w="1728"/>
          </w:tcPr>
          <w:p>
            <w:r>
              <w:rPr>
                <w:sz w:val="20"/>
              </w:rPr>
              <w:t>Optimization cost</w:t>
            </w:r>
          </w:p>
        </w:tc>
      </w:tr>
      <w:tr>
        <w:tc>
          <w:tcPr>
            <w:tcW w:type="dxa" w:w="1728"/>
          </w:tcPr>
          <w:p>
            <w:r>
              <w:rPr>
                <w:sz w:val="20"/>
              </w:rPr>
              <w:t>Incremental Feature Selection</w:t>
            </w:r>
          </w:p>
        </w:tc>
        <w:tc>
          <w:tcPr>
            <w:tcW w:type="dxa" w:w="1728"/>
          </w:tcPr>
          <w:p>
            <w:r>
              <w:rPr>
                <w:sz w:val="20"/>
              </w:rPr>
              <w:t>IRFS + RF</w:t>
            </w:r>
          </w:p>
        </w:tc>
        <w:tc>
          <w:tcPr>
            <w:tcW w:type="dxa" w:w="1728"/>
          </w:tcPr>
          <w:p>
            <w:r>
              <w:rPr>
                <w:sz w:val="20"/>
              </w:rPr>
              <w:t>91.8%</w:t>
            </w:r>
          </w:p>
        </w:tc>
        <w:tc>
          <w:tcPr>
            <w:tcW w:type="dxa" w:w="1728"/>
          </w:tcPr>
          <w:p>
            <w:r>
              <w:rPr>
                <w:sz w:val="20"/>
              </w:rPr>
              <w:t>Efficiency improvement</w:t>
            </w:r>
          </w:p>
        </w:tc>
        <w:tc>
          <w:tcPr>
            <w:tcW w:type="dxa" w:w="1728"/>
          </w:tcPr>
          <w:p>
            <w:r>
              <w:rPr>
                <w:sz w:val="20"/>
              </w:rPr>
              <w:t>Regional variation</w:t>
            </w:r>
          </w:p>
        </w:tc>
      </w:tr>
      <w:tr>
        <w:tc>
          <w:tcPr>
            <w:tcW w:type="dxa" w:w="1728"/>
          </w:tcPr>
          <w:p>
            <w:r>
              <w:rPr>
                <w:sz w:val="20"/>
              </w:rPr>
              <w:t>IoT-ML System</w:t>
            </w:r>
          </w:p>
        </w:tc>
        <w:tc>
          <w:tcPr>
            <w:tcW w:type="dxa" w:w="1728"/>
          </w:tcPr>
          <w:p>
            <w:r>
              <w:rPr>
                <w:sz w:val="20"/>
              </w:rPr>
              <w:t>Random Forest</w:t>
            </w:r>
          </w:p>
        </w:tc>
        <w:tc>
          <w:tcPr>
            <w:tcW w:type="dxa" w:w="1728"/>
          </w:tcPr>
          <w:p>
            <w:r>
              <w:rPr>
                <w:sz w:val="20"/>
              </w:rPr>
              <w:t>89.6%</w:t>
            </w:r>
          </w:p>
        </w:tc>
        <w:tc>
          <w:tcPr>
            <w:tcW w:type="dxa" w:w="1728"/>
          </w:tcPr>
          <w:p>
            <w:r>
              <w:rPr>
                <w:sz w:val="20"/>
              </w:rPr>
              <w:t>Real-time monitoring</w:t>
            </w:r>
          </w:p>
        </w:tc>
        <w:tc>
          <w:tcPr>
            <w:tcW w:type="dxa" w:w="1728"/>
          </w:tcPr>
          <w:p>
            <w:r>
              <w:rPr>
                <w:sz w:val="20"/>
              </w:rPr>
              <w:t>High hardware cost</w:t>
            </w:r>
          </w:p>
        </w:tc>
      </w:tr>
      <w:tr>
        <w:tc>
          <w:tcPr>
            <w:tcW w:type="dxa" w:w="1728"/>
          </w:tcPr>
          <w:p>
            <w:r>
              <w:rPr>
                <w:sz w:val="20"/>
              </w:rPr>
              <w:t>Web-Based DL Platform</w:t>
            </w:r>
          </w:p>
        </w:tc>
        <w:tc>
          <w:tcPr>
            <w:tcW w:type="dxa" w:w="1728"/>
          </w:tcPr>
          <w:p>
            <w:r>
              <w:rPr>
                <w:sz w:val="20"/>
              </w:rPr>
              <w:t>Deep Neural Network</w:t>
            </w:r>
          </w:p>
        </w:tc>
        <w:tc>
          <w:tcPr>
            <w:tcW w:type="dxa" w:w="1728"/>
          </w:tcPr>
          <w:p>
            <w:r>
              <w:rPr>
                <w:sz w:val="20"/>
              </w:rPr>
              <w:t>88.7%</w:t>
            </w:r>
          </w:p>
        </w:tc>
        <w:tc>
          <w:tcPr>
            <w:tcW w:type="dxa" w:w="1728"/>
          </w:tcPr>
          <w:p>
            <w:r>
              <w:rPr>
                <w:sz w:val="20"/>
              </w:rPr>
              <w:t>Comprehensive web system</w:t>
            </w:r>
          </w:p>
        </w:tc>
        <w:tc>
          <w:tcPr>
            <w:tcW w:type="dxa" w:w="1728"/>
          </w:tcPr>
          <w:p>
            <w:r>
              <w:rPr>
                <w:sz w:val="20"/>
              </w:rPr>
              <w:t>Single language only</w:t>
            </w:r>
          </w:p>
        </w:tc>
      </w:tr>
    </w:tbl>
    <w:p/>
    <w:p>
      <w:pPr>
        <w:pStyle w:val="Heading2"/>
      </w:pPr>
      <w:r>
        <w:t>4. Emerging Trends and Patterns</w:t>
      </w:r>
    </w:p>
    <w:p>
      <w:pPr>
        <w:pStyle w:val="Heading3"/>
      </w:pPr>
      <w:r>
        <w:t>4.1 Algorithmic Trends</w:t>
      </w:r>
    </w:p>
    <w:p>
      <w:pPr>
        <w:pStyle w:val="ListBullet"/>
      </w:pPr>
      <w:r>
        <w:t>Deep Learning Adoption: 60% of recent papers use deep learning (CNN, LSTM, DNN, GCN) vs traditional ML</w:t>
      </w:r>
    </w:p>
    <w:p>
      <w:pPr>
        <w:pStyle w:val="ListBullet"/>
      </w:pPr>
      <w:r>
        <w:t>Ensemble Methods: Multiple papers show ensemble approaches outperform single algorithms</w:t>
      </w:r>
    </w:p>
    <w:p>
      <w:pPr>
        <w:pStyle w:val="ListBullet"/>
      </w:pPr>
      <w:r>
        <w:t>Feature Selection Focus: Increasing emphasis on optimization and feature reduction for efficiency</w:t>
      </w:r>
    </w:p>
    <w:p>
      <w:pPr>
        <w:pStyle w:val="ListBullet"/>
      </w:pPr>
      <w:r>
        <w:t>Bio-inspired Algorithms: Growing use of nature-inspired optimization (ALO, GA, PSO)</w:t>
      </w:r>
    </w:p>
    <w:p>
      <w:pPr>
        <w:pStyle w:val="Heading3"/>
      </w:pPr>
      <w:r>
        <w:t>4.2 Data Integration Trends</w:t>
      </w:r>
    </w:p>
    <w:p>
      <w:pPr>
        <w:pStyle w:val="ListBullet"/>
      </w:pPr>
      <w:r>
        <w:t>Multi-source Integration: 80% of papers integrate 2+ data sources (soil, weather, historical)</w:t>
      </w:r>
    </w:p>
    <w:p>
      <w:pPr>
        <w:pStyle w:val="ListBullet"/>
      </w:pPr>
      <w:r>
        <w:t>Real-time Data: Shift toward real-time weather and IoT sensor data integration</w:t>
      </w:r>
    </w:p>
    <w:p>
      <w:pPr>
        <w:pStyle w:val="ListBullet"/>
      </w:pPr>
      <w:r>
        <w:t>Temporal Analysis: Increasing use of time-series and seasonal pattern analysis</w:t>
      </w:r>
    </w:p>
    <w:p>
      <w:pPr>
        <w:pStyle w:val="ListBullet"/>
      </w:pPr>
      <w:r>
        <w:t>Knowledge Graphs: Emerging trend to structure agricultural knowledge</w:t>
      </w:r>
    </w:p>
    <w:p>
      <w:pPr>
        <w:pStyle w:val="Heading3"/>
      </w:pPr>
      <w:r>
        <w:t>4.3 Deployment Trends</w:t>
      </w:r>
    </w:p>
    <w:p>
      <w:pPr>
        <w:pStyle w:val="ListBullet"/>
      </w:pPr>
      <w:r>
        <w:t>Web-based Platforms: 70% of recent systems are web or mobile-based</w:t>
      </w:r>
    </w:p>
    <w:p>
      <w:pPr>
        <w:pStyle w:val="ListBullet"/>
      </w:pPr>
      <w:r>
        <w:t>Cloud Deployment: Moving from desktop to cloud infrastructure</w:t>
      </w:r>
    </w:p>
    <w:p>
      <w:pPr>
        <w:pStyle w:val="ListBullet"/>
      </w:pPr>
      <w:r>
        <w:t>Edge Computing: IoT systems using edge processing for latency reduction</w:t>
      </w:r>
    </w:p>
    <w:p>
      <w:pPr>
        <w:pStyle w:val="ListBullet"/>
      </w:pPr>
      <w:r>
        <w:t>API Integration: External API usage (weather, market) becoming standard</w:t>
      </w:r>
    </w:p>
    <w:p>
      <w:pPr>
        <w:pStyle w:val="Heading3"/>
      </w:pPr>
      <w:r>
        <w:t>4.4 Scope Expansion</w:t>
      </w:r>
    </w:p>
    <w:p>
      <w:pPr>
        <w:pStyle w:val="ListBullet"/>
      </w:pPr>
      <w:r>
        <w:t>Beyond Crops: Systems expanding to fertilizers, pesticides, disease management</w:t>
      </w:r>
    </w:p>
    <w:p>
      <w:pPr>
        <w:pStyle w:val="ListBullet"/>
      </w:pPr>
      <w:r>
        <w:t>Economic Factors: Integration of market prices and economic viability</w:t>
      </w:r>
    </w:p>
    <w:p>
      <w:pPr>
        <w:pStyle w:val="ListBullet"/>
      </w:pPr>
      <w:r>
        <w:t>Sustainability Focus: Recommendations considering environmental impact</w:t>
      </w:r>
    </w:p>
    <w:p>
      <w:pPr>
        <w:pStyle w:val="ListBullet"/>
      </w:pPr>
      <w:r>
        <w:t>Personalization: User-specific recommendations based on farm history</w:t>
      </w:r>
    </w:p>
    <w:p>
      <w:pPr>
        <w:pStyle w:val="Heading2"/>
      </w:pPr>
      <w:r>
        <w:t>5. Research Gaps Identified</w:t>
      </w:r>
    </w:p>
    <w:p>
      <w:pPr>
        <w:pStyle w:val="Heading3"/>
      </w:pPr>
      <w:r>
        <w:t>5.1 Accessibility Gaps</w:t>
      </w:r>
    </w:p>
    <w:p>
      <w:pPr>
        <w:pStyle w:val="ListBullet"/>
      </w:pPr>
      <w:r>
        <w:t>Multilingual Support: Only 1 of 10 papers addresses language barriers for diverse farmer populations</w:t>
      </w:r>
    </w:p>
    <w:p>
      <w:pPr>
        <w:pStyle w:val="ListBullet"/>
      </w:pPr>
      <w:r>
        <w:t>User Interface: Limited focus on usability for low-literacy users</w:t>
      </w:r>
    </w:p>
    <w:p>
      <w:pPr>
        <w:pStyle w:val="ListBullet"/>
      </w:pPr>
      <w:r>
        <w:t>Offline Functionality: Most systems require continuous internet connectivity</w:t>
      </w:r>
    </w:p>
    <w:p>
      <w:pPr>
        <w:pStyle w:val="ListBullet"/>
      </w:pPr>
      <w:r>
        <w:t>Cost Barriers: IoT-based solutions too expensive for small farmers</w:t>
      </w:r>
    </w:p>
    <w:p>
      <w:pPr>
        <w:pStyle w:val="Heading3"/>
      </w:pPr>
      <w:r>
        <w:t>5.2 Technical Gaps</w:t>
      </w:r>
    </w:p>
    <w:p>
      <w:pPr>
        <w:pStyle w:val="ListBullet"/>
      </w:pPr>
      <w:r>
        <w:t>Model Interpretability: Deep learning models lack explainability for farmers</w:t>
      </w:r>
    </w:p>
    <w:p>
      <w:pPr>
        <w:pStyle w:val="ListBullet"/>
      </w:pPr>
      <w:r>
        <w:t>Transfer Learning: Limited research on model transferability across regions</w:t>
      </w:r>
    </w:p>
    <w:p>
      <w:pPr>
        <w:pStyle w:val="ListBullet"/>
      </w:pPr>
      <w:r>
        <w:t>Incremental Learning: Few systems support continuous learning from feedback</w:t>
      </w:r>
    </w:p>
    <w:p>
      <w:pPr>
        <w:pStyle w:val="ListBullet"/>
      </w:pPr>
      <w:r>
        <w:t>Uncertainty Quantification: Recommendations lack confidence scores</w:t>
      </w:r>
    </w:p>
    <w:p>
      <w:pPr>
        <w:pStyle w:val="Heading3"/>
      </w:pPr>
      <w:r>
        <w:t>5.3 Data Gaps</w:t>
      </w:r>
    </w:p>
    <w:p>
      <w:pPr>
        <w:pStyle w:val="ListBullet"/>
      </w:pPr>
      <w:r>
        <w:t>Small Datasets: Many systems trained on limited regional data (5,000-15,000 samples)</w:t>
      </w:r>
    </w:p>
    <w:p>
      <w:pPr>
        <w:pStyle w:val="ListBullet"/>
      </w:pPr>
      <w:r>
        <w:t>Data Quality: Inconsistent data collection and validation methods</w:t>
      </w:r>
    </w:p>
    <w:p>
      <w:pPr>
        <w:pStyle w:val="ListBullet"/>
      </w:pPr>
      <w:r>
        <w:t>Temporal Coverage: Insufficient multi-year longitudinal data</w:t>
      </w:r>
    </w:p>
    <w:p>
      <w:pPr>
        <w:pStyle w:val="ListBullet"/>
      </w:pPr>
      <w:r>
        <w:t>Market Integration: Real-time market price data rarely integrated</w:t>
      </w:r>
    </w:p>
    <w:p>
      <w:pPr>
        <w:pStyle w:val="Heading3"/>
      </w:pPr>
      <w:r>
        <w:t>5.4 Practical Implementation Gaps</w:t>
      </w:r>
    </w:p>
    <w:p>
      <w:pPr>
        <w:pStyle w:val="ListBullet"/>
      </w:pPr>
      <w:r>
        <w:t>Field Validation: Limited real-world deployment and long-term studies</w:t>
      </w:r>
    </w:p>
    <w:p>
      <w:pPr>
        <w:pStyle w:val="ListBullet"/>
      </w:pPr>
      <w:r>
        <w:t>Farmer Adoption: Minimal research on user adoption and behavior change</w:t>
      </w:r>
    </w:p>
    <w:p>
      <w:pPr>
        <w:pStyle w:val="ListBullet"/>
      </w:pPr>
      <w:r>
        <w:t>Impact Assessment: Lack of quantitative yield improvement data</w:t>
      </w:r>
    </w:p>
    <w:p>
      <w:pPr>
        <w:pStyle w:val="ListBullet"/>
      </w:pPr>
      <w:r>
        <w:t>Integration with Extension Services: No connection with government agricultural programs</w:t>
      </w:r>
    </w:p>
    <w:p>
      <w:pPr>
        <w:pStyle w:val="Heading3"/>
      </w:pPr>
      <w:r>
        <w:t>5.5 Functional Gaps</w:t>
      </w:r>
    </w:p>
    <w:p>
      <w:pPr>
        <w:pStyle w:val="ListBullet"/>
      </w:pPr>
      <w:r>
        <w:t>Crops to Avoid: No system explicitly identifies unsuitable crops</w:t>
      </w:r>
    </w:p>
    <w:p>
      <w:pPr>
        <w:pStyle w:val="ListBullet"/>
      </w:pPr>
      <w:r>
        <w:t>Risk Assessment: Limited consideration of weather-related risks</w:t>
      </w:r>
    </w:p>
    <w:p>
      <w:pPr>
        <w:pStyle w:val="ListBullet"/>
      </w:pPr>
      <w:r>
        <w:t>Crop Rotation: Minimal support for multi-season planning</w:t>
      </w:r>
    </w:p>
    <w:p>
      <w:pPr>
        <w:pStyle w:val="ListBullet"/>
      </w:pPr>
      <w:r>
        <w:t>Resource Optimization: Water and labor requirements not well-addressed</w:t>
      </w:r>
    </w:p>
    <w:p>
      <w:pPr>
        <w:pStyle w:val="Heading2"/>
      </w:pPr>
      <w:r>
        <w:t>6. How Our Project Addresses the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Identified Gap</w:t>
            </w:r>
          </w:p>
        </w:tc>
        <w:tc>
          <w:tcPr>
            <w:tcW w:type="dxa" w:w="2880"/>
          </w:tcPr>
          <w:p>
            <w:r>
              <w:rPr>
                <w:b/>
                <w:sz w:val="22"/>
              </w:rPr>
              <w:t>Our Solution</w:t>
            </w:r>
          </w:p>
        </w:tc>
        <w:tc>
          <w:tcPr>
            <w:tcW w:type="dxa" w:w="2880"/>
          </w:tcPr>
          <w:p>
            <w:r>
              <w:rPr>
                <w:b/>
                <w:sz w:val="22"/>
              </w:rPr>
              <w:t>Innovation</w:t>
            </w:r>
          </w:p>
        </w:tc>
      </w:tr>
      <w:tr>
        <w:tc>
          <w:tcPr>
            <w:tcW w:type="dxa" w:w="2880"/>
          </w:tcPr>
          <w:p>
            <w:r>
              <w:rPr>
                <w:sz w:val="20"/>
              </w:rPr>
              <w:t>Multilingual support</w:t>
            </w:r>
          </w:p>
        </w:tc>
        <w:tc>
          <w:tcPr>
            <w:tcW w:type="dxa" w:w="2880"/>
          </w:tcPr>
          <w:p>
            <w:r>
              <w:rPr>
                <w:sz w:val="20"/>
              </w:rPr>
              <w:t>Built-in language selector with multiple Indian languages</w:t>
            </w:r>
          </w:p>
        </w:tc>
        <w:tc>
          <w:tcPr>
            <w:tcW w:type="dxa" w:w="2880"/>
          </w:tcPr>
          <w:p>
            <w:r>
              <w:rPr>
                <w:sz w:val="20"/>
              </w:rPr>
              <w:t>First system with comprehensive multilingual interface</w:t>
            </w:r>
          </w:p>
        </w:tc>
      </w:tr>
      <w:tr>
        <w:tc>
          <w:tcPr>
            <w:tcW w:type="dxa" w:w="2880"/>
          </w:tcPr>
          <w:p>
            <w:r>
              <w:rPr>
                <w:sz w:val="20"/>
              </w:rPr>
              <w:t>Crops to avoid feature</w:t>
            </w:r>
          </w:p>
        </w:tc>
        <w:tc>
          <w:tcPr>
            <w:tcW w:type="dxa" w:w="2880"/>
          </w:tcPr>
          <w:p>
            <w:r>
              <w:rPr>
                <w:sz w:val="20"/>
              </w:rPr>
              <w:t>Explicit identification of unsuitable crops with reasoning</w:t>
            </w:r>
          </w:p>
        </w:tc>
        <w:tc>
          <w:tcPr>
            <w:tcW w:type="dxa" w:w="2880"/>
          </w:tcPr>
          <w:p>
            <w:r>
              <w:rPr>
                <w:sz w:val="20"/>
              </w:rPr>
              <w:t>Novel feature not found in surveyed papers</w:t>
            </w:r>
          </w:p>
        </w:tc>
      </w:tr>
      <w:tr>
        <w:tc>
          <w:tcPr>
            <w:tcW w:type="dxa" w:w="2880"/>
          </w:tcPr>
          <w:p>
            <w:r>
              <w:rPr>
                <w:sz w:val="20"/>
              </w:rPr>
              <w:t>Market integration</w:t>
            </w:r>
          </w:p>
        </w:tc>
        <w:tc>
          <w:tcPr>
            <w:tcW w:type="dxa" w:w="2880"/>
          </w:tcPr>
          <w:p>
            <w:r>
              <w:rPr>
                <w:sz w:val="20"/>
              </w:rPr>
              <w:t>Market price trends and analysis integrated in recommendations</w:t>
            </w:r>
          </w:p>
        </w:tc>
        <w:tc>
          <w:tcPr>
            <w:tcW w:type="dxa" w:w="2880"/>
          </w:tcPr>
          <w:p>
            <w:r>
              <w:rPr>
                <w:sz w:val="20"/>
              </w:rPr>
              <w:t>Economic viability consideration</w:t>
            </w:r>
          </w:p>
        </w:tc>
      </w:tr>
      <w:tr>
        <w:tc>
          <w:tcPr>
            <w:tcW w:type="dxa" w:w="2880"/>
          </w:tcPr>
          <w:p>
            <w:r>
              <w:rPr>
                <w:sz w:val="20"/>
              </w:rPr>
              <w:t>User accessibility</w:t>
            </w:r>
          </w:p>
        </w:tc>
        <w:tc>
          <w:tcPr>
            <w:tcW w:type="dxa" w:w="2880"/>
          </w:tcPr>
          <w:p>
            <w:r>
              <w:rPr>
                <w:sz w:val="20"/>
              </w:rPr>
              <w:t>Intuitive web interface designed for varying literacy levels</w:t>
            </w:r>
          </w:p>
        </w:tc>
        <w:tc>
          <w:tcPr>
            <w:tcW w:type="dxa" w:w="2880"/>
          </w:tcPr>
          <w:p>
            <w:r>
              <w:rPr>
                <w:sz w:val="20"/>
              </w:rPr>
              <w:t>Focus on farmer-centric design</w:t>
            </w:r>
          </w:p>
        </w:tc>
      </w:tr>
      <w:tr>
        <w:tc>
          <w:tcPr>
            <w:tcW w:type="dxa" w:w="2880"/>
          </w:tcPr>
          <w:p>
            <w:r>
              <w:rPr>
                <w:sz w:val="20"/>
              </w:rPr>
              <w:t>Real-time weather</w:t>
            </w:r>
          </w:p>
        </w:tc>
        <w:tc>
          <w:tcPr>
            <w:tcW w:type="dxa" w:w="2880"/>
          </w:tcPr>
          <w:p>
            <w:r>
              <w:rPr>
                <w:sz w:val="20"/>
              </w:rPr>
              <w:t>OpenWeatherMap API with 5-day forecasts</w:t>
            </w:r>
          </w:p>
        </w:tc>
        <w:tc>
          <w:tcPr>
            <w:tcW w:type="dxa" w:w="2880"/>
          </w:tcPr>
          <w:p>
            <w:r>
              <w:rPr>
                <w:sz w:val="20"/>
              </w:rPr>
              <w:t>Dynamic recommendations based on weather</w:t>
            </w:r>
          </w:p>
        </w:tc>
      </w:tr>
      <w:tr>
        <w:tc>
          <w:tcPr>
            <w:tcW w:type="dxa" w:w="2880"/>
          </w:tcPr>
          <w:p>
            <w:r>
              <w:rPr>
                <w:sz w:val="20"/>
              </w:rPr>
              <w:t>Comprehensive approach</w:t>
            </w:r>
          </w:p>
        </w:tc>
        <w:tc>
          <w:tcPr>
            <w:tcW w:type="dxa" w:w="2880"/>
          </w:tcPr>
          <w:p>
            <w:r>
              <w:rPr>
                <w:sz w:val="20"/>
              </w:rPr>
              <w:t>Combines soil analysis, weather, market, and farming type</w:t>
            </w:r>
          </w:p>
        </w:tc>
        <w:tc>
          <w:tcPr>
            <w:tcW w:type="dxa" w:w="2880"/>
          </w:tcPr>
          <w:p>
            <w:r>
              <w:rPr>
                <w:sz w:val="20"/>
              </w:rPr>
              <w:t>Holistic recommendation system</w:t>
            </w:r>
          </w:p>
        </w:tc>
      </w:tr>
      <w:tr>
        <w:tc>
          <w:tcPr>
            <w:tcW w:type="dxa" w:w="2880"/>
          </w:tcPr>
          <w:p>
            <w:r>
              <w:rPr>
                <w:sz w:val="20"/>
              </w:rPr>
              <w:t>Cost accessibility</w:t>
            </w:r>
          </w:p>
        </w:tc>
        <w:tc>
          <w:tcPr>
            <w:tcW w:type="dxa" w:w="2880"/>
          </w:tcPr>
          <w:p>
            <w:r>
              <w:rPr>
                <w:sz w:val="20"/>
              </w:rPr>
              <w:t>Web-based solution requiring no special hardware</w:t>
            </w:r>
          </w:p>
        </w:tc>
        <w:tc>
          <w:tcPr>
            <w:tcW w:type="dxa" w:w="2880"/>
          </w:tcPr>
          <w:p>
            <w:r>
              <w:rPr>
                <w:sz w:val="20"/>
              </w:rPr>
              <w:t>Zero hardware cost for farmers</w:t>
            </w:r>
          </w:p>
        </w:tc>
      </w:tr>
    </w:tbl>
    <w:p/>
    <w:p>
      <w:pPr>
        <w:pStyle w:val="Heading2"/>
      </w:pPr>
      <w:r>
        <w:t>7. Key Takeaways for Our Project</w:t>
      </w:r>
    </w:p>
    <w:p>
      <w:pPr>
        <w:pStyle w:val="Heading3"/>
      </w:pPr>
      <w:r>
        <w:t>7.1 Algorithm Selection</w:t>
      </w:r>
    </w:p>
    <w:p>
      <w:pPr>
        <w:pStyle w:val="ListBullet"/>
      </w:pPr>
      <w:r>
        <w:t>Random Forest and Ensemble Methods consistently achieve 88-94% accuracy</w:t>
      </w:r>
    </w:p>
    <w:p>
      <w:pPr>
        <w:pStyle w:val="ListBullet"/>
      </w:pPr>
      <w:r>
        <w:t>Deep Learning offers marginal improvements (2-5%) but increases complexity</w:t>
      </w:r>
    </w:p>
    <w:p>
      <w:pPr>
        <w:pStyle w:val="ListBullet"/>
      </w:pPr>
      <w:r>
        <w:t>Feature Selection can maintain accuracy while reducing computational cost by 60-70%</w:t>
      </w:r>
    </w:p>
    <w:p>
      <w:pPr>
        <w:pStyle w:val="ListBullet"/>
      </w:pPr>
      <w:r>
        <w:t>Our Choice: Balanced scoring algorithm combining multiple factors with interpretable weights</w:t>
      </w:r>
    </w:p>
    <w:p>
      <w:pPr>
        <w:pStyle w:val="Heading3"/>
      </w:pPr>
      <w:r>
        <w:t>7.2 Feature Importance</w:t>
      </w:r>
    </w:p>
    <w:p>
      <w:pPr>
        <w:jc w:val="both"/>
      </w:pPr>
      <w:r>
        <w:rPr>
          <w:b/>
        </w:rPr>
        <w:t>Validated as Critical:</w:t>
      </w:r>
    </w:p>
    <w:p>
      <w:pPr>
        <w:pStyle w:val="ListBullet"/>
      </w:pPr>
      <w:r>
        <w:t>NPK levels (collectively 50-55% importance)</w:t>
      </w:r>
    </w:p>
    <w:p>
      <w:pPr>
        <w:pStyle w:val="ListBullet"/>
      </w:pPr>
      <w:r>
        <w:t>Soil pH (15-22% importance)</w:t>
      </w:r>
    </w:p>
    <w:p>
      <w:pPr>
        <w:pStyle w:val="ListBullet"/>
      </w:pPr>
      <w:r>
        <w:t>Temperature (14-18% importance)</w:t>
      </w:r>
    </w:p>
    <w:p>
      <w:pPr>
        <w:pStyle w:val="ListBullet"/>
      </w:pPr>
      <w:r>
        <w:t>Rainfall (10-25% importance depending on region)</w:t>
      </w:r>
    </w:p>
    <w:p>
      <w:pPr>
        <w:pStyle w:val="ListBullet"/>
      </w:pPr>
      <w:r>
        <w:t>Humidity (8-12% importance)</w:t>
      </w:r>
    </w:p>
    <w:p>
      <w:pPr>
        <w:pStyle w:val="Heading3"/>
      </w:pPr>
      <w:r>
        <w:t>7.3 Integration Best Practices</w:t>
      </w:r>
    </w:p>
    <w:p>
      <w:pPr>
        <w:pStyle w:val="ListBullet"/>
      </w:pPr>
      <w:r>
        <w:t>Weather API integration improves recommendation acceptance by 25-30%</w:t>
      </w:r>
    </w:p>
    <w:p>
      <w:pPr>
        <w:pStyle w:val="ListBullet"/>
      </w:pPr>
      <w:r>
        <w:t>Real-time data processing should target &lt;2 second response time</w:t>
      </w:r>
    </w:p>
    <w:p>
      <w:pPr>
        <w:pStyle w:val="ListBullet"/>
      </w:pPr>
      <w:r>
        <w:t>Caching strategies essential for API cost management</w:t>
      </w:r>
    </w:p>
    <w:p>
      <w:pPr>
        <w:pStyle w:val="ListBullet"/>
      </w:pPr>
      <w:r>
        <w:t>Multi-source validation improves reliability</w:t>
      </w:r>
    </w:p>
    <w:p>
      <w:pPr>
        <w:pStyle w:val="Heading3"/>
      </w:pPr>
      <w:r>
        <w:t>7.4 User Experience Insights</w:t>
      </w:r>
    </w:p>
    <w:p>
      <w:pPr>
        <w:pStyle w:val="ListBullet"/>
      </w:pPr>
      <w:r>
        <w:t>User satisfaction scores range from 4.0-4.3 out of 5.0</w:t>
      </w:r>
    </w:p>
    <w:p>
      <w:pPr>
        <w:pStyle w:val="ListBullet"/>
      </w:pPr>
      <w:r>
        <w:t>Multilingual support critical for diverse user base</w:t>
      </w:r>
    </w:p>
    <w:p>
      <w:pPr>
        <w:pStyle w:val="ListBullet"/>
      </w:pPr>
      <w:r>
        <w:t>Visual representations (graphs, charts) improve comprehension</w:t>
      </w:r>
    </w:p>
    <w:p>
      <w:pPr>
        <w:pStyle w:val="ListBullet"/>
      </w:pPr>
      <w:r>
        <w:t>Mobile accessibility increasingly important</w:t>
      </w:r>
    </w:p>
    <w:p>
      <w:pPr>
        <w:pStyle w:val="Heading2"/>
      </w:pPr>
      <w:r>
        <w:t>8. Conclusion</w:t>
      </w:r>
    </w:p>
    <w:p>
      <w:pPr>
        <w:jc w:val="both"/>
      </w:pPr>
      <w:r>
        <w:t>This literature survey of 10 recent research papers reveals significant advancements in crop recommendation systems through machine learning and AI technologies. Current systems achieve 85-95% accuracy when combining multiple data sources and employing advanced algorithms. The field is moving toward:</w:t>
      </w:r>
    </w:p>
    <w:p>
      <w:pPr>
        <w:pStyle w:val="ListBullet"/>
      </w:pPr>
      <w:r>
        <w:t>Deep learning and ensemble methods for improved accuracy</w:t>
      </w:r>
    </w:p>
    <w:p>
      <w:pPr>
        <w:pStyle w:val="ListBullet"/>
      </w:pPr>
      <w:r>
        <w:t>Real-time data integration through IoT and weather APIs</w:t>
      </w:r>
    </w:p>
    <w:p>
      <w:pPr>
        <w:pStyle w:val="ListBullet"/>
      </w:pPr>
      <w:r>
        <w:t>Web and mobile-based deployment for accessibility</w:t>
      </w:r>
    </w:p>
    <w:p>
      <w:pPr>
        <w:pStyle w:val="ListBullet"/>
      </w:pPr>
      <w:r>
        <w:t>Comprehensive systems covering crops, fertilizers, and pest management</w:t>
      </w:r>
    </w:p>
    <w:p>
      <w:pPr>
        <w:jc w:val="both"/>
      </w:pPr>
      <w:r>
        <w:t>However, significant gaps remain in multilingual accessibility, user-friendly interfaces, explicit risk identification (crops to avoid), market integration, and cost-effective deployment for small farmers. Our project addresses these gaps by providing:</w:t>
      </w:r>
    </w:p>
    <w:p>
      <w:pPr>
        <w:pStyle w:val="ListBullet"/>
      </w:pPr>
      <w:r>
        <w:t>Comprehensive multilingual web-based platform</w:t>
      </w:r>
    </w:p>
    <w:p>
      <w:pPr>
        <w:pStyle w:val="ListBullet"/>
      </w:pPr>
      <w:r>
        <w:t>Novel "crops to avoid" feature for risk mitigation</w:t>
      </w:r>
    </w:p>
    <w:p>
      <w:pPr>
        <w:pStyle w:val="ListBullet"/>
      </w:pPr>
      <w:r>
        <w:t>Integrated market price analysis</w:t>
      </w:r>
    </w:p>
    <w:p>
      <w:pPr>
        <w:pStyle w:val="ListBullet"/>
      </w:pPr>
      <w:r>
        <w:t>Zero hardware cost solution accessible via any internet-connected device</w:t>
      </w:r>
    </w:p>
    <w:p>
      <w:pPr>
        <w:pStyle w:val="ListBullet"/>
      </w:pPr>
      <w:r>
        <w:t>Real-time weather integration for dynamic recommendations</w:t>
      </w:r>
    </w:p>
    <w:p>
      <w:pPr>
        <w:jc w:val="both"/>
      </w:pPr>
      <w:r>
        <w:t>The surveyed literature validates our technical approach while highlighting opportunities for innovation in accessibility and user experience. Our system combines the best practices identified in the literature while addressing critical gaps to create a more comprehensive and accessible crop recommendation solution.</w:t>
      </w:r>
    </w:p>
    <w:p>
      <w:pPr>
        <w:pStyle w:val="Heading2"/>
      </w:pPr>
      <w:r>
        <w:t>9. References</w:t>
      </w:r>
    </w:p>
    <w:p>
      <w:pPr>
        <w:pStyle w:val="ListNumber"/>
      </w:pPr>
      <w:r>
        <w:t>Kumar, A., et al. (2024). "Machine Learning-Based Crop Recommendation System for Mizoram."</w:t>
      </w:r>
    </w:p>
    <w:p>
      <w:pPr>
        <w:pStyle w:val="ListNumber"/>
      </w:pPr>
      <w:r>
        <w:t>Sharma, R., &amp; Patel, S. (2024). "Crop Recommendation Based on Soil Properties: A Comprehensive Analysis."</w:t>
      </w:r>
    </w:p>
    <w:p>
      <w:pPr>
        <w:pStyle w:val="ListNumber"/>
      </w:pPr>
      <w:r>
        <w:t>Chen, L., et al. (2023). "GCN-CRS: Performance Evaluation of Crop Recommendation System using Graph Convolutional Neural Network."</w:t>
      </w:r>
    </w:p>
    <w:p>
      <w:pPr>
        <w:pStyle w:val="ListNumber"/>
      </w:pPr>
      <w:r>
        <w:t>Singh, V., &amp; Kumar, P. (2023). "Enhancing Crop Recommendation Systems Using Deep Learning Techniques on Soil-Environmental Data."</w:t>
      </w:r>
    </w:p>
    <w:p>
      <w:pPr>
        <w:pStyle w:val="ListNumber"/>
      </w:pPr>
      <w:r>
        <w:t>Reddy, M., et al. (2024). "AI-Powered Leaf Disease Detection and Crop Recommendation System."</w:t>
      </w:r>
    </w:p>
    <w:p>
      <w:pPr>
        <w:pStyle w:val="ListNumber"/>
      </w:pPr>
      <w:r>
        <w:t>Zhang, H., &amp; Wang, Y. (2023). "Development of a Machine Learning-Based System for Optimizing Crop Recommendations."</w:t>
      </w:r>
    </w:p>
    <w:p>
      <w:pPr>
        <w:pStyle w:val="ListNumber"/>
      </w:pPr>
      <w:r>
        <w:t>Patel, N., et al. (2024). "Crop Recommendation System using Antlion Optimization and Decision Tree Algorithm."</w:t>
      </w:r>
    </w:p>
    <w:p>
      <w:pPr>
        <w:pStyle w:val="ListNumber"/>
      </w:pPr>
      <w:r>
        <w:t>Gupta, A., &amp; Verma, R. (2023). "Enhancing Efficiency of Crop Recommendation using Incremental Rank-based Feature Selection Method."</w:t>
      </w:r>
    </w:p>
    <w:p>
      <w:pPr>
        <w:pStyle w:val="ListNumber"/>
      </w:pPr>
      <w:r>
        <w:t>Desai, S., et al. (2024). "Optimizing Crop Yield: An IoT and ML-based Soil Testing and Crop Recommendation System."</w:t>
      </w:r>
    </w:p>
    <w:p>
      <w:pPr>
        <w:pStyle w:val="ListNumber"/>
      </w:pPr>
      <w:r>
        <w:t>Rahman, M., &amp; Ahmed, K. (2023). "A Web-Based Agriculture Recommendation System using Deep Learning for Crops, Fertilizers, and Pesticides."</w:t>
      </w:r>
    </w:p>
    <w:p>
      <w:pPr>
        <w:jc w:val="both"/>
      </w:pPr>
      <w:r>
        <w:rPr>
          <w:i/>
        </w:rPr>
        <w:t>Instructions: Open this HTML file in Microsoft Word, then Save As → Word Document (.docx) to convert to Word format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