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DECA" w14:textId="77777777" w:rsidR="000170A6" w:rsidRDefault="000170A6">
      <w:pPr>
        <w:spacing w:before="1440"/>
      </w:pPr>
    </w:p>
    <w:p w14:paraId="56FFCBE4" w14:textId="17518FE8" w:rsidR="000170A6" w:rsidRDefault="00000000">
      <w:pPr>
        <w:jc w:val="center"/>
      </w:pPr>
      <w:r>
        <w:rPr>
          <w:b/>
          <w:color w:val="64748B"/>
          <w:sz w:val="28"/>
        </w:rPr>
        <w:t>PROJECT REPORT</w:t>
      </w:r>
      <w:r>
        <w:rPr>
          <w:b/>
          <w:color w:val="64748B"/>
          <w:sz w:val="28"/>
        </w:rPr>
        <w:br/>
      </w:r>
      <w:r>
        <w:rPr>
          <w:b/>
          <w:color w:val="64748B"/>
          <w:sz w:val="28"/>
        </w:rPr>
        <w:br/>
      </w:r>
      <w:r>
        <w:rPr>
          <w:b/>
          <w:color w:val="1E3A8A"/>
          <w:sz w:val="48"/>
        </w:rPr>
        <w:t>E-Commerce Database Management System</w:t>
      </w:r>
      <w:r>
        <w:rPr>
          <w:b/>
          <w:color w:val="1E3A8A"/>
          <w:sz w:val="48"/>
        </w:rPr>
        <w:br/>
        <w:t>Using Qdrant Vector Database</w:t>
      </w:r>
      <w:r>
        <w:rPr>
          <w:b/>
          <w:color w:val="1E3A8A"/>
          <w:sz w:val="48"/>
        </w:rPr>
        <w:br/>
      </w:r>
    </w:p>
    <w:p w14:paraId="2E3DC1DF" w14:textId="77777777" w:rsidR="000170A6" w:rsidRDefault="00000000">
      <w:pPr>
        <w:jc w:val="center"/>
      </w:pPr>
      <w:r>
        <w:rPr>
          <w:i/>
          <w:color w:val="475569"/>
          <w:sz w:val="26"/>
        </w:rPr>
        <w:t>A Hybrid Relational-Vector Architecture for High-Precision Semantic Product Discovery</w:t>
      </w:r>
    </w:p>
    <w:p w14:paraId="12434BE6" w14:textId="77777777" w:rsidR="000170A6" w:rsidRDefault="000170A6">
      <w:pPr>
        <w:spacing w:before="2400"/>
      </w:pPr>
    </w:p>
    <w:p w14:paraId="4CC6F096" w14:textId="4B1FFB57" w:rsidR="001C3BE2" w:rsidRDefault="001C3BE2">
      <w:pPr>
        <w:jc w:val="center"/>
        <w:rPr>
          <w:color w:val="334155"/>
          <w:sz w:val="21"/>
        </w:rPr>
      </w:pPr>
      <w:proofErr w:type="gramStart"/>
      <w:r>
        <w:rPr>
          <w:color w:val="334155"/>
          <w:sz w:val="21"/>
        </w:rPr>
        <w:t>Name:-</w:t>
      </w:r>
      <w:proofErr w:type="gramEnd"/>
      <w:r>
        <w:rPr>
          <w:color w:val="334155"/>
          <w:sz w:val="21"/>
        </w:rPr>
        <w:t xml:space="preserve"> Shloke Singha Roy </w:t>
      </w:r>
    </w:p>
    <w:p w14:paraId="278E7D81" w14:textId="66C21686" w:rsidR="001C3BE2" w:rsidRDefault="001C3BE2">
      <w:pPr>
        <w:jc w:val="center"/>
        <w:rPr>
          <w:color w:val="334155"/>
          <w:sz w:val="21"/>
        </w:rPr>
      </w:pPr>
      <w:r>
        <w:rPr>
          <w:color w:val="334155"/>
          <w:sz w:val="21"/>
        </w:rPr>
        <w:t xml:space="preserve">Reg </w:t>
      </w:r>
      <w:proofErr w:type="gramStart"/>
      <w:r>
        <w:rPr>
          <w:color w:val="334155"/>
          <w:sz w:val="21"/>
        </w:rPr>
        <w:t>No:-</w:t>
      </w:r>
      <w:proofErr w:type="gramEnd"/>
      <w:r>
        <w:rPr>
          <w:color w:val="334155"/>
          <w:sz w:val="21"/>
        </w:rPr>
        <w:t xml:space="preserve"> 25BCE1576</w:t>
      </w:r>
    </w:p>
    <w:p w14:paraId="3AC37FC3" w14:textId="7EA64C38" w:rsidR="000170A6" w:rsidRDefault="00000000">
      <w:pPr>
        <w:jc w:val="center"/>
      </w:pPr>
      <w:r>
        <w:rPr>
          <w:color w:val="334155"/>
          <w:sz w:val="21"/>
        </w:rPr>
        <w:t>Course: Database Technology &amp; Advanced Information Systems</w:t>
      </w:r>
      <w:r>
        <w:rPr>
          <w:color w:val="334155"/>
          <w:sz w:val="21"/>
        </w:rPr>
        <w:br/>
        <w:t>Assessment: Practical Laboratory Mini-Project</w:t>
      </w:r>
      <w:r>
        <w:rPr>
          <w:color w:val="334155"/>
          <w:sz w:val="21"/>
        </w:rPr>
        <w:br/>
        <w:t>Primary Database: SQLite 3 (Relational ACID Engine)</w:t>
      </w:r>
      <w:r>
        <w:rPr>
          <w:color w:val="334155"/>
          <w:sz w:val="21"/>
        </w:rPr>
        <w:br/>
        <w:t>Specialized Database: Qdrant Vector Database (Cosine Metric, 384d)</w:t>
      </w:r>
      <w:r>
        <w:rPr>
          <w:color w:val="334155"/>
          <w:sz w:val="21"/>
        </w:rPr>
        <w:br/>
        <w:t>Embedding Model: sentence-transformers/all-MiniLM-L6-v2</w:t>
      </w:r>
      <w:r>
        <w:rPr>
          <w:color w:val="334155"/>
          <w:sz w:val="21"/>
        </w:rPr>
        <w:br/>
        <w:t>Backend Framework: Python / Flask</w:t>
      </w:r>
      <w:r>
        <w:rPr>
          <w:color w:val="334155"/>
          <w:sz w:val="21"/>
        </w:rPr>
        <w:br/>
        <w:t>Submission Date: October 2026</w:t>
      </w:r>
      <w:r>
        <w:rPr>
          <w:color w:val="334155"/>
          <w:sz w:val="21"/>
        </w:rPr>
        <w:br/>
      </w:r>
    </w:p>
    <w:p w14:paraId="79092112" w14:textId="77777777" w:rsidR="000170A6" w:rsidRDefault="00000000">
      <w:r>
        <w:br w:type="page"/>
      </w:r>
    </w:p>
    <w:p w14:paraId="6E46A972" w14:textId="3F8B90AE" w:rsidR="000170A6" w:rsidRDefault="001C3BE2">
      <w:pPr>
        <w:spacing w:before="360" w:after="160"/>
      </w:pPr>
      <w:r>
        <w:rPr>
          <w:b/>
          <w:color w:val="1E3A8A"/>
          <w:sz w:val="30"/>
        </w:rPr>
        <w:lastRenderedPageBreak/>
        <w:t>1</w:t>
      </w:r>
      <w:r w:rsidR="00000000">
        <w:rPr>
          <w:b/>
          <w:color w:val="1E3A8A"/>
          <w:sz w:val="30"/>
        </w:rPr>
        <w:t>. Abstract</w:t>
      </w:r>
    </w:p>
    <w:p w14:paraId="27DF68A3" w14:textId="77777777" w:rsidR="000170A6" w:rsidRDefault="00000000">
      <w:r>
        <w:t>Modern electronic commerce platforms face a critical challenge in product discovery: traditional relational databases excel at structured transactional operations (ACID compliance, referential integrity, and exact pricing/inventory management), yet struggle significantly with natural-language user queries. Lexical keyword matching (such as SQL LIKE '%keyword%') fails when shoppers describe intents, use synonyms, or express abstract requirements (e.g., 'affordable headphones for travelling'). This project presents a functional, cohesive mini-project architecture that unites a primary relational database (SQLite 3) with a specialized vector database (Qdrant). A lightweight transformer embedding model (sentence-transformers/all-MiniLM-L6-v2) converts product names and descriptions into 384-dimensional dense semantic vectors. Qdrant performs Approximate Nearest Neighbor (ANN) search via Cosine distance with metadata category filtering, after which current authoritative product records are hydrated from SQLite. The resulting system delivers high-precision semantic retrieval alongside transactional data integrity, verified through an automated test suite and demonstrated via an interactive web interface.</w:t>
      </w:r>
    </w:p>
    <w:p w14:paraId="40BDF02F" w14:textId="1E2AE30D" w:rsidR="000170A6" w:rsidRDefault="001C3BE2">
      <w:pPr>
        <w:spacing w:before="360" w:after="160"/>
      </w:pPr>
      <w:r>
        <w:rPr>
          <w:b/>
          <w:color w:val="1E3A8A"/>
          <w:sz w:val="30"/>
        </w:rPr>
        <w:t>2</w:t>
      </w:r>
      <w:r w:rsidR="00000000">
        <w:rPr>
          <w:b/>
          <w:color w:val="1E3A8A"/>
          <w:sz w:val="30"/>
        </w:rPr>
        <w:t>. Introduction</w:t>
      </w:r>
    </w:p>
    <w:p w14:paraId="51B4130A" w14:textId="77777777" w:rsidR="000170A6" w:rsidRDefault="00000000">
      <w:r>
        <w:t>Database architectures have historically been divided into relational management systems (RDBMS) for transactional reliability and document stores for semi-structured text. With the rapid evolution of deep transformer neural networks, dense vector embeddings have emerged as the premier representation for semantic meaning in natural language. In an e-commerce context, a customer rarely searches using the exact canonical SKU title; instead, they express descriptive needs, such as 'comfortable shoes for running' or 'books suitable for learning programming'.</w:t>
      </w:r>
    </w:p>
    <w:p w14:paraId="044B49EB" w14:textId="77777777" w:rsidR="000170A6" w:rsidRDefault="00000000">
      <w:r>
        <w:t>To resolve this dichotomy, this mini-project implements a hybrid database system. SQLite acts as the authoritative source of truth for product entities, prices, categories, and customer orders. Qdrant operates alongside SQLite as an indexed vector retrieval engine. This dual-database pattern demonstrates how modern software engineers integrate specialized vector indices into existing enterprise relational data pipelines without sacrificing transactional safety or relational normalization.</w:t>
      </w:r>
    </w:p>
    <w:p w14:paraId="575F6355" w14:textId="5492A513" w:rsidR="000170A6" w:rsidRDefault="001C3BE2">
      <w:pPr>
        <w:spacing w:before="360" w:after="160"/>
      </w:pPr>
      <w:r>
        <w:rPr>
          <w:b/>
          <w:color w:val="1E3A8A"/>
          <w:sz w:val="30"/>
        </w:rPr>
        <w:t>3</w:t>
      </w:r>
      <w:r w:rsidR="00000000">
        <w:rPr>
          <w:b/>
          <w:color w:val="1E3A8A"/>
          <w:sz w:val="30"/>
        </w:rPr>
        <w:t>. Problem Statement</w:t>
      </w:r>
    </w:p>
    <w:p w14:paraId="01729F1B" w14:textId="77777777" w:rsidR="000170A6" w:rsidRDefault="00000000">
      <w:r>
        <w:t>In a conventional relational e-commerce catalogue, search functionality is implemented using SQL string matching:</w:t>
      </w:r>
    </w:p>
    <w:tbl>
      <w:tblPr>
        <w:tblW w:w="0" w:type="auto"/>
        <w:jc w:val="center"/>
        <w:tblLook w:val="04A0" w:firstRow="1" w:lastRow="0" w:firstColumn="1" w:lastColumn="0" w:noHBand="0" w:noVBand="1"/>
      </w:tblPr>
      <w:tblGrid>
        <w:gridCol w:w="9360"/>
      </w:tblGrid>
      <w:tr w:rsidR="000170A6" w14:paraId="4F7EA0FA" w14:textId="77777777">
        <w:trPr>
          <w:jc w:val="center"/>
        </w:trPr>
        <w:tc>
          <w:tcPr>
            <w:tcW w:w="9360" w:type="dxa"/>
            <w:shd w:val="clear" w:color="auto" w:fill="F8FAFC"/>
          </w:tcPr>
          <w:p w14:paraId="254E7F84" w14:textId="77777777" w:rsidR="000170A6" w:rsidRDefault="00000000">
            <w:pPr>
              <w:spacing w:before="80" w:after="80"/>
            </w:pPr>
            <w:r>
              <w:rPr>
                <w:rFonts w:ascii="Consolas" w:hAnsi="Consolas"/>
                <w:color w:val="0F172A"/>
                <w:sz w:val="17"/>
              </w:rPr>
              <w:t>SELECT * FROM Products WHERE product_name LIKE '%headphones%' OR description LIKE '%headphones%';</w:t>
            </w:r>
          </w:p>
        </w:tc>
      </w:tr>
    </w:tbl>
    <w:p w14:paraId="47F27ABD" w14:textId="77777777" w:rsidR="000170A6" w:rsidRDefault="000170A6">
      <w:pPr>
        <w:spacing w:after="80"/>
      </w:pPr>
    </w:p>
    <w:p w14:paraId="3C5B73A3" w14:textId="77777777" w:rsidR="000170A6" w:rsidRDefault="00000000">
      <w:r>
        <w:t>This approach exhibits four severe limitations:</w:t>
      </w:r>
      <w:r>
        <w:br/>
        <w:t>1. Lexical Vocabulary Mismatch: The query 'affordable headphones for travelling' yields zero results if the product description uses terms like 'compact wireless earphones for frequent flyers'.</w:t>
      </w:r>
      <w:r>
        <w:br/>
        <w:t xml:space="preserve">2. Absence of Semantic Relevance Scoring: Standard SQL LIKE operators return binary matches </w:t>
      </w:r>
      <w:r>
        <w:lastRenderedPageBreak/>
        <w:t>(true/false) with no ranking metric.</w:t>
      </w:r>
      <w:r>
        <w:br/>
        <w:t>3. Computational Inefficiency: Leading wildcard queries (%keyword%) invalidate B-Tree indices, forcing complete sequential table scans.</w:t>
      </w:r>
      <w:r>
        <w:br/>
        <w:t>4. Intent Disconnection: Conventional systems cannot interpret colloquial queries, contextual attributes, or intent qualifiers.</w:t>
      </w:r>
    </w:p>
    <w:p w14:paraId="1B6FF8ED" w14:textId="0BE6EE8F" w:rsidR="000170A6" w:rsidRDefault="001C3BE2">
      <w:pPr>
        <w:spacing w:before="360" w:after="160"/>
      </w:pPr>
      <w:r>
        <w:rPr>
          <w:b/>
          <w:color w:val="1E3A8A"/>
          <w:sz w:val="30"/>
        </w:rPr>
        <w:t>4</w:t>
      </w:r>
      <w:r w:rsidR="00000000">
        <w:rPr>
          <w:b/>
          <w:color w:val="1E3A8A"/>
          <w:sz w:val="30"/>
        </w:rPr>
        <w:t>. Objectives</w:t>
      </w:r>
    </w:p>
    <w:p w14:paraId="31AD653B" w14:textId="77777777" w:rsidR="000170A6" w:rsidRDefault="00000000">
      <w:r>
        <w:t>The primary engineering objectives of this project are:</w:t>
      </w:r>
      <w:r>
        <w:br/>
        <w:t>• Design and implement a normalized SQLite relational schema enforcing referential integrity across Products, Categories, Orders, and Order_Items.</w:t>
      </w:r>
      <w:r>
        <w:br/>
        <w:t>• Deploy and configure a local Qdrant Vector Database instance running under Docker containerization with persistent volume storage.</w:t>
      </w:r>
      <w:r>
        <w:br/>
        <w:t>• Integrate the 384-dimensional sentence-transformers/all-MiniLM-L6-v2 embedding model to encode product records into dense vectors.</w:t>
      </w:r>
      <w:r>
        <w:br/>
        <w:t>• Establish an idempotent dual-write synchronization pattern where CRUD operations on SQLite automatically update Qdrant.</w:t>
      </w:r>
      <w:r>
        <w:br/>
        <w:t>• Implement semantic similarity search with payload metadata filtering and exact cosine similarity score reporting.</w:t>
      </w:r>
      <w:r>
        <w:br/>
        <w:t>• Build a clean, responsive single-page catalogue interface enabling live side-by-side comparison of Semantic AI vs Keyword Search.</w:t>
      </w:r>
      <w:r>
        <w:br/>
        <w:t>• Validate system reliability through automated unit testing and formal lab demonstration scripts.</w:t>
      </w:r>
    </w:p>
    <w:p w14:paraId="641146B2" w14:textId="6FF43C51" w:rsidR="000170A6" w:rsidRDefault="001C3BE2">
      <w:pPr>
        <w:spacing w:before="360" w:after="160"/>
      </w:pPr>
      <w:r>
        <w:rPr>
          <w:b/>
          <w:color w:val="1E3A8A"/>
          <w:sz w:val="30"/>
        </w:rPr>
        <w:t>5</w:t>
      </w:r>
      <w:r w:rsidR="00000000">
        <w:rPr>
          <w:b/>
          <w:color w:val="1E3A8A"/>
          <w:sz w:val="30"/>
        </w:rPr>
        <w:t>. Software and Hardware Requirements</w:t>
      </w:r>
    </w:p>
    <w:tbl>
      <w:tblPr>
        <w:tblW w:w="0" w:type="auto"/>
        <w:jc w:val="center"/>
        <w:tblLook w:val="04A0" w:firstRow="1" w:lastRow="0" w:firstColumn="1" w:lastColumn="0" w:noHBand="0" w:noVBand="1"/>
      </w:tblPr>
      <w:tblGrid>
        <w:gridCol w:w="3120"/>
        <w:gridCol w:w="3120"/>
        <w:gridCol w:w="3120"/>
      </w:tblGrid>
      <w:tr w:rsidR="000170A6" w14:paraId="459A1C0E" w14:textId="77777777">
        <w:trPr>
          <w:jc w:val="center"/>
        </w:trPr>
        <w:tc>
          <w:tcPr>
            <w:tcW w:w="3120" w:type="dxa"/>
            <w:shd w:val="clear" w:color="auto" w:fill="1E3A8A"/>
          </w:tcPr>
          <w:p w14:paraId="05D218B3" w14:textId="77777777" w:rsidR="000170A6" w:rsidRDefault="00000000">
            <w:r>
              <w:rPr>
                <w:b/>
                <w:color w:val="FFFFFF"/>
              </w:rPr>
              <w:t>Category</w:t>
            </w:r>
          </w:p>
        </w:tc>
        <w:tc>
          <w:tcPr>
            <w:tcW w:w="3120" w:type="dxa"/>
            <w:shd w:val="clear" w:color="auto" w:fill="1E3A8A"/>
          </w:tcPr>
          <w:p w14:paraId="680A2C12" w14:textId="77777777" w:rsidR="000170A6" w:rsidRDefault="00000000">
            <w:r>
              <w:rPr>
                <w:b/>
                <w:color w:val="FFFFFF"/>
              </w:rPr>
              <w:t>Component</w:t>
            </w:r>
          </w:p>
        </w:tc>
        <w:tc>
          <w:tcPr>
            <w:tcW w:w="3120" w:type="dxa"/>
            <w:shd w:val="clear" w:color="auto" w:fill="1E3A8A"/>
          </w:tcPr>
          <w:p w14:paraId="69498C59" w14:textId="77777777" w:rsidR="000170A6" w:rsidRDefault="00000000">
            <w:r>
              <w:rPr>
                <w:b/>
                <w:color w:val="FFFFFF"/>
              </w:rPr>
              <w:t>Specification / Version</w:t>
            </w:r>
          </w:p>
        </w:tc>
      </w:tr>
      <w:tr w:rsidR="000170A6" w14:paraId="26B04CD9" w14:textId="77777777">
        <w:trPr>
          <w:jc w:val="center"/>
        </w:trPr>
        <w:tc>
          <w:tcPr>
            <w:tcW w:w="3120" w:type="dxa"/>
          </w:tcPr>
          <w:p w14:paraId="44332A3D" w14:textId="77777777" w:rsidR="000170A6" w:rsidRDefault="00000000">
            <w:r>
              <w:rPr>
                <w:sz w:val="19"/>
              </w:rPr>
              <w:t>Software</w:t>
            </w:r>
          </w:p>
        </w:tc>
        <w:tc>
          <w:tcPr>
            <w:tcW w:w="3120" w:type="dxa"/>
          </w:tcPr>
          <w:p w14:paraId="79E8483D" w14:textId="77777777" w:rsidR="000170A6" w:rsidRDefault="00000000">
            <w:r>
              <w:rPr>
                <w:sz w:val="19"/>
              </w:rPr>
              <w:t>Operating System</w:t>
            </w:r>
          </w:p>
        </w:tc>
        <w:tc>
          <w:tcPr>
            <w:tcW w:w="3120" w:type="dxa"/>
          </w:tcPr>
          <w:p w14:paraId="5F284372" w14:textId="77777777" w:rsidR="000170A6" w:rsidRDefault="00000000">
            <w:r>
              <w:rPr>
                <w:sz w:val="19"/>
              </w:rPr>
              <w:t>Microsoft Windows 10/11 (or Linux / macOS)</w:t>
            </w:r>
          </w:p>
        </w:tc>
      </w:tr>
      <w:tr w:rsidR="000170A6" w14:paraId="6A6BD93C" w14:textId="77777777">
        <w:trPr>
          <w:jc w:val="center"/>
        </w:trPr>
        <w:tc>
          <w:tcPr>
            <w:tcW w:w="3120" w:type="dxa"/>
          </w:tcPr>
          <w:p w14:paraId="5480F1E7" w14:textId="77777777" w:rsidR="000170A6" w:rsidRDefault="00000000">
            <w:r>
              <w:rPr>
                <w:sz w:val="19"/>
              </w:rPr>
              <w:t>Software</w:t>
            </w:r>
          </w:p>
        </w:tc>
        <w:tc>
          <w:tcPr>
            <w:tcW w:w="3120" w:type="dxa"/>
          </w:tcPr>
          <w:p w14:paraId="71CD1949" w14:textId="77777777" w:rsidR="000170A6" w:rsidRDefault="00000000">
            <w:r>
              <w:rPr>
                <w:sz w:val="19"/>
              </w:rPr>
              <w:t>Runtime Environment</w:t>
            </w:r>
          </w:p>
        </w:tc>
        <w:tc>
          <w:tcPr>
            <w:tcW w:w="3120" w:type="dxa"/>
          </w:tcPr>
          <w:p w14:paraId="644FF4B6" w14:textId="77777777" w:rsidR="000170A6" w:rsidRDefault="00000000">
            <w:r>
              <w:rPr>
                <w:sz w:val="19"/>
              </w:rPr>
              <w:t>Python 3.11+</w:t>
            </w:r>
          </w:p>
        </w:tc>
      </w:tr>
      <w:tr w:rsidR="000170A6" w14:paraId="29B5C984" w14:textId="77777777">
        <w:trPr>
          <w:jc w:val="center"/>
        </w:trPr>
        <w:tc>
          <w:tcPr>
            <w:tcW w:w="3120" w:type="dxa"/>
          </w:tcPr>
          <w:p w14:paraId="4679BAF2" w14:textId="77777777" w:rsidR="000170A6" w:rsidRDefault="00000000">
            <w:r>
              <w:rPr>
                <w:sz w:val="19"/>
              </w:rPr>
              <w:t>Software</w:t>
            </w:r>
          </w:p>
        </w:tc>
        <w:tc>
          <w:tcPr>
            <w:tcW w:w="3120" w:type="dxa"/>
          </w:tcPr>
          <w:p w14:paraId="4705C22F" w14:textId="77777777" w:rsidR="000170A6" w:rsidRDefault="00000000">
            <w:r>
              <w:rPr>
                <w:sz w:val="19"/>
              </w:rPr>
              <w:t>Container Platform</w:t>
            </w:r>
          </w:p>
        </w:tc>
        <w:tc>
          <w:tcPr>
            <w:tcW w:w="3120" w:type="dxa"/>
          </w:tcPr>
          <w:p w14:paraId="42F770F9" w14:textId="77777777" w:rsidR="000170A6" w:rsidRDefault="00000000">
            <w:r>
              <w:rPr>
                <w:sz w:val="19"/>
              </w:rPr>
              <w:t>Docker Desktop 29+ &amp; Docker Compose v5+</w:t>
            </w:r>
          </w:p>
        </w:tc>
      </w:tr>
      <w:tr w:rsidR="000170A6" w14:paraId="1B63A818" w14:textId="77777777">
        <w:trPr>
          <w:jc w:val="center"/>
        </w:trPr>
        <w:tc>
          <w:tcPr>
            <w:tcW w:w="3120" w:type="dxa"/>
          </w:tcPr>
          <w:p w14:paraId="3E008440" w14:textId="77777777" w:rsidR="000170A6" w:rsidRDefault="00000000">
            <w:r>
              <w:rPr>
                <w:sz w:val="19"/>
              </w:rPr>
              <w:t>Software</w:t>
            </w:r>
          </w:p>
        </w:tc>
        <w:tc>
          <w:tcPr>
            <w:tcW w:w="3120" w:type="dxa"/>
          </w:tcPr>
          <w:p w14:paraId="34DE670A" w14:textId="77777777" w:rsidR="000170A6" w:rsidRDefault="00000000">
            <w:r>
              <w:rPr>
                <w:sz w:val="19"/>
              </w:rPr>
              <w:t>Primary Database</w:t>
            </w:r>
          </w:p>
        </w:tc>
        <w:tc>
          <w:tcPr>
            <w:tcW w:w="3120" w:type="dxa"/>
          </w:tcPr>
          <w:p w14:paraId="5323B1AA" w14:textId="77777777" w:rsidR="000170A6" w:rsidRDefault="00000000">
            <w:r>
              <w:rPr>
                <w:sz w:val="19"/>
              </w:rPr>
              <w:t>SQLite 3 (Built into Python standard library)</w:t>
            </w:r>
          </w:p>
        </w:tc>
      </w:tr>
      <w:tr w:rsidR="000170A6" w14:paraId="60BC1B82" w14:textId="77777777">
        <w:trPr>
          <w:jc w:val="center"/>
        </w:trPr>
        <w:tc>
          <w:tcPr>
            <w:tcW w:w="3120" w:type="dxa"/>
          </w:tcPr>
          <w:p w14:paraId="59345252" w14:textId="77777777" w:rsidR="000170A6" w:rsidRDefault="00000000">
            <w:r>
              <w:rPr>
                <w:sz w:val="19"/>
              </w:rPr>
              <w:t>Software</w:t>
            </w:r>
          </w:p>
        </w:tc>
        <w:tc>
          <w:tcPr>
            <w:tcW w:w="3120" w:type="dxa"/>
          </w:tcPr>
          <w:p w14:paraId="4746F712" w14:textId="77777777" w:rsidR="000170A6" w:rsidRDefault="00000000">
            <w:r>
              <w:rPr>
                <w:sz w:val="19"/>
              </w:rPr>
              <w:t>Vector Database</w:t>
            </w:r>
          </w:p>
        </w:tc>
        <w:tc>
          <w:tcPr>
            <w:tcW w:w="3120" w:type="dxa"/>
          </w:tcPr>
          <w:p w14:paraId="08813ADE" w14:textId="77777777" w:rsidR="000170A6" w:rsidRDefault="00000000">
            <w:r>
              <w:rPr>
                <w:sz w:val="19"/>
              </w:rPr>
              <w:t>Qdrant Docker Engine (v1.19+ / latest)</w:t>
            </w:r>
          </w:p>
        </w:tc>
      </w:tr>
      <w:tr w:rsidR="000170A6" w14:paraId="17AEA06F" w14:textId="77777777">
        <w:trPr>
          <w:jc w:val="center"/>
        </w:trPr>
        <w:tc>
          <w:tcPr>
            <w:tcW w:w="3120" w:type="dxa"/>
          </w:tcPr>
          <w:p w14:paraId="2B78214B" w14:textId="77777777" w:rsidR="000170A6" w:rsidRDefault="00000000">
            <w:r>
              <w:rPr>
                <w:sz w:val="19"/>
              </w:rPr>
              <w:t>Software</w:t>
            </w:r>
          </w:p>
        </w:tc>
        <w:tc>
          <w:tcPr>
            <w:tcW w:w="3120" w:type="dxa"/>
          </w:tcPr>
          <w:p w14:paraId="3AA216A2" w14:textId="77777777" w:rsidR="000170A6" w:rsidRDefault="00000000">
            <w:r>
              <w:rPr>
                <w:sz w:val="19"/>
              </w:rPr>
              <w:t>Web Backend</w:t>
            </w:r>
          </w:p>
        </w:tc>
        <w:tc>
          <w:tcPr>
            <w:tcW w:w="3120" w:type="dxa"/>
          </w:tcPr>
          <w:p w14:paraId="774B1D44" w14:textId="77777777" w:rsidR="000170A6" w:rsidRDefault="00000000">
            <w:r>
              <w:rPr>
                <w:sz w:val="19"/>
              </w:rPr>
              <w:t>Flask 3.1+ (Python WSGI)</w:t>
            </w:r>
          </w:p>
        </w:tc>
      </w:tr>
      <w:tr w:rsidR="000170A6" w14:paraId="6974B3D9" w14:textId="77777777">
        <w:trPr>
          <w:jc w:val="center"/>
        </w:trPr>
        <w:tc>
          <w:tcPr>
            <w:tcW w:w="3120" w:type="dxa"/>
          </w:tcPr>
          <w:p w14:paraId="214D7700" w14:textId="77777777" w:rsidR="000170A6" w:rsidRDefault="00000000">
            <w:r>
              <w:rPr>
                <w:sz w:val="19"/>
              </w:rPr>
              <w:t>Software</w:t>
            </w:r>
          </w:p>
        </w:tc>
        <w:tc>
          <w:tcPr>
            <w:tcW w:w="3120" w:type="dxa"/>
          </w:tcPr>
          <w:p w14:paraId="33DB0914" w14:textId="77777777" w:rsidR="000170A6" w:rsidRDefault="00000000">
            <w:r>
              <w:rPr>
                <w:sz w:val="19"/>
              </w:rPr>
              <w:t>AI Model</w:t>
            </w:r>
          </w:p>
        </w:tc>
        <w:tc>
          <w:tcPr>
            <w:tcW w:w="3120" w:type="dxa"/>
          </w:tcPr>
          <w:p w14:paraId="74F80214" w14:textId="77777777" w:rsidR="000170A6" w:rsidRDefault="00000000">
            <w:r>
              <w:rPr>
                <w:sz w:val="19"/>
              </w:rPr>
              <w:t>sentence-transformers/all-MiniLM-L6-v2 (PyTorch)</w:t>
            </w:r>
          </w:p>
        </w:tc>
      </w:tr>
      <w:tr w:rsidR="000170A6" w14:paraId="691FE8FD" w14:textId="77777777">
        <w:trPr>
          <w:jc w:val="center"/>
        </w:trPr>
        <w:tc>
          <w:tcPr>
            <w:tcW w:w="3120" w:type="dxa"/>
          </w:tcPr>
          <w:p w14:paraId="3D246BF7" w14:textId="77777777" w:rsidR="000170A6" w:rsidRDefault="00000000">
            <w:r>
              <w:rPr>
                <w:sz w:val="19"/>
              </w:rPr>
              <w:lastRenderedPageBreak/>
              <w:t>Software</w:t>
            </w:r>
          </w:p>
        </w:tc>
        <w:tc>
          <w:tcPr>
            <w:tcW w:w="3120" w:type="dxa"/>
          </w:tcPr>
          <w:p w14:paraId="394EBE4B" w14:textId="77777777" w:rsidR="000170A6" w:rsidRDefault="00000000">
            <w:r>
              <w:rPr>
                <w:sz w:val="19"/>
              </w:rPr>
              <w:t>Client Libraries</w:t>
            </w:r>
          </w:p>
        </w:tc>
        <w:tc>
          <w:tcPr>
            <w:tcW w:w="3120" w:type="dxa"/>
          </w:tcPr>
          <w:p w14:paraId="1CE71BBD" w14:textId="77777777" w:rsidR="000170A6" w:rsidRDefault="00000000">
            <w:r>
              <w:rPr>
                <w:sz w:val="19"/>
              </w:rPr>
              <w:t>qdrant-client 1.19+, requests, python-docx</w:t>
            </w:r>
          </w:p>
        </w:tc>
      </w:tr>
      <w:tr w:rsidR="000170A6" w14:paraId="1C71560F" w14:textId="77777777">
        <w:trPr>
          <w:jc w:val="center"/>
        </w:trPr>
        <w:tc>
          <w:tcPr>
            <w:tcW w:w="3120" w:type="dxa"/>
          </w:tcPr>
          <w:p w14:paraId="083A2F1E" w14:textId="77777777" w:rsidR="000170A6" w:rsidRDefault="00000000">
            <w:r>
              <w:rPr>
                <w:sz w:val="19"/>
              </w:rPr>
              <w:t>Hardware</w:t>
            </w:r>
          </w:p>
        </w:tc>
        <w:tc>
          <w:tcPr>
            <w:tcW w:w="3120" w:type="dxa"/>
          </w:tcPr>
          <w:p w14:paraId="3B2E5961" w14:textId="77777777" w:rsidR="000170A6" w:rsidRDefault="00000000">
            <w:r>
              <w:rPr>
                <w:sz w:val="19"/>
              </w:rPr>
              <w:t>Processor</w:t>
            </w:r>
          </w:p>
        </w:tc>
        <w:tc>
          <w:tcPr>
            <w:tcW w:w="3120" w:type="dxa"/>
          </w:tcPr>
          <w:p w14:paraId="7C27C303" w14:textId="77777777" w:rsidR="000170A6" w:rsidRDefault="00000000">
            <w:r>
              <w:rPr>
                <w:sz w:val="19"/>
              </w:rPr>
              <w:t>Dual-Core x86_64 CPU (Intel Core i3/i5/i7 or AMD Ryzen)</w:t>
            </w:r>
          </w:p>
        </w:tc>
      </w:tr>
      <w:tr w:rsidR="000170A6" w14:paraId="753A37DC" w14:textId="77777777">
        <w:trPr>
          <w:jc w:val="center"/>
        </w:trPr>
        <w:tc>
          <w:tcPr>
            <w:tcW w:w="3120" w:type="dxa"/>
          </w:tcPr>
          <w:p w14:paraId="42FF3C9D" w14:textId="77777777" w:rsidR="000170A6" w:rsidRDefault="00000000">
            <w:r>
              <w:rPr>
                <w:sz w:val="19"/>
              </w:rPr>
              <w:t>Hardware</w:t>
            </w:r>
          </w:p>
        </w:tc>
        <w:tc>
          <w:tcPr>
            <w:tcW w:w="3120" w:type="dxa"/>
          </w:tcPr>
          <w:p w14:paraId="54C53198" w14:textId="77777777" w:rsidR="000170A6" w:rsidRDefault="00000000">
            <w:r>
              <w:rPr>
                <w:sz w:val="19"/>
              </w:rPr>
              <w:t>Memory (RAM)</w:t>
            </w:r>
          </w:p>
        </w:tc>
        <w:tc>
          <w:tcPr>
            <w:tcW w:w="3120" w:type="dxa"/>
          </w:tcPr>
          <w:p w14:paraId="2C0C76E7" w14:textId="77777777" w:rsidR="000170A6" w:rsidRDefault="00000000">
            <w:r>
              <w:rPr>
                <w:sz w:val="19"/>
              </w:rPr>
              <w:t>4 GB minimum (8 GB recommended for local embedding model)</w:t>
            </w:r>
          </w:p>
        </w:tc>
      </w:tr>
      <w:tr w:rsidR="000170A6" w14:paraId="304C1DBE" w14:textId="77777777">
        <w:trPr>
          <w:jc w:val="center"/>
        </w:trPr>
        <w:tc>
          <w:tcPr>
            <w:tcW w:w="3120" w:type="dxa"/>
          </w:tcPr>
          <w:p w14:paraId="557DD8C0" w14:textId="77777777" w:rsidR="000170A6" w:rsidRDefault="00000000">
            <w:r>
              <w:rPr>
                <w:sz w:val="19"/>
              </w:rPr>
              <w:t>Hardware</w:t>
            </w:r>
          </w:p>
        </w:tc>
        <w:tc>
          <w:tcPr>
            <w:tcW w:w="3120" w:type="dxa"/>
          </w:tcPr>
          <w:p w14:paraId="57F111E5" w14:textId="77777777" w:rsidR="000170A6" w:rsidRDefault="00000000">
            <w:r>
              <w:rPr>
                <w:sz w:val="19"/>
              </w:rPr>
              <w:t>Storage</w:t>
            </w:r>
          </w:p>
        </w:tc>
        <w:tc>
          <w:tcPr>
            <w:tcW w:w="3120" w:type="dxa"/>
          </w:tcPr>
          <w:p w14:paraId="5648575B" w14:textId="77777777" w:rsidR="000170A6" w:rsidRDefault="00000000">
            <w:r>
              <w:rPr>
                <w:sz w:val="19"/>
              </w:rPr>
              <w:t>500 MB free disk space for Docker image and weights</w:t>
            </w:r>
          </w:p>
        </w:tc>
      </w:tr>
    </w:tbl>
    <w:p w14:paraId="731DDA23" w14:textId="77777777" w:rsidR="000170A6" w:rsidRDefault="000170A6">
      <w:pPr>
        <w:spacing w:after="160"/>
      </w:pPr>
    </w:p>
    <w:p w14:paraId="5B4661EE" w14:textId="29CCC222" w:rsidR="000170A6" w:rsidRDefault="001C3BE2">
      <w:pPr>
        <w:spacing w:before="360" w:after="160"/>
      </w:pPr>
      <w:r>
        <w:rPr>
          <w:b/>
          <w:color w:val="1E3A8A"/>
          <w:sz w:val="30"/>
        </w:rPr>
        <w:t>6</w:t>
      </w:r>
      <w:r w:rsidR="00000000">
        <w:rPr>
          <w:b/>
          <w:color w:val="1E3A8A"/>
          <w:sz w:val="30"/>
        </w:rPr>
        <w:t>. System Architecture</w:t>
      </w:r>
    </w:p>
    <w:p w14:paraId="3627D2FC" w14:textId="77777777" w:rsidR="000170A6" w:rsidRDefault="00000000">
      <w:r>
        <w:t>The application employs a decoupled, multi-tier architecture partitioned into presentation, application, and persistence layers. The architecture enforces strict role separation between SQLite and Qdrant:</w:t>
      </w:r>
    </w:p>
    <w:tbl>
      <w:tblPr>
        <w:tblW w:w="0" w:type="auto"/>
        <w:jc w:val="center"/>
        <w:tblLook w:val="04A0" w:firstRow="1" w:lastRow="0" w:firstColumn="1" w:lastColumn="0" w:noHBand="0" w:noVBand="1"/>
      </w:tblPr>
      <w:tblGrid>
        <w:gridCol w:w="9360"/>
      </w:tblGrid>
      <w:tr w:rsidR="000170A6" w14:paraId="171DC988" w14:textId="77777777">
        <w:trPr>
          <w:jc w:val="center"/>
        </w:trPr>
        <w:tc>
          <w:tcPr>
            <w:tcW w:w="9360" w:type="dxa"/>
            <w:shd w:val="clear" w:color="auto" w:fill="F8FAFC"/>
          </w:tcPr>
          <w:p w14:paraId="30D5DA20" w14:textId="77777777" w:rsidR="000170A6" w:rsidRDefault="00000000">
            <w:pPr>
              <w:spacing w:before="80" w:after="80"/>
            </w:pPr>
            <w:r>
              <w:rPr>
                <w:rFonts w:ascii="Consolas" w:hAnsi="Consolas"/>
                <w:color w:val="0F172A"/>
                <w:sz w:val="17"/>
              </w:rPr>
              <w:t>+-----------------------------------------------------------------------+</w:t>
            </w:r>
            <w:r>
              <w:rPr>
                <w:rFonts w:ascii="Consolas" w:hAnsi="Consolas"/>
                <w:color w:val="0F172A"/>
                <w:sz w:val="17"/>
              </w:rPr>
              <w:br/>
              <w:t>|                    PRESENTATION LAYER (HTML5 / CSS3 / JS)             |</w:t>
            </w:r>
            <w:r>
              <w:rPr>
                <w:rFonts w:ascii="Consolas" w:hAnsi="Consolas"/>
                <w:color w:val="0F172A"/>
                <w:sz w:val="17"/>
              </w:rPr>
              <w:br/>
              <w:t>|  - Product Catalogue UI    - Dual-Search Tabs (Semantic vs Keyword)   |</w:t>
            </w:r>
            <w:r>
              <w:rPr>
                <w:rFonts w:ascii="Consolas" w:hAnsi="Consolas"/>
                <w:color w:val="0F172A"/>
                <w:sz w:val="17"/>
              </w:rPr>
              <w:br/>
              <w:t>|  - Product CRUD Modals     - Real-time Qdrant Status &amp; Stats Drawer   |</w:t>
            </w:r>
            <w:r>
              <w:rPr>
                <w:rFonts w:ascii="Consolas" w:hAnsi="Consolas"/>
                <w:color w:val="0F172A"/>
                <w:sz w:val="17"/>
              </w:rPr>
              <w:br/>
              <w:t>+-----------------------------------+-----------------------------------+</w:t>
            </w:r>
            <w:r>
              <w:rPr>
                <w:rFonts w:ascii="Consolas" w:hAnsi="Consolas"/>
                <w:color w:val="0F172A"/>
                <w:sz w:val="17"/>
              </w:rPr>
              <w:br/>
              <w:t xml:space="preserve">                                    | HTTP REST / JSON</w:t>
            </w:r>
            <w:r>
              <w:rPr>
                <w:rFonts w:ascii="Consolas" w:hAnsi="Consolas"/>
                <w:color w:val="0F172A"/>
                <w:sz w:val="17"/>
              </w:rPr>
              <w:br/>
              <w:t>+-----------------------------------v-----------------------------------+</w:t>
            </w:r>
            <w:r>
              <w:rPr>
                <w:rFonts w:ascii="Consolas" w:hAnsi="Consolas"/>
                <w:color w:val="0F172A"/>
                <w:sz w:val="17"/>
              </w:rPr>
              <w:br/>
              <w:t>|                 APPLICATION LAYER (Python / Flask)                    |</w:t>
            </w:r>
            <w:r>
              <w:rPr>
                <w:rFonts w:ascii="Consolas" w:hAnsi="Consolas"/>
                <w:color w:val="0F172A"/>
                <w:sz w:val="17"/>
              </w:rPr>
              <w:br/>
              <w:t>|  - Routing &amp; Request Validation   - sentence-transformers (384d)      |</w:t>
            </w:r>
            <w:r>
              <w:rPr>
                <w:rFonts w:ascii="Consolas" w:hAnsi="Consolas"/>
                <w:color w:val="0F172A"/>
                <w:sz w:val="17"/>
              </w:rPr>
              <w:br/>
              <w:t>|  - Dual-Write Orchestration       - Query Embedding Generation        |</w:t>
            </w:r>
            <w:r>
              <w:rPr>
                <w:rFonts w:ascii="Consolas" w:hAnsi="Consolas"/>
                <w:color w:val="0F172A"/>
                <w:sz w:val="17"/>
              </w:rPr>
              <w:br/>
              <w:t>+-----------------+---------------------------------+-------------------+</w:t>
            </w:r>
            <w:r>
              <w:rPr>
                <w:rFonts w:ascii="Consolas" w:hAnsi="Consolas"/>
                <w:color w:val="0F172A"/>
                <w:sz w:val="17"/>
              </w:rPr>
              <w:br/>
              <w:t xml:space="preserve">                  |                                 |</w:t>
            </w:r>
            <w:r>
              <w:rPr>
                <w:rFonts w:ascii="Consolas" w:hAnsi="Consolas"/>
                <w:color w:val="0F172A"/>
                <w:sz w:val="17"/>
              </w:rPr>
              <w:br/>
              <w:t xml:space="preserve">     Authoritative| CRUD Operations        Semantic | Vector ANN Search</w:t>
            </w:r>
            <w:r>
              <w:rPr>
                <w:rFonts w:ascii="Consolas" w:hAnsi="Consolas"/>
                <w:color w:val="0F172A"/>
                <w:sz w:val="17"/>
              </w:rPr>
              <w:br/>
              <w:t xml:space="preserve">     Relational   | &amp; ID Hydration         Cosine   | &amp; Payload Filter</w:t>
            </w:r>
            <w:r>
              <w:rPr>
                <w:rFonts w:ascii="Consolas" w:hAnsi="Consolas"/>
                <w:color w:val="0F172A"/>
                <w:sz w:val="17"/>
              </w:rPr>
              <w:br/>
              <w:t>+-----------------v-----------------+     +---------v-------------------+</w:t>
            </w:r>
            <w:r>
              <w:rPr>
                <w:rFonts w:ascii="Consolas" w:hAnsi="Consolas"/>
                <w:color w:val="0F172A"/>
                <w:sz w:val="17"/>
              </w:rPr>
              <w:br/>
              <w:t>|    PRIMARY DATABASE: SQLite 3     |     |   VECTOR DATABASE: Qdrant   |</w:t>
            </w:r>
            <w:r>
              <w:rPr>
                <w:rFonts w:ascii="Consolas" w:hAnsi="Consolas"/>
                <w:color w:val="0F172A"/>
                <w:sz w:val="17"/>
              </w:rPr>
              <w:br/>
              <w:t>|  - ecommerce.db                   |     |  - Port 6333 / Docker       |</w:t>
            </w:r>
            <w:r>
              <w:rPr>
                <w:rFonts w:ascii="Consolas" w:hAnsi="Consolas"/>
                <w:color w:val="0F172A"/>
                <w:sz w:val="17"/>
              </w:rPr>
              <w:br/>
              <w:t>|  - Products, Categories, Orders   |     |  - 'product_embeddings'     |</w:t>
            </w:r>
            <w:r>
              <w:rPr>
                <w:rFonts w:ascii="Consolas" w:hAnsi="Consolas"/>
                <w:color w:val="0F172A"/>
                <w:sz w:val="17"/>
              </w:rPr>
              <w:br/>
              <w:t>|  - ACID, Foreign Key Constraints  |     |  - Persistent Named Volume  |</w:t>
            </w:r>
            <w:r>
              <w:rPr>
                <w:rFonts w:ascii="Consolas" w:hAnsi="Consolas"/>
                <w:color w:val="0F172A"/>
                <w:sz w:val="17"/>
              </w:rPr>
              <w:br/>
              <w:t>+-----------------------------------+     +-----------------------------+</w:t>
            </w:r>
          </w:p>
        </w:tc>
      </w:tr>
    </w:tbl>
    <w:p w14:paraId="6CC919F4" w14:textId="77777777" w:rsidR="000170A6" w:rsidRDefault="000170A6">
      <w:pPr>
        <w:spacing w:after="80"/>
      </w:pPr>
    </w:p>
    <w:tbl>
      <w:tblPr>
        <w:tblW w:w="0" w:type="auto"/>
        <w:jc w:val="center"/>
        <w:tblLook w:val="04A0" w:firstRow="1" w:lastRow="0" w:firstColumn="1" w:lastColumn="0" w:noHBand="0" w:noVBand="1"/>
      </w:tblPr>
      <w:tblGrid>
        <w:gridCol w:w="9360"/>
      </w:tblGrid>
      <w:tr w:rsidR="000170A6" w14:paraId="5FBA2348" w14:textId="77777777">
        <w:trPr>
          <w:jc w:val="center"/>
        </w:trPr>
        <w:tc>
          <w:tcPr>
            <w:tcW w:w="9360" w:type="dxa"/>
            <w:shd w:val="clear" w:color="auto" w:fill="F1F5F9"/>
          </w:tcPr>
          <w:p w14:paraId="79F5A4A4" w14:textId="77777777" w:rsidR="000170A6" w:rsidRDefault="00000000">
            <w:pPr>
              <w:spacing w:before="80" w:after="80"/>
            </w:pPr>
            <w:r>
              <w:rPr>
                <w:b/>
                <w:color w:val="1E3A8A"/>
              </w:rPr>
              <w:t xml:space="preserve">[ARCHITECTURAL PRINCIPLE] </w:t>
            </w:r>
            <w:r>
              <w:rPr>
                <w:color w:val="334155"/>
                <w:sz w:val="19"/>
              </w:rPr>
              <w:t>Separation of Concerns: SQLite remains the sole authoritative source of truth for entity existence, pricing, and inventory. Qdrant functions strictly as an accelerated semantic retrieval index returning ranked product IDs.</w:t>
            </w:r>
          </w:p>
        </w:tc>
      </w:tr>
    </w:tbl>
    <w:p w14:paraId="02E87D2B" w14:textId="77777777" w:rsidR="000170A6" w:rsidRDefault="000170A6">
      <w:pPr>
        <w:spacing w:after="120"/>
      </w:pPr>
    </w:p>
    <w:p w14:paraId="2C167F56" w14:textId="532AA080" w:rsidR="000170A6" w:rsidRDefault="001C3BE2">
      <w:pPr>
        <w:spacing w:before="360" w:after="160"/>
      </w:pPr>
      <w:r>
        <w:rPr>
          <w:b/>
          <w:color w:val="1E3A8A"/>
          <w:sz w:val="30"/>
        </w:rPr>
        <w:t>7</w:t>
      </w:r>
      <w:r w:rsidR="00000000">
        <w:rPr>
          <w:b/>
          <w:color w:val="1E3A8A"/>
          <w:sz w:val="30"/>
        </w:rPr>
        <w:t>. Relational Database Schema (SQLite)</w:t>
      </w:r>
    </w:p>
    <w:p w14:paraId="761FE03B" w14:textId="77777777" w:rsidR="000170A6" w:rsidRDefault="00000000">
      <w:r>
        <w:lastRenderedPageBreak/>
        <w:t>The SQLite relational schema is normalized to Third Normal Form (3NF) to eliminate redundant data storage and ensure transactional integrity through primary keys, foreign keys with cascading actions, and CHECK constraints.</w:t>
      </w:r>
    </w:p>
    <w:p w14:paraId="3FEA2E0C" w14:textId="77777777" w:rsidR="000170A6" w:rsidRDefault="00000000">
      <w:pPr>
        <w:spacing w:before="240" w:after="80"/>
      </w:pPr>
      <w:r>
        <w:rPr>
          <w:b/>
          <w:color w:val="334155"/>
          <w:sz w:val="25"/>
        </w:rPr>
        <w:t>Table: Products</w:t>
      </w:r>
    </w:p>
    <w:tbl>
      <w:tblPr>
        <w:tblW w:w="0" w:type="auto"/>
        <w:jc w:val="center"/>
        <w:tblLook w:val="04A0" w:firstRow="1" w:lastRow="0" w:firstColumn="1" w:lastColumn="0" w:noHBand="0" w:noVBand="1"/>
      </w:tblPr>
      <w:tblGrid>
        <w:gridCol w:w="2340"/>
        <w:gridCol w:w="2340"/>
        <w:gridCol w:w="2340"/>
        <w:gridCol w:w="2340"/>
      </w:tblGrid>
      <w:tr w:rsidR="000170A6" w14:paraId="11596E20" w14:textId="77777777">
        <w:trPr>
          <w:jc w:val="center"/>
        </w:trPr>
        <w:tc>
          <w:tcPr>
            <w:tcW w:w="2340" w:type="dxa"/>
            <w:shd w:val="clear" w:color="auto" w:fill="334155"/>
          </w:tcPr>
          <w:p w14:paraId="15F54A85" w14:textId="77777777" w:rsidR="000170A6" w:rsidRDefault="00000000">
            <w:r>
              <w:rPr>
                <w:b/>
                <w:color w:val="FFFFFF"/>
              </w:rPr>
              <w:t>Column Name</w:t>
            </w:r>
          </w:p>
        </w:tc>
        <w:tc>
          <w:tcPr>
            <w:tcW w:w="2340" w:type="dxa"/>
            <w:shd w:val="clear" w:color="auto" w:fill="334155"/>
          </w:tcPr>
          <w:p w14:paraId="7E3880B7" w14:textId="77777777" w:rsidR="000170A6" w:rsidRDefault="00000000">
            <w:r>
              <w:rPr>
                <w:b/>
                <w:color w:val="FFFFFF"/>
              </w:rPr>
              <w:t>Data Type</w:t>
            </w:r>
          </w:p>
        </w:tc>
        <w:tc>
          <w:tcPr>
            <w:tcW w:w="2340" w:type="dxa"/>
            <w:shd w:val="clear" w:color="auto" w:fill="334155"/>
          </w:tcPr>
          <w:p w14:paraId="58AEF9B8" w14:textId="77777777" w:rsidR="000170A6" w:rsidRDefault="00000000">
            <w:r>
              <w:rPr>
                <w:b/>
                <w:color w:val="FFFFFF"/>
              </w:rPr>
              <w:t>Constraints</w:t>
            </w:r>
          </w:p>
        </w:tc>
        <w:tc>
          <w:tcPr>
            <w:tcW w:w="2340" w:type="dxa"/>
            <w:shd w:val="clear" w:color="auto" w:fill="334155"/>
          </w:tcPr>
          <w:p w14:paraId="4BAEF0D1" w14:textId="77777777" w:rsidR="000170A6" w:rsidRDefault="00000000">
            <w:r>
              <w:rPr>
                <w:b/>
                <w:color w:val="FFFFFF"/>
              </w:rPr>
              <w:t>Description</w:t>
            </w:r>
          </w:p>
        </w:tc>
      </w:tr>
      <w:tr w:rsidR="000170A6" w14:paraId="798FE188" w14:textId="77777777">
        <w:trPr>
          <w:jc w:val="center"/>
        </w:trPr>
        <w:tc>
          <w:tcPr>
            <w:tcW w:w="2340" w:type="dxa"/>
          </w:tcPr>
          <w:p w14:paraId="2EE28031" w14:textId="77777777" w:rsidR="000170A6" w:rsidRDefault="00000000">
            <w:r>
              <w:rPr>
                <w:sz w:val="18"/>
              </w:rPr>
              <w:t>product_id</w:t>
            </w:r>
          </w:p>
        </w:tc>
        <w:tc>
          <w:tcPr>
            <w:tcW w:w="2340" w:type="dxa"/>
          </w:tcPr>
          <w:p w14:paraId="425CA4FA" w14:textId="77777777" w:rsidR="000170A6" w:rsidRDefault="00000000">
            <w:r>
              <w:rPr>
                <w:sz w:val="18"/>
              </w:rPr>
              <w:t>INTEGER</w:t>
            </w:r>
          </w:p>
        </w:tc>
        <w:tc>
          <w:tcPr>
            <w:tcW w:w="2340" w:type="dxa"/>
          </w:tcPr>
          <w:p w14:paraId="7731E81A" w14:textId="77777777" w:rsidR="000170A6" w:rsidRDefault="00000000">
            <w:r>
              <w:rPr>
                <w:sz w:val="18"/>
              </w:rPr>
              <w:t>PRIMARY KEY AUTOINCREMENT</w:t>
            </w:r>
          </w:p>
        </w:tc>
        <w:tc>
          <w:tcPr>
            <w:tcW w:w="2340" w:type="dxa"/>
          </w:tcPr>
          <w:p w14:paraId="50A2331E" w14:textId="77777777" w:rsidR="000170A6" w:rsidRDefault="00000000">
            <w:r>
              <w:rPr>
                <w:sz w:val="18"/>
              </w:rPr>
              <w:t>Unique identifier for product entity</w:t>
            </w:r>
          </w:p>
        </w:tc>
      </w:tr>
      <w:tr w:rsidR="000170A6" w14:paraId="6F8788E0" w14:textId="77777777">
        <w:trPr>
          <w:jc w:val="center"/>
        </w:trPr>
        <w:tc>
          <w:tcPr>
            <w:tcW w:w="2340" w:type="dxa"/>
          </w:tcPr>
          <w:p w14:paraId="1FCC243B" w14:textId="77777777" w:rsidR="000170A6" w:rsidRDefault="00000000">
            <w:r>
              <w:rPr>
                <w:sz w:val="18"/>
              </w:rPr>
              <w:t>product_name</w:t>
            </w:r>
          </w:p>
        </w:tc>
        <w:tc>
          <w:tcPr>
            <w:tcW w:w="2340" w:type="dxa"/>
          </w:tcPr>
          <w:p w14:paraId="7596AECB" w14:textId="77777777" w:rsidR="000170A6" w:rsidRDefault="00000000">
            <w:r>
              <w:rPr>
                <w:sz w:val="18"/>
              </w:rPr>
              <w:t>TEXT</w:t>
            </w:r>
          </w:p>
        </w:tc>
        <w:tc>
          <w:tcPr>
            <w:tcW w:w="2340" w:type="dxa"/>
          </w:tcPr>
          <w:p w14:paraId="30BC86E7" w14:textId="77777777" w:rsidR="000170A6" w:rsidRDefault="00000000">
            <w:r>
              <w:rPr>
                <w:sz w:val="18"/>
              </w:rPr>
              <w:t>NOT NULL</w:t>
            </w:r>
          </w:p>
        </w:tc>
        <w:tc>
          <w:tcPr>
            <w:tcW w:w="2340" w:type="dxa"/>
          </w:tcPr>
          <w:p w14:paraId="4B9007C9" w14:textId="77777777" w:rsidR="000170A6" w:rsidRDefault="00000000">
            <w:r>
              <w:rPr>
                <w:sz w:val="18"/>
              </w:rPr>
              <w:t>Display name of the product</w:t>
            </w:r>
          </w:p>
        </w:tc>
      </w:tr>
      <w:tr w:rsidR="000170A6" w14:paraId="143E6A9D" w14:textId="77777777">
        <w:trPr>
          <w:jc w:val="center"/>
        </w:trPr>
        <w:tc>
          <w:tcPr>
            <w:tcW w:w="2340" w:type="dxa"/>
          </w:tcPr>
          <w:p w14:paraId="3D9AF7EE" w14:textId="77777777" w:rsidR="000170A6" w:rsidRDefault="00000000">
            <w:r>
              <w:rPr>
                <w:sz w:val="18"/>
              </w:rPr>
              <w:t>category</w:t>
            </w:r>
          </w:p>
        </w:tc>
        <w:tc>
          <w:tcPr>
            <w:tcW w:w="2340" w:type="dxa"/>
          </w:tcPr>
          <w:p w14:paraId="7D26375B" w14:textId="77777777" w:rsidR="000170A6" w:rsidRDefault="00000000">
            <w:r>
              <w:rPr>
                <w:sz w:val="18"/>
              </w:rPr>
              <w:t>TEXT</w:t>
            </w:r>
          </w:p>
        </w:tc>
        <w:tc>
          <w:tcPr>
            <w:tcW w:w="2340" w:type="dxa"/>
          </w:tcPr>
          <w:p w14:paraId="3E268C5A" w14:textId="77777777" w:rsidR="000170A6" w:rsidRDefault="00000000">
            <w:r>
              <w:rPr>
                <w:sz w:val="18"/>
              </w:rPr>
              <w:t>NOT NULL</w:t>
            </w:r>
          </w:p>
        </w:tc>
        <w:tc>
          <w:tcPr>
            <w:tcW w:w="2340" w:type="dxa"/>
          </w:tcPr>
          <w:p w14:paraId="67E340EB" w14:textId="77777777" w:rsidR="000170A6" w:rsidRDefault="00000000">
            <w:r>
              <w:rPr>
                <w:sz w:val="18"/>
              </w:rPr>
              <w:t>Product category classification</w:t>
            </w:r>
          </w:p>
        </w:tc>
      </w:tr>
      <w:tr w:rsidR="000170A6" w14:paraId="26CF6548" w14:textId="77777777">
        <w:trPr>
          <w:jc w:val="center"/>
        </w:trPr>
        <w:tc>
          <w:tcPr>
            <w:tcW w:w="2340" w:type="dxa"/>
          </w:tcPr>
          <w:p w14:paraId="398CCA73" w14:textId="77777777" w:rsidR="000170A6" w:rsidRDefault="00000000">
            <w:r>
              <w:rPr>
                <w:sz w:val="18"/>
              </w:rPr>
              <w:t>description</w:t>
            </w:r>
          </w:p>
        </w:tc>
        <w:tc>
          <w:tcPr>
            <w:tcW w:w="2340" w:type="dxa"/>
          </w:tcPr>
          <w:p w14:paraId="693F6734" w14:textId="77777777" w:rsidR="000170A6" w:rsidRDefault="00000000">
            <w:r>
              <w:rPr>
                <w:sz w:val="18"/>
              </w:rPr>
              <w:t>TEXT</w:t>
            </w:r>
          </w:p>
        </w:tc>
        <w:tc>
          <w:tcPr>
            <w:tcW w:w="2340" w:type="dxa"/>
          </w:tcPr>
          <w:p w14:paraId="40673665" w14:textId="77777777" w:rsidR="000170A6" w:rsidRDefault="00000000">
            <w:r>
              <w:rPr>
                <w:sz w:val="18"/>
              </w:rPr>
              <w:t>NULL</w:t>
            </w:r>
          </w:p>
        </w:tc>
        <w:tc>
          <w:tcPr>
            <w:tcW w:w="2340" w:type="dxa"/>
          </w:tcPr>
          <w:p w14:paraId="529E87DF" w14:textId="77777777" w:rsidR="000170A6" w:rsidRDefault="00000000">
            <w:r>
              <w:rPr>
                <w:sz w:val="18"/>
              </w:rPr>
              <w:t>Detailed narrative text used for vector embedding</w:t>
            </w:r>
          </w:p>
        </w:tc>
      </w:tr>
      <w:tr w:rsidR="000170A6" w14:paraId="7A9E22F4" w14:textId="77777777">
        <w:trPr>
          <w:jc w:val="center"/>
        </w:trPr>
        <w:tc>
          <w:tcPr>
            <w:tcW w:w="2340" w:type="dxa"/>
          </w:tcPr>
          <w:p w14:paraId="7D6D4AE0" w14:textId="77777777" w:rsidR="000170A6" w:rsidRDefault="00000000">
            <w:r>
              <w:rPr>
                <w:sz w:val="18"/>
              </w:rPr>
              <w:t>price</w:t>
            </w:r>
          </w:p>
        </w:tc>
        <w:tc>
          <w:tcPr>
            <w:tcW w:w="2340" w:type="dxa"/>
          </w:tcPr>
          <w:p w14:paraId="64DE7DC4" w14:textId="77777777" w:rsidR="000170A6" w:rsidRDefault="00000000">
            <w:r>
              <w:rPr>
                <w:sz w:val="18"/>
              </w:rPr>
              <w:t>REAL</w:t>
            </w:r>
          </w:p>
        </w:tc>
        <w:tc>
          <w:tcPr>
            <w:tcW w:w="2340" w:type="dxa"/>
          </w:tcPr>
          <w:p w14:paraId="468BB4ED" w14:textId="77777777" w:rsidR="000170A6" w:rsidRDefault="00000000">
            <w:r>
              <w:rPr>
                <w:sz w:val="18"/>
              </w:rPr>
              <w:t>NOT NULL, CHECK(price &gt;= 0)</w:t>
            </w:r>
          </w:p>
        </w:tc>
        <w:tc>
          <w:tcPr>
            <w:tcW w:w="2340" w:type="dxa"/>
          </w:tcPr>
          <w:p w14:paraId="78A8B113" w14:textId="77777777" w:rsidR="000170A6" w:rsidRDefault="00000000">
            <w:r>
              <w:rPr>
                <w:sz w:val="18"/>
              </w:rPr>
              <w:t>Unit price in USD currency</w:t>
            </w:r>
          </w:p>
        </w:tc>
      </w:tr>
      <w:tr w:rsidR="000170A6" w14:paraId="70413D80" w14:textId="77777777">
        <w:trPr>
          <w:jc w:val="center"/>
        </w:trPr>
        <w:tc>
          <w:tcPr>
            <w:tcW w:w="2340" w:type="dxa"/>
          </w:tcPr>
          <w:p w14:paraId="1FAFF0FD" w14:textId="77777777" w:rsidR="000170A6" w:rsidRDefault="00000000">
            <w:r>
              <w:rPr>
                <w:sz w:val="18"/>
              </w:rPr>
              <w:t>stock_quantity</w:t>
            </w:r>
          </w:p>
        </w:tc>
        <w:tc>
          <w:tcPr>
            <w:tcW w:w="2340" w:type="dxa"/>
          </w:tcPr>
          <w:p w14:paraId="3BBCE79D" w14:textId="77777777" w:rsidR="000170A6" w:rsidRDefault="00000000">
            <w:r>
              <w:rPr>
                <w:sz w:val="18"/>
              </w:rPr>
              <w:t>INTEGER</w:t>
            </w:r>
          </w:p>
        </w:tc>
        <w:tc>
          <w:tcPr>
            <w:tcW w:w="2340" w:type="dxa"/>
          </w:tcPr>
          <w:p w14:paraId="590E335F" w14:textId="77777777" w:rsidR="000170A6" w:rsidRDefault="00000000">
            <w:r>
              <w:rPr>
                <w:sz w:val="18"/>
              </w:rPr>
              <w:t>NOT NULL, CHECK(stock_quantity &gt;= 0)</w:t>
            </w:r>
          </w:p>
        </w:tc>
        <w:tc>
          <w:tcPr>
            <w:tcW w:w="2340" w:type="dxa"/>
          </w:tcPr>
          <w:p w14:paraId="10D5AC57" w14:textId="77777777" w:rsidR="000170A6" w:rsidRDefault="00000000">
            <w:r>
              <w:rPr>
                <w:sz w:val="18"/>
              </w:rPr>
              <w:t>Current available inventory units</w:t>
            </w:r>
          </w:p>
        </w:tc>
      </w:tr>
    </w:tbl>
    <w:p w14:paraId="11E144AC" w14:textId="77777777" w:rsidR="000170A6" w:rsidRDefault="000170A6">
      <w:pPr>
        <w:spacing w:after="80"/>
      </w:pPr>
    </w:p>
    <w:p w14:paraId="0A1446FD" w14:textId="77777777" w:rsidR="000170A6" w:rsidRDefault="00000000">
      <w:pPr>
        <w:spacing w:before="240" w:after="80"/>
      </w:pPr>
      <w:r>
        <w:rPr>
          <w:b/>
          <w:color w:val="334155"/>
          <w:sz w:val="25"/>
        </w:rPr>
        <w:t>Table: Categories</w:t>
      </w:r>
    </w:p>
    <w:tbl>
      <w:tblPr>
        <w:tblW w:w="0" w:type="auto"/>
        <w:jc w:val="center"/>
        <w:tblLook w:val="04A0" w:firstRow="1" w:lastRow="0" w:firstColumn="1" w:lastColumn="0" w:noHBand="0" w:noVBand="1"/>
      </w:tblPr>
      <w:tblGrid>
        <w:gridCol w:w="2340"/>
        <w:gridCol w:w="2340"/>
        <w:gridCol w:w="2340"/>
        <w:gridCol w:w="2340"/>
      </w:tblGrid>
      <w:tr w:rsidR="000170A6" w14:paraId="2C6A7480" w14:textId="77777777">
        <w:trPr>
          <w:jc w:val="center"/>
        </w:trPr>
        <w:tc>
          <w:tcPr>
            <w:tcW w:w="2340" w:type="dxa"/>
            <w:shd w:val="clear" w:color="auto" w:fill="334155"/>
          </w:tcPr>
          <w:p w14:paraId="46F41CD8" w14:textId="77777777" w:rsidR="000170A6" w:rsidRDefault="00000000">
            <w:r>
              <w:rPr>
                <w:b/>
                <w:color w:val="FFFFFF"/>
              </w:rPr>
              <w:t>Column Name</w:t>
            </w:r>
          </w:p>
        </w:tc>
        <w:tc>
          <w:tcPr>
            <w:tcW w:w="2340" w:type="dxa"/>
            <w:shd w:val="clear" w:color="auto" w:fill="334155"/>
          </w:tcPr>
          <w:p w14:paraId="1E036882" w14:textId="77777777" w:rsidR="000170A6" w:rsidRDefault="00000000">
            <w:r>
              <w:rPr>
                <w:b/>
                <w:color w:val="FFFFFF"/>
              </w:rPr>
              <w:t>Data Type</w:t>
            </w:r>
          </w:p>
        </w:tc>
        <w:tc>
          <w:tcPr>
            <w:tcW w:w="2340" w:type="dxa"/>
            <w:shd w:val="clear" w:color="auto" w:fill="334155"/>
          </w:tcPr>
          <w:p w14:paraId="03CCF522" w14:textId="77777777" w:rsidR="000170A6" w:rsidRDefault="00000000">
            <w:r>
              <w:rPr>
                <w:b/>
                <w:color w:val="FFFFFF"/>
              </w:rPr>
              <w:t>Constraints</w:t>
            </w:r>
          </w:p>
        </w:tc>
        <w:tc>
          <w:tcPr>
            <w:tcW w:w="2340" w:type="dxa"/>
            <w:shd w:val="clear" w:color="auto" w:fill="334155"/>
          </w:tcPr>
          <w:p w14:paraId="68E4CBC7" w14:textId="77777777" w:rsidR="000170A6" w:rsidRDefault="00000000">
            <w:r>
              <w:rPr>
                <w:b/>
                <w:color w:val="FFFFFF"/>
              </w:rPr>
              <w:t>Description</w:t>
            </w:r>
          </w:p>
        </w:tc>
      </w:tr>
      <w:tr w:rsidR="000170A6" w14:paraId="6F98C6C9" w14:textId="77777777">
        <w:trPr>
          <w:jc w:val="center"/>
        </w:trPr>
        <w:tc>
          <w:tcPr>
            <w:tcW w:w="2340" w:type="dxa"/>
          </w:tcPr>
          <w:p w14:paraId="0B0418DC" w14:textId="77777777" w:rsidR="000170A6" w:rsidRDefault="00000000">
            <w:r>
              <w:rPr>
                <w:sz w:val="18"/>
              </w:rPr>
              <w:t>category_id</w:t>
            </w:r>
          </w:p>
        </w:tc>
        <w:tc>
          <w:tcPr>
            <w:tcW w:w="2340" w:type="dxa"/>
          </w:tcPr>
          <w:p w14:paraId="373A78E7" w14:textId="77777777" w:rsidR="000170A6" w:rsidRDefault="00000000">
            <w:r>
              <w:rPr>
                <w:sz w:val="18"/>
              </w:rPr>
              <w:t>INTEGER</w:t>
            </w:r>
          </w:p>
        </w:tc>
        <w:tc>
          <w:tcPr>
            <w:tcW w:w="2340" w:type="dxa"/>
          </w:tcPr>
          <w:p w14:paraId="593D0C9C" w14:textId="77777777" w:rsidR="000170A6" w:rsidRDefault="00000000">
            <w:r>
              <w:rPr>
                <w:sz w:val="18"/>
              </w:rPr>
              <w:t>PRIMARY KEY AUTOINCREMENT</w:t>
            </w:r>
          </w:p>
        </w:tc>
        <w:tc>
          <w:tcPr>
            <w:tcW w:w="2340" w:type="dxa"/>
          </w:tcPr>
          <w:p w14:paraId="16199C95" w14:textId="77777777" w:rsidR="000170A6" w:rsidRDefault="00000000">
            <w:r>
              <w:rPr>
                <w:sz w:val="18"/>
              </w:rPr>
              <w:t>Unique category identifier</w:t>
            </w:r>
          </w:p>
        </w:tc>
      </w:tr>
      <w:tr w:rsidR="000170A6" w14:paraId="2CDB57B3" w14:textId="77777777">
        <w:trPr>
          <w:jc w:val="center"/>
        </w:trPr>
        <w:tc>
          <w:tcPr>
            <w:tcW w:w="2340" w:type="dxa"/>
          </w:tcPr>
          <w:p w14:paraId="530EF1DF" w14:textId="77777777" w:rsidR="000170A6" w:rsidRDefault="00000000">
            <w:r>
              <w:rPr>
                <w:sz w:val="18"/>
              </w:rPr>
              <w:t>category_name</w:t>
            </w:r>
          </w:p>
        </w:tc>
        <w:tc>
          <w:tcPr>
            <w:tcW w:w="2340" w:type="dxa"/>
          </w:tcPr>
          <w:p w14:paraId="7F61E4BB" w14:textId="77777777" w:rsidR="000170A6" w:rsidRDefault="00000000">
            <w:r>
              <w:rPr>
                <w:sz w:val="18"/>
              </w:rPr>
              <w:t>TEXT</w:t>
            </w:r>
          </w:p>
        </w:tc>
        <w:tc>
          <w:tcPr>
            <w:tcW w:w="2340" w:type="dxa"/>
          </w:tcPr>
          <w:p w14:paraId="6990C946" w14:textId="77777777" w:rsidR="000170A6" w:rsidRDefault="00000000">
            <w:r>
              <w:rPr>
                <w:sz w:val="18"/>
              </w:rPr>
              <w:t>UNIQUE NOT NULL</w:t>
            </w:r>
          </w:p>
        </w:tc>
        <w:tc>
          <w:tcPr>
            <w:tcW w:w="2340" w:type="dxa"/>
          </w:tcPr>
          <w:p w14:paraId="72867FA2" w14:textId="77777777" w:rsidR="000170A6" w:rsidRDefault="00000000">
            <w:r>
              <w:rPr>
                <w:sz w:val="18"/>
              </w:rPr>
              <w:t>Standardized category title</w:t>
            </w:r>
          </w:p>
        </w:tc>
      </w:tr>
    </w:tbl>
    <w:p w14:paraId="75C02C97" w14:textId="77777777" w:rsidR="000170A6" w:rsidRDefault="000170A6">
      <w:pPr>
        <w:spacing w:after="80"/>
      </w:pPr>
    </w:p>
    <w:p w14:paraId="687B9065" w14:textId="77777777" w:rsidR="000170A6" w:rsidRDefault="00000000">
      <w:pPr>
        <w:spacing w:before="240" w:after="80"/>
      </w:pPr>
      <w:r>
        <w:rPr>
          <w:b/>
          <w:color w:val="334155"/>
          <w:sz w:val="25"/>
        </w:rPr>
        <w:t>Table: Orders</w:t>
      </w:r>
    </w:p>
    <w:tbl>
      <w:tblPr>
        <w:tblW w:w="0" w:type="auto"/>
        <w:jc w:val="center"/>
        <w:tblLook w:val="04A0" w:firstRow="1" w:lastRow="0" w:firstColumn="1" w:lastColumn="0" w:noHBand="0" w:noVBand="1"/>
      </w:tblPr>
      <w:tblGrid>
        <w:gridCol w:w="2340"/>
        <w:gridCol w:w="2340"/>
        <w:gridCol w:w="2340"/>
        <w:gridCol w:w="2340"/>
      </w:tblGrid>
      <w:tr w:rsidR="000170A6" w14:paraId="3014E371" w14:textId="77777777">
        <w:trPr>
          <w:jc w:val="center"/>
        </w:trPr>
        <w:tc>
          <w:tcPr>
            <w:tcW w:w="2340" w:type="dxa"/>
            <w:shd w:val="clear" w:color="auto" w:fill="334155"/>
          </w:tcPr>
          <w:p w14:paraId="675F5020" w14:textId="77777777" w:rsidR="000170A6" w:rsidRDefault="00000000">
            <w:r>
              <w:rPr>
                <w:b/>
                <w:color w:val="FFFFFF"/>
              </w:rPr>
              <w:t>Column Name</w:t>
            </w:r>
          </w:p>
        </w:tc>
        <w:tc>
          <w:tcPr>
            <w:tcW w:w="2340" w:type="dxa"/>
            <w:shd w:val="clear" w:color="auto" w:fill="334155"/>
          </w:tcPr>
          <w:p w14:paraId="4E91C8DF" w14:textId="77777777" w:rsidR="000170A6" w:rsidRDefault="00000000">
            <w:r>
              <w:rPr>
                <w:b/>
                <w:color w:val="FFFFFF"/>
              </w:rPr>
              <w:t>Data Type</w:t>
            </w:r>
          </w:p>
        </w:tc>
        <w:tc>
          <w:tcPr>
            <w:tcW w:w="2340" w:type="dxa"/>
            <w:shd w:val="clear" w:color="auto" w:fill="334155"/>
          </w:tcPr>
          <w:p w14:paraId="49D3E668" w14:textId="77777777" w:rsidR="000170A6" w:rsidRDefault="00000000">
            <w:r>
              <w:rPr>
                <w:b/>
                <w:color w:val="FFFFFF"/>
              </w:rPr>
              <w:t>Constraints</w:t>
            </w:r>
          </w:p>
        </w:tc>
        <w:tc>
          <w:tcPr>
            <w:tcW w:w="2340" w:type="dxa"/>
            <w:shd w:val="clear" w:color="auto" w:fill="334155"/>
          </w:tcPr>
          <w:p w14:paraId="613B03FD" w14:textId="77777777" w:rsidR="000170A6" w:rsidRDefault="00000000">
            <w:r>
              <w:rPr>
                <w:b/>
                <w:color w:val="FFFFFF"/>
              </w:rPr>
              <w:t>Description</w:t>
            </w:r>
          </w:p>
        </w:tc>
      </w:tr>
      <w:tr w:rsidR="000170A6" w14:paraId="6E25C9E6" w14:textId="77777777">
        <w:trPr>
          <w:jc w:val="center"/>
        </w:trPr>
        <w:tc>
          <w:tcPr>
            <w:tcW w:w="2340" w:type="dxa"/>
          </w:tcPr>
          <w:p w14:paraId="2C663A6C" w14:textId="77777777" w:rsidR="000170A6" w:rsidRDefault="00000000">
            <w:r>
              <w:rPr>
                <w:sz w:val="18"/>
              </w:rPr>
              <w:t>order_id</w:t>
            </w:r>
          </w:p>
        </w:tc>
        <w:tc>
          <w:tcPr>
            <w:tcW w:w="2340" w:type="dxa"/>
          </w:tcPr>
          <w:p w14:paraId="68DC08F0" w14:textId="77777777" w:rsidR="000170A6" w:rsidRDefault="00000000">
            <w:r>
              <w:rPr>
                <w:sz w:val="18"/>
              </w:rPr>
              <w:t>INTEGER</w:t>
            </w:r>
          </w:p>
        </w:tc>
        <w:tc>
          <w:tcPr>
            <w:tcW w:w="2340" w:type="dxa"/>
          </w:tcPr>
          <w:p w14:paraId="5C4FD8DF" w14:textId="77777777" w:rsidR="000170A6" w:rsidRDefault="00000000">
            <w:r>
              <w:rPr>
                <w:sz w:val="18"/>
              </w:rPr>
              <w:t>PRIMARY KEY AUTOINCREMENT</w:t>
            </w:r>
          </w:p>
        </w:tc>
        <w:tc>
          <w:tcPr>
            <w:tcW w:w="2340" w:type="dxa"/>
          </w:tcPr>
          <w:p w14:paraId="7E3FBC3F" w14:textId="77777777" w:rsidR="000170A6" w:rsidRDefault="00000000">
            <w:r>
              <w:rPr>
                <w:sz w:val="18"/>
              </w:rPr>
              <w:t>Order reference identifier</w:t>
            </w:r>
          </w:p>
        </w:tc>
      </w:tr>
      <w:tr w:rsidR="000170A6" w14:paraId="56A79750" w14:textId="77777777">
        <w:trPr>
          <w:jc w:val="center"/>
        </w:trPr>
        <w:tc>
          <w:tcPr>
            <w:tcW w:w="2340" w:type="dxa"/>
          </w:tcPr>
          <w:p w14:paraId="3ABF7710" w14:textId="77777777" w:rsidR="000170A6" w:rsidRDefault="00000000">
            <w:r>
              <w:rPr>
                <w:sz w:val="18"/>
              </w:rPr>
              <w:t>customer_name</w:t>
            </w:r>
          </w:p>
        </w:tc>
        <w:tc>
          <w:tcPr>
            <w:tcW w:w="2340" w:type="dxa"/>
          </w:tcPr>
          <w:p w14:paraId="5E477A0D" w14:textId="77777777" w:rsidR="000170A6" w:rsidRDefault="00000000">
            <w:r>
              <w:rPr>
                <w:sz w:val="18"/>
              </w:rPr>
              <w:t>TEXT</w:t>
            </w:r>
          </w:p>
        </w:tc>
        <w:tc>
          <w:tcPr>
            <w:tcW w:w="2340" w:type="dxa"/>
          </w:tcPr>
          <w:p w14:paraId="77222B5F" w14:textId="77777777" w:rsidR="000170A6" w:rsidRDefault="00000000">
            <w:r>
              <w:rPr>
                <w:sz w:val="18"/>
              </w:rPr>
              <w:t>NOT NULL</w:t>
            </w:r>
          </w:p>
        </w:tc>
        <w:tc>
          <w:tcPr>
            <w:tcW w:w="2340" w:type="dxa"/>
          </w:tcPr>
          <w:p w14:paraId="74E6D5DE" w14:textId="77777777" w:rsidR="000170A6" w:rsidRDefault="00000000">
            <w:r>
              <w:rPr>
                <w:sz w:val="18"/>
              </w:rPr>
              <w:t>Customer billing name</w:t>
            </w:r>
          </w:p>
        </w:tc>
      </w:tr>
      <w:tr w:rsidR="000170A6" w14:paraId="71AABB57" w14:textId="77777777">
        <w:trPr>
          <w:jc w:val="center"/>
        </w:trPr>
        <w:tc>
          <w:tcPr>
            <w:tcW w:w="2340" w:type="dxa"/>
          </w:tcPr>
          <w:p w14:paraId="7664C707" w14:textId="77777777" w:rsidR="000170A6" w:rsidRDefault="00000000">
            <w:r>
              <w:rPr>
                <w:sz w:val="18"/>
              </w:rPr>
              <w:t>order_date</w:t>
            </w:r>
          </w:p>
        </w:tc>
        <w:tc>
          <w:tcPr>
            <w:tcW w:w="2340" w:type="dxa"/>
          </w:tcPr>
          <w:p w14:paraId="1334581F" w14:textId="77777777" w:rsidR="000170A6" w:rsidRDefault="00000000">
            <w:r>
              <w:rPr>
                <w:sz w:val="18"/>
              </w:rPr>
              <w:t>TIMESTAMP</w:t>
            </w:r>
          </w:p>
        </w:tc>
        <w:tc>
          <w:tcPr>
            <w:tcW w:w="2340" w:type="dxa"/>
          </w:tcPr>
          <w:p w14:paraId="5A256B69" w14:textId="77777777" w:rsidR="000170A6" w:rsidRDefault="00000000">
            <w:r>
              <w:rPr>
                <w:sz w:val="18"/>
              </w:rPr>
              <w:t>DEFAULT CURRENT_TIMESTAMP</w:t>
            </w:r>
          </w:p>
        </w:tc>
        <w:tc>
          <w:tcPr>
            <w:tcW w:w="2340" w:type="dxa"/>
          </w:tcPr>
          <w:p w14:paraId="6896864A" w14:textId="77777777" w:rsidR="000170A6" w:rsidRDefault="00000000">
            <w:r>
              <w:rPr>
                <w:sz w:val="18"/>
              </w:rPr>
              <w:t>Transaction completion timestamp</w:t>
            </w:r>
          </w:p>
        </w:tc>
      </w:tr>
      <w:tr w:rsidR="000170A6" w14:paraId="48369889" w14:textId="77777777">
        <w:trPr>
          <w:jc w:val="center"/>
        </w:trPr>
        <w:tc>
          <w:tcPr>
            <w:tcW w:w="2340" w:type="dxa"/>
          </w:tcPr>
          <w:p w14:paraId="3DE1FF7A" w14:textId="77777777" w:rsidR="000170A6" w:rsidRDefault="00000000">
            <w:r>
              <w:rPr>
                <w:sz w:val="18"/>
              </w:rPr>
              <w:t>total_amount</w:t>
            </w:r>
          </w:p>
        </w:tc>
        <w:tc>
          <w:tcPr>
            <w:tcW w:w="2340" w:type="dxa"/>
          </w:tcPr>
          <w:p w14:paraId="2212C35D" w14:textId="77777777" w:rsidR="000170A6" w:rsidRDefault="00000000">
            <w:r>
              <w:rPr>
                <w:sz w:val="18"/>
              </w:rPr>
              <w:t>REAL</w:t>
            </w:r>
          </w:p>
        </w:tc>
        <w:tc>
          <w:tcPr>
            <w:tcW w:w="2340" w:type="dxa"/>
          </w:tcPr>
          <w:p w14:paraId="44DD8AAC" w14:textId="77777777" w:rsidR="000170A6" w:rsidRDefault="00000000">
            <w:r>
              <w:rPr>
                <w:sz w:val="18"/>
              </w:rPr>
              <w:t>NOT NULL, CHECK(total_amount &gt;= 0)</w:t>
            </w:r>
          </w:p>
        </w:tc>
        <w:tc>
          <w:tcPr>
            <w:tcW w:w="2340" w:type="dxa"/>
          </w:tcPr>
          <w:p w14:paraId="021DB1B2" w14:textId="77777777" w:rsidR="000170A6" w:rsidRDefault="00000000">
            <w:r>
              <w:rPr>
                <w:sz w:val="18"/>
              </w:rPr>
              <w:t>Aggregated order monetary total</w:t>
            </w:r>
          </w:p>
        </w:tc>
      </w:tr>
    </w:tbl>
    <w:p w14:paraId="71869350" w14:textId="77777777" w:rsidR="000170A6" w:rsidRDefault="000170A6">
      <w:pPr>
        <w:spacing w:after="80"/>
      </w:pPr>
    </w:p>
    <w:p w14:paraId="52CE6936" w14:textId="77777777" w:rsidR="000170A6" w:rsidRDefault="00000000">
      <w:pPr>
        <w:spacing w:before="240" w:after="80"/>
      </w:pPr>
      <w:r>
        <w:rPr>
          <w:b/>
          <w:color w:val="334155"/>
          <w:sz w:val="25"/>
        </w:rPr>
        <w:t>Table: Order_Items</w:t>
      </w:r>
    </w:p>
    <w:tbl>
      <w:tblPr>
        <w:tblW w:w="0" w:type="auto"/>
        <w:jc w:val="center"/>
        <w:tblLook w:val="04A0" w:firstRow="1" w:lastRow="0" w:firstColumn="1" w:lastColumn="0" w:noHBand="0" w:noVBand="1"/>
      </w:tblPr>
      <w:tblGrid>
        <w:gridCol w:w="2340"/>
        <w:gridCol w:w="2340"/>
        <w:gridCol w:w="2340"/>
        <w:gridCol w:w="2340"/>
      </w:tblGrid>
      <w:tr w:rsidR="000170A6" w14:paraId="3346CF27" w14:textId="77777777">
        <w:trPr>
          <w:jc w:val="center"/>
        </w:trPr>
        <w:tc>
          <w:tcPr>
            <w:tcW w:w="2340" w:type="dxa"/>
            <w:shd w:val="clear" w:color="auto" w:fill="334155"/>
          </w:tcPr>
          <w:p w14:paraId="53A70DEA" w14:textId="77777777" w:rsidR="000170A6" w:rsidRDefault="00000000">
            <w:r>
              <w:rPr>
                <w:b/>
                <w:color w:val="FFFFFF"/>
              </w:rPr>
              <w:t>Column Name</w:t>
            </w:r>
          </w:p>
        </w:tc>
        <w:tc>
          <w:tcPr>
            <w:tcW w:w="2340" w:type="dxa"/>
            <w:shd w:val="clear" w:color="auto" w:fill="334155"/>
          </w:tcPr>
          <w:p w14:paraId="4ACDA6EB" w14:textId="77777777" w:rsidR="000170A6" w:rsidRDefault="00000000">
            <w:r>
              <w:rPr>
                <w:b/>
                <w:color w:val="FFFFFF"/>
              </w:rPr>
              <w:t>Data Type</w:t>
            </w:r>
          </w:p>
        </w:tc>
        <w:tc>
          <w:tcPr>
            <w:tcW w:w="2340" w:type="dxa"/>
            <w:shd w:val="clear" w:color="auto" w:fill="334155"/>
          </w:tcPr>
          <w:p w14:paraId="4E896833" w14:textId="77777777" w:rsidR="000170A6" w:rsidRDefault="00000000">
            <w:r>
              <w:rPr>
                <w:b/>
                <w:color w:val="FFFFFF"/>
              </w:rPr>
              <w:t>Constraints</w:t>
            </w:r>
          </w:p>
        </w:tc>
        <w:tc>
          <w:tcPr>
            <w:tcW w:w="2340" w:type="dxa"/>
            <w:shd w:val="clear" w:color="auto" w:fill="334155"/>
          </w:tcPr>
          <w:p w14:paraId="086F5CC6" w14:textId="77777777" w:rsidR="000170A6" w:rsidRDefault="00000000">
            <w:r>
              <w:rPr>
                <w:b/>
                <w:color w:val="FFFFFF"/>
              </w:rPr>
              <w:t>Description</w:t>
            </w:r>
          </w:p>
        </w:tc>
      </w:tr>
      <w:tr w:rsidR="000170A6" w14:paraId="1FEFB59C" w14:textId="77777777">
        <w:trPr>
          <w:jc w:val="center"/>
        </w:trPr>
        <w:tc>
          <w:tcPr>
            <w:tcW w:w="2340" w:type="dxa"/>
          </w:tcPr>
          <w:p w14:paraId="3E85DFFD" w14:textId="77777777" w:rsidR="000170A6" w:rsidRDefault="00000000">
            <w:r>
              <w:rPr>
                <w:sz w:val="18"/>
              </w:rPr>
              <w:t>order_item_id</w:t>
            </w:r>
          </w:p>
        </w:tc>
        <w:tc>
          <w:tcPr>
            <w:tcW w:w="2340" w:type="dxa"/>
          </w:tcPr>
          <w:p w14:paraId="30EEB811" w14:textId="77777777" w:rsidR="000170A6" w:rsidRDefault="00000000">
            <w:r>
              <w:rPr>
                <w:sz w:val="18"/>
              </w:rPr>
              <w:t>INTEGER</w:t>
            </w:r>
          </w:p>
        </w:tc>
        <w:tc>
          <w:tcPr>
            <w:tcW w:w="2340" w:type="dxa"/>
          </w:tcPr>
          <w:p w14:paraId="51181EC5" w14:textId="77777777" w:rsidR="000170A6" w:rsidRDefault="00000000">
            <w:r>
              <w:rPr>
                <w:sz w:val="18"/>
              </w:rPr>
              <w:t>PRIMARY KEY AUTOINCREMENT</w:t>
            </w:r>
          </w:p>
        </w:tc>
        <w:tc>
          <w:tcPr>
            <w:tcW w:w="2340" w:type="dxa"/>
          </w:tcPr>
          <w:p w14:paraId="2561470E" w14:textId="77777777" w:rsidR="000170A6" w:rsidRDefault="00000000">
            <w:r>
              <w:rPr>
                <w:sz w:val="18"/>
              </w:rPr>
              <w:t>Line item primary key</w:t>
            </w:r>
          </w:p>
        </w:tc>
      </w:tr>
      <w:tr w:rsidR="000170A6" w14:paraId="5D8AB2BE" w14:textId="77777777">
        <w:trPr>
          <w:jc w:val="center"/>
        </w:trPr>
        <w:tc>
          <w:tcPr>
            <w:tcW w:w="2340" w:type="dxa"/>
          </w:tcPr>
          <w:p w14:paraId="4A16ED20" w14:textId="77777777" w:rsidR="000170A6" w:rsidRDefault="00000000">
            <w:r>
              <w:rPr>
                <w:sz w:val="18"/>
              </w:rPr>
              <w:t>order_id</w:t>
            </w:r>
          </w:p>
        </w:tc>
        <w:tc>
          <w:tcPr>
            <w:tcW w:w="2340" w:type="dxa"/>
          </w:tcPr>
          <w:p w14:paraId="6C93BB17" w14:textId="77777777" w:rsidR="000170A6" w:rsidRDefault="00000000">
            <w:r>
              <w:rPr>
                <w:sz w:val="18"/>
              </w:rPr>
              <w:t>INTEGER</w:t>
            </w:r>
          </w:p>
        </w:tc>
        <w:tc>
          <w:tcPr>
            <w:tcW w:w="2340" w:type="dxa"/>
          </w:tcPr>
          <w:p w14:paraId="7A7D52B8" w14:textId="77777777" w:rsidR="000170A6" w:rsidRDefault="00000000">
            <w:r>
              <w:rPr>
                <w:sz w:val="18"/>
              </w:rPr>
              <w:t>NOT NULL, FK -&gt; Orders(order_id)</w:t>
            </w:r>
          </w:p>
        </w:tc>
        <w:tc>
          <w:tcPr>
            <w:tcW w:w="2340" w:type="dxa"/>
          </w:tcPr>
          <w:p w14:paraId="34DB564E" w14:textId="77777777" w:rsidR="000170A6" w:rsidRDefault="00000000">
            <w:r>
              <w:rPr>
                <w:sz w:val="18"/>
              </w:rPr>
              <w:t>Parent order reference (ON DELETE CASCADE)</w:t>
            </w:r>
          </w:p>
        </w:tc>
      </w:tr>
      <w:tr w:rsidR="000170A6" w14:paraId="7B2F936C" w14:textId="77777777">
        <w:trPr>
          <w:jc w:val="center"/>
        </w:trPr>
        <w:tc>
          <w:tcPr>
            <w:tcW w:w="2340" w:type="dxa"/>
          </w:tcPr>
          <w:p w14:paraId="2CF81D02" w14:textId="77777777" w:rsidR="000170A6" w:rsidRDefault="00000000">
            <w:r>
              <w:rPr>
                <w:sz w:val="18"/>
              </w:rPr>
              <w:t>product_id</w:t>
            </w:r>
          </w:p>
        </w:tc>
        <w:tc>
          <w:tcPr>
            <w:tcW w:w="2340" w:type="dxa"/>
          </w:tcPr>
          <w:p w14:paraId="457DA47A" w14:textId="77777777" w:rsidR="000170A6" w:rsidRDefault="00000000">
            <w:r>
              <w:rPr>
                <w:sz w:val="18"/>
              </w:rPr>
              <w:t>INTEGER</w:t>
            </w:r>
          </w:p>
        </w:tc>
        <w:tc>
          <w:tcPr>
            <w:tcW w:w="2340" w:type="dxa"/>
          </w:tcPr>
          <w:p w14:paraId="001BB27E" w14:textId="77777777" w:rsidR="000170A6" w:rsidRDefault="00000000">
            <w:r>
              <w:rPr>
                <w:sz w:val="18"/>
              </w:rPr>
              <w:t>NOT NULL, FK -&gt; Products(product_id)</w:t>
            </w:r>
          </w:p>
        </w:tc>
        <w:tc>
          <w:tcPr>
            <w:tcW w:w="2340" w:type="dxa"/>
          </w:tcPr>
          <w:p w14:paraId="419B3AE7" w14:textId="77777777" w:rsidR="000170A6" w:rsidRDefault="00000000">
            <w:r>
              <w:rPr>
                <w:sz w:val="18"/>
              </w:rPr>
              <w:t>Referenced product (ON DELETE RESTRICT)</w:t>
            </w:r>
          </w:p>
        </w:tc>
      </w:tr>
      <w:tr w:rsidR="000170A6" w14:paraId="1B20ED7B" w14:textId="77777777">
        <w:trPr>
          <w:jc w:val="center"/>
        </w:trPr>
        <w:tc>
          <w:tcPr>
            <w:tcW w:w="2340" w:type="dxa"/>
          </w:tcPr>
          <w:p w14:paraId="6B3786D9" w14:textId="77777777" w:rsidR="000170A6" w:rsidRDefault="00000000">
            <w:r>
              <w:rPr>
                <w:sz w:val="18"/>
              </w:rPr>
              <w:t>quantity</w:t>
            </w:r>
          </w:p>
        </w:tc>
        <w:tc>
          <w:tcPr>
            <w:tcW w:w="2340" w:type="dxa"/>
          </w:tcPr>
          <w:p w14:paraId="4C3D3355" w14:textId="77777777" w:rsidR="000170A6" w:rsidRDefault="00000000">
            <w:r>
              <w:rPr>
                <w:sz w:val="18"/>
              </w:rPr>
              <w:t>INTEGER</w:t>
            </w:r>
          </w:p>
        </w:tc>
        <w:tc>
          <w:tcPr>
            <w:tcW w:w="2340" w:type="dxa"/>
          </w:tcPr>
          <w:p w14:paraId="62E7317F" w14:textId="77777777" w:rsidR="000170A6" w:rsidRDefault="00000000">
            <w:r>
              <w:rPr>
                <w:sz w:val="18"/>
              </w:rPr>
              <w:t>NOT NULL, CHECK(quantity &gt; 0)</w:t>
            </w:r>
          </w:p>
        </w:tc>
        <w:tc>
          <w:tcPr>
            <w:tcW w:w="2340" w:type="dxa"/>
          </w:tcPr>
          <w:p w14:paraId="5A62CB5F" w14:textId="77777777" w:rsidR="000170A6" w:rsidRDefault="00000000">
            <w:r>
              <w:rPr>
                <w:sz w:val="18"/>
              </w:rPr>
              <w:t>Units purchased</w:t>
            </w:r>
          </w:p>
        </w:tc>
      </w:tr>
      <w:tr w:rsidR="000170A6" w14:paraId="053BB934" w14:textId="77777777">
        <w:trPr>
          <w:jc w:val="center"/>
        </w:trPr>
        <w:tc>
          <w:tcPr>
            <w:tcW w:w="2340" w:type="dxa"/>
          </w:tcPr>
          <w:p w14:paraId="594345B9" w14:textId="77777777" w:rsidR="000170A6" w:rsidRDefault="00000000">
            <w:r>
              <w:rPr>
                <w:sz w:val="18"/>
              </w:rPr>
              <w:t>price</w:t>
            </w:r>
          </w:p>
        </w:tc>
        <w:tc>
          <w:tcPr>
            <w:tcW w:w="2340" w:type="dxa"/>
          </w:tcPr>
          <w:p w14:paraId="04D6B356" w14:textId="77777777" w:rsidR="000170A6" w:rsidRDefault="00000000">
            <w:r>
              <w:rPr>
                <w:sz w:val="18"/>
              </w:rPr>
              <w:t>REAL</w:t>
            </w:r>
          </w:p>
        </w:tc>
        <w:tc>
          <w:tcPr>
            <w:tcW w:w="2340" w:type="dxa"/>
          </w:tcPr>
          <w:p w14:paraId="3BAA97A6" w14:textId="77777777" w:rsidR="000170A6" w:rsidRDefault="00000000">
            <w:r>
              <w:rPr>
                <w:sz w:val="18"/>
              </w:rPr>
              <w:t>NOT NULL, CHECK(price &gt;= 0)</w:t>
            </w:r>
          </w:p>
        </w:tc>
        <w:tc>
          <w:tcPr>
            <w:tcW w:w="2340" w:type="dxa"/>
          </w:tcPr>
          <w:p w14:paraId="1A8897FE" w14:textId="77777777" w:rsidR="000170A6" w:rsidRDefault="00000000">
            <w:r>
              <w:rPr>
                <w:sz w:val="18"/>
              </w:rPr>
              <w:t>Unit purchase price at time of order</w:t>
            </w:r>
          </w:p>
        </w:tc>
      </w:tr>
    </w:tbl>
    <w:p w14:paraId="5F3CAFC5" w14:textId="77777777" w:rsidR="000170A6" w:rsidRDefault="000170A6">
      <w:pPr>
        <w:spacing w:after="80"/>
      </w:pPr>
    </w:p>
    <w:p w14:paraId="362FF507" w14:textId="5E0B262D" w:rsidR="000170A6" w:rsidRDefault="001C3BE2">
      <w:pPr>
        <w:spacing w:before="360" w:after="160"/>
      </w:pPr>
      <w:r>
        <w:rPr>
          <w:b/>
          <w:color w:val="1E3A8A"/>
          <w:sz w:val="30"/>
        </w:rPr>
        <w:t>8</w:t>
      </w:r>
      <w:r w:rsidR="00000000">
        <w:rPr>
          <w:b/>
          <w:color w:val="1E3A8A"/>
          <w:sz w:val="30"/>
        </w:rPr>
        <w:t>. Qdrant Collection Design</w:t>
      </w:r>
    </w:p>
    <w:p w14:paraId="68D7ECED" w14:textId="77777777" w:rsidR="000170A6" w:rsidRDefault="00000000">
      <w:r>
        <w:t>Qdrant stores embeddings inside named collections. For this project, the collection is designated as 'product_embeddings':</w:t>
      </w:r>
      <w:r>
        <w:br/>
        <w:t>• Vector Dimension: 384 dimensions, exactly matching the hidden output dimension of sentence-transformers/all-MiniLM-L6-v2.</w:t>
      </w:r>
      <w:r>
        <w:br/>
        <w:t>• Distance Metric: Cosine Similarity, defined as: Cosine(u, v) = (u · v) / (||u|| * ||v||). Dense vectors are L2-normalized upon creation, so the dot product directly calculates the cosine similarity in the range [-1.0, 1.0].</w:t>
      </w:r>
      <w:r>
        <w:br/>
        <w:t>• Point Identification: The Qdrant Point ID is mapped directly to the integer SQLite product_id.</w:t>
      </w:r>
      <w:r>
        <w:br/>
        <w:t>• Payload Metadata: Alongside the vector, Qdrant stores a JSON payload containing product_id, product_name, category, price, and stock_quantity.</w:t>
      </w:r>
      <w:r>
        <w:br/>
        <w:t>• Payload Index: A specialized KEYWORD payload index is created on the 'category' field. This enables pre-filtering during HNSW graph traversal, ensuring fast and accurate category-scoped vector queries.</w:t>
      </w:r>
    </w:p>
    <w:p w14:paraId="3EA922B4" w14:textId="668988D2" w:rsidR="000170A6" w:rsidRDefault="001C3BE2">
      <w:pPr>
        <w:spacing w:before="360" w:after="160"/>
      </w:pPr>
      <w:r>
        <w:rPr>
          <w:b/>
          <w:color w:val="1E3A8A"/>
          <w:sz w:val="30"/>
        </w:rPr>
        <w:t>9</w:t>
      </w:r>
      <w:r w:rsidR="00000000">
        <w:rPr>
          <w:b/>
          <w:color w:val="1E3A8A"/>
          <w:sz w:val="30"/>
        </w:rPr>
        <w:t>. Implementation Methodology</w:t>
      </w:r>
    </w:p>
    <w:p w14:paraId="79A52EBA" w14:textId="77777777" w:rsidR="000170A6" w:rsidRDefault="00000000">
      <w:r>
        <w:t>The project follows a five-stage phased implementation cycle:</w:t>
      </w:r>
      <w:r>
        <w:br/>
        <w:t>1. Relational Foundation: Development of database.py establishing schema DDL, table relationships, and SQLite CRUD helpers.</w:t>
      </w:r>
      <w:r>
        <w:br/>
        <w:t>2. Vector Pipeline: Deployment of Qdrant via Docker Compose, implementation of qdrant_service.py for vector embedding generation, idempotent upsertion, and Approximate Nearest Neighbor querying.</w:t>
      </w:r>
      <w:r>
        <w:br/>
        <w:t xml:space="preserve">3. Seed Pipeline: Creation of sample_data.py (35 realistic products across 5 categories) and seed.py, </w:t>
      </w:r>
      <w:r>
        <w:lastRenderedPageBreak/>
        <w:t>populating both SQLite and Qdrant with duplicate-prevention checks.</w:t>
      </w:r>
      <w:r>
        <w:br/>
        <w:t>4. Application &amp; API Integration: Development of app.py implementing dual-write consistency: SQLite updates commit first, followed by Qdrant vector sync.</w:t>
      </w:r>
      <w:r>
        <w:br/>
        <w:t>5. Storefront UI: Construction of a clean single-page catalogue with dual-mode search tabs, sample query chips, real-time similarity badges, and an interactive architecture status drawer.</w:t>
      </w:r>
    </w:p>
    <w:p w14:paraId="50FE7F85" w14:textId="174FF563" w:rsidR="000170A6" w:rsidRDefault="00000000">
      <w:pPr>
        <w:spacing w:before="360" w:after="160"/>
      </w:pPr>
      <w:r>
        <w:rPr>
          <w:b/>
          <w:color w:val="1E3A8A"/>
          <w:sz w:val="30"/>
        </w:rPr>
        <w:t>1</w:t>
      </w:r>
      <w:r w:rsidR="001C3BE2">
        <w:rPr>
          <w:b/>
          <w:color w:val="1E3A8A"/>
          <w:sz w:val="30"/>
        </w:rPr>
        <w:t>0</w:t>
      </w:r>
      <w:r>
        <w:rPr>
          <w:b/>
          <w:color w:val="1E3A8A"/>
          <w:sz w:val="30"/>
        </w:rPr>
        <w:t>. Sample SQL and Qdrant Queries</w:t>
      </w:r>
    </w:p>
    <w:p w14:paraId="4E6EE529" w14:textId="77777777" w:rsidR="000170A6" w:rsidRDefault="00000000">
      <w:pPr>
        <w:spacing w:before="240" w:after="80"/>
      </w:pPr>
      <w:r>
        <w:rPr>
          <w:b/>
          <w:color w:val="334155"/>
          <w:sz w:val="25"/>
        </w:rPr>
        <w:t>Relational SQL Queries (Demonstrated in sqlite_demo.sql)</w:t>
      </w:r>
    </w:p>
    <w:tbl>
      <w:tblPr>
        <w:tblW w:w="0" w:type="auto"/>
        <w:jc w:val="center"/>
        <w:tblLook w:val="04A0" w:firstRow="1" w:lastRow="0" w:firstColumn="1" w:lastColumn="0" w:noHBand="0" w:noVBand="1"/>
      </w:tblPr>
      <w:tblGrid>
        <w:gridCol w:w="9360"/>
      </w:tblGrid>
      <w:tr w:rsidR="000170A6" w14:paraId="135EA008" w14:textId="77777777">
        <w:trPr>
          <w:jc w:val="center"/>
        </w:trPr>
        <w:tc>
          <w:tcPr>
            <w:tcW w:w="9360" w:type="dxa"/>
            <w:shd w:val="clear" w:color="auto" w:fill="F8FAFC"/>
          </w:tcPr>
          <w:p w14:paraId="0F5A398D" w14:textId="77777777" w:rsidR="000170A6" w:rsidRDefault="00000000">
            <w:pPr>
              <w:spacing w:before="80" w:after="80"/>
            </w:pPr>
            <w:r>
              <w:rPr>
                <w:rFonts w:ascii="Consolas" w:hAnsi="Consolas"/>
                <w:color w:val="0F172A"/>
                <w:sz w:val="17"/>
              </w:rPr>
              <w:t>-- Relational JOIN: Detailed Order Breakdown with Line-Item Subtotals</w:t>
            </w:r>
            <w:r>
              <w:rPr>
                <w:rFonts w:ascii="Consolas" w:hAnsi="Consolas"/>
                <w:color w:val="0F172A"/>
                <w:sz w:val="17"/>
              </w:rPr>
              <w:br/>
              <w:t>SELECT o.order_id, o.customer_name, p.product_name, oi.quantity, oi.price,</w:t>
            </w:r>
            <w:r>
              <w:rPr>
                <w:rFonts w:ascii="Consolas" w:hAnsi="Consolas"/>
                <w:color w:val="0F172A"/>
                <w:sz w:val="17"/>
              </w:rPr>
              <w:br/>
              <w:t xml:space="preserve">       ROUND(oi.quantity * oi.price, 2) AS subtotal</w:t>
            </w:r>
            <w:r>
              <w:rPr>
                <w:rFonts w:ascii="Consolas" w:hAnsi="Consolas"/>
                <w:color w:val="0F172A"/>
                <w:sz w:val="17"/>
              </w:rPr>
              <w:br/>
              <w:t>FROM Orders o</w:t>
            </w:r>
            <w:r>
              <w:rPr>
                <w:rFonts w:ascii="Consolas" w:hAnsi="Consolas"/>
                <w:color w:val="0F172A"/>
                <w:sz w:val="17"/>
              </w:rPr>
              <w:br/>
              <w:t>JOIN Order_Items oi ON o.order_id = oi.order_id</w:t>
            </w:r>
            <w:r>
              <w:rPr>
                <w:rFonts w:ascii="Consolas" w:hAnsi="Consolas"/>
                <w:color w:val="0F172A"/>
                <w:sz w:val="17"/>
              </w:rPr>
              <w:br/>
              <w:t>JOIN Products p ON oi.product_id = p.product_id</w:t>
            </w:r>
            <w:r>
              <w:rPr>
                <w:rFonts w:ascii="Consolas" w:hAnsi="Consolas"/>
                <w:color w:val="0F172A"/>
                <w:sz w:val="17"/>
              </w:rPr>
              <w:br/>
              <w:t>ORDER BY o.order_id ASC;</w:t>
            </w:r>
          </w:p>
        </w:tc>
      </w:tr>
    </w:tbl>
    <w:p w14:paraId="302E0329" w14:textId="77777777" w:rsidR="000170A6" w:rsidRDefault="000170A6">
      <w:pPr>
        <w:spacing w:after="80"/>
      </w:pPr>
    </w:p>
    <w:p w14:paraId="703C14D5" w14:textId="77777777" w:rsidR="000170A6" w:rsidRDefault="00000000">
      <w:pPr>
        <w:spacing w:before="240" w:after="80"/>
      </w:pPr>
      <w:r>
        <w:rPr>
          <w:b/>
          <w:color w:val="334155"/>
          <w:sz w:val="25"/>
        </w:rPr>
        <w:t>Qdrant Vector Operations (Demonstrated in qdrant_demo.py)</w:t>
      </w:r>
    </w:p>
    <w:tbl>
      <w:tblPr>
        <w:tblW w:w="0" w:type="auto"/>
        <w:jc w:val="center"/>
        <w:tblLook w:val="04A0" w:firstRow="1" w:lastRow="0" w:firstColumn="1" w:lastColumn="0" w:noHBand="0" w:noVBand="1"/>
      </w:tblPr>
      <w:tblGrid>
        <w:gridCol w:w="9360"/>
      </w:tblGrid>
      <w:tr w:rsidR="000170A6" w14:paraId="090472F3" w14:textId="77777777">
        <w:trPr>
          <w:jc w:val="center"/>
        </w:trPr>
        <w:tc>
          <w:tcPr>
            <w:tcW w:w="9360" w:type="dxa"/>
            <w:shd w:val="clear" w:color="auto" w:fill="F8FAFC"/>
          </w:tcPr>
          <w:p w14:paraId="4BF82085" w14:textId="77777777" w:rsidR="000170A6" w:rsidRDefault="00000000">
            <w:pPr>
              <w:spacing w:before="80" w:after="80"/>
            </w:pPr>
            <w:r>
              <w:rPr>
                <w:rFonts w:ascii="Consolas" w:hAnsi="Consolas"/>
                <w:color w:val="0F172A"/>
                <w:sz w:val="17"/>
              </w:rPr>
              <w:t># Qdrant Client Semantic Search with Category Metadata Filter</w:t>
            </w:r>
            <w:r>
              <w:rPr>
                <w:rFonts w:ascii="Consolas" w:hAnsi="Consolas"/>
                <w:color w:val="0F172A"/>
                <w:sz w:val="17"/>
              </w:rPr>
              <w:br/>
              <w:t>cat_filter = models.Filter(</w:t>
            </w:r>
            <w:r>
              <w:rPr>
                <w:rFonts w:ascii="Consolas" w:hAnsi="Consolas"/>
                <w:color w:val="0F172A"/>
                <w:sz w:val="17"/>
              </w:rPr>
              <w:br/>
              <w:t xml:space="preserve">    must=[models.FieldCondition(key='category', match=models.MatchValue(value='Clothing'))]</w:t>
            </w:r>
            <w:r>
              <w:rPr>
                <w:rFonts w:ascii="Consolas" w:hAnsi="Consolas"/>
                <w:color w:val="0F172A"/>
                <w:sz w:val="17"/>
              </w:rPr>
              <w:br/>
              <w:t>)</w:t>
            </w:r>
            <w:r>
              <w:rPr>
                <w:rFonts w:ascii="Consolas" w:hAnsi="Consolas"/>
                <w:color w:val="0F172A"/>
                <w:sz w:val="17"/>
              </w:rPr>
              <w:br/>
              <w:t>response = client.query_points(</w:t>
            </w:r>
            <w:r>
              <w:rPr>
                <w:rFonts w:ascii="Consolas" w:hAnsi="Consolas"/>
                <w:color w:val="0F172A"/>
                <w:sz w:val="17"/>
              </w:rPr>
              <w:br/>
              <w:t xml:space="preserve">    collection_name='product_embeddings',</w:t>
            </w:r>
            <w:r>
              <w:rPr>
                <w:rFonts w:ascii="Consolas" w:hAnsi="Consolas"/>
                <w:color w:val="0F172A"/>
                <w:sz w:val="17"/>
              </w:rPr>
              <w:br/>
              <w:t xml:space="preserve">    query=query_vector,       # 384-dimensional query embedding</w:t>
            </w:r>
            <w:r>
              <w:rPr>
                <w:rFonts w:ascii="Consolas" w:hAnsi="Consolas"/>
                <w:color w:val="0F172A"/>
                <w:sz w:val="17"/>
              </w:rPr>
              <w:br/>
              <w:t xml:space="preserve">    query_filter=cat_filter,  # Metadata filter executed during HNSW search</w:t>
            </w:r>
            <w:r>
              <w:rPr>
                <w:rFonts w:ascii="Consolas" w:hAnsi="Consolas"/>
                <w:color w:val="0F172A"/>
                <w:sz w:val="17"/>
              </w:rPr>
              <w:br/>
              <w:t xml:space="preserve">    limit=5,</w:t>
            </w:r>
            <w:r>
              <w:rPr>
                <w:rFonts w:ascii="Consolas" w:hAnsi="Consolas"/>
                <w:color w:val="0F172A"/>
                <w:sz w:val="17"/>
              </w:rPr>
              <w:br/>
              <w:t xml:space="preserve">    with_payload=True</w:t>
            </w:r>
            <w:r>
              <w:rPr>
                <w:rFonts w:ascii="Consolas" w:hAnsi="Consolas"/>
                <w:color w:val="0F172A"/>
                <w:sz w:val="17"/>
              </w:rPr>
              <w:br/>
              <w:t>)</w:t>
            </w:r>
          </w:p>
        </w:tc>
      </w:tr>
    </w:tbl>
    <w:p w14:paraId="0ABA8595" w14:textId="77777777" w:rsidR="000170A6" w:rsidRDefault="000170A6">
      <w:pPr>
        <w:spacing w:after="80"/>
      </w:pPr>
    </w:p>
    <w:p w14:paraId="30A36C89" w14:textId="3D9B45ED" w:rsidR="000170A6" w:rsidRDefault="00000000">
      <w:pPr>
        <w:spacing w:before="360" w:after="160"/>
      </w:pPr>
      <w:r>
        <w:rPr>
          <w:b/>
          <w:color w:val="1E3A8A"/>
          <w:sz w:val="30"/>
        </w:rPr>
        <w:t>1</w:t>
      </w:r>
      <w:r w:rsidR="001C3BE2">
        <w:rPr>
          <w:b/>
          <w:color w:val="1E3A8A"/>
          <w:sz w:val="30"/>
        </w:rPr>
        <w:t>1</w:t>
      </w:r>
      <w:r>
        <w:rPr>
          <w:b/>
          <w:color w:val="1E3A8A"/>
          <w:sz w:val="30"/>
        </w:rPr>
        <w:t>. Screenshots of the Working Application</w:t>
      </w:r>
    </w:p>
    <w:p w14:paraId="0887A195" w14:textId="77777777" w:rsidR="000170A6" w:rsidRDefault="00000000">
      <w:r>
        <w:t>Below are the verified screenshots captured directly from the running web application and diagnostic interface. A student verification checklist is also provided to guide the laboratory demonstration.</w:t>
      </w:r>
    </w:p>
    <w:p w14:paraId="564E947D" w14:textId="77777777" w:rsidR="000170A6" w:rsidRDefault="000170A6">
      <w:pPr>
        <w:spacing w:before="120"/>
      </w:pPr>
    </w:p>
    <w:p w14:paraId="1FA36491" w14:textId="77777777" w:rsidR="000170A6" w:rsidRDefault="00000000">
      <w:r>
        <w:rPr>
          <w:noProof/>
        </w:rPr>
        <w:lastRenderedPageBreak/>
        <w:drawing>
          <wp:inline distT="0" distB="0" distL="0" distR="0" wp14:anchorId="26A7E2E2" wp14:editId="11B7D1B8">
            <wp:extent cx="548640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loaded_1791976366838.png"/>
                    <pic:cNvPicPr/>
                  </pic:nvPicPr>
                  <pic:blipFill>
                    <a:blip r:embed="rId6"/>
                    <a:stretch>
                      <a:fillRect/>
                    </a:stretch>
                  </pic:blipFill>
                  <pic:spPr>
                    <a:xfrm>
                      <a:off x="0" y="0"/>
                      <a:ext cx="5486400" cy="2606040"/>
                    </a:xfrm>
                    <a:prstGeom prst="rect">
                      <a:avLst/>
                    </a:prstGeom>
                  </pic:spPr>
                </pic:pic>
              </a:graphicData>
            </a:graphic>
          </wp:inline>
        </w:drawing>
      </w:r>
    </w:p>
    <w:p w14:paraId="5A55CA64" w14:textId="77777777" w:rsidR="000170A6" w:rsidRDefault="00000000">
      <w:pPr>
        <w:jc w:val="center"/>
      </w:pPr>
      <w:r>
        <w:rPr>
          <w:i/>
          <w:color w:val="475569"/>
          <w:sz w:val="19"/>
        </w:rPr>
        <w:t>Figure 1: VectorStore DBMS Homepage showing 35 products loaded from SQLite with active Qdrant status badge.</w:t>
      </w:r>
    </w:p>
    <w:p w14:paraId="2842559E" w14:textId="77777777" w:rsidR="000170A6" w:rsidRDefault="000170A6">
      <w:pPr>
        <w:spacing w:after="160"/>
      </w:pPr>
    </w:p>
    <w:p w14:paraId="13DB4879" w14:textId="77777777" w:rsidR="000170A6" w:rsidRDefault="000170A6">
      <w:pPr>
        <w:spacing w:before="120"/>
      </w:pPr>
    </w:p>
    <w:p w14:paraId="5E77F4AA" w14:textId="77777777" w:rsidR="000170A6" w:rsidRDefault="00000000">
      <w:r>
        <w:rPr>
          <w:noProof/>
        </w:rPr>
        <w:drawing>
          <wp:inline distT="0" distB="0" distL="0" distR="0" wp14:anchorId="53F53C9C" wp14:editId="0223126E">
            <wp:extent cx="54864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word_search_results_1791976508866.png"/>
                    <pic:cNvPicPr/>
                  </pic:nvPicPr>
                  <pic:blipFill>
                    <a:blip r:embed="rId7"/>
                    <a:stretch>
                      <a:fillRect/>
                    </a:stretch>
                  </pic:blipFill>
                  <pic:spPr>
                    <a:xfrm>
                      <a:off x="0" y="0"/>
                      <a:ext cx="5486400" cy="2606040"/>
                    </a:xfrm>
                    <a:prstGeom prst="rect">
                      <a:avLst/>
                    </a:prstGeom>
                  </pic:spPr>
                </pic:pic>
              </a:graphicData>
            </a:graphic>
          </wp:inline>
        </w:drawing>
      </w:r>
    </w:p>
    <w:p w14:paraId="3AF20C21" w14:textId="77777777" w:rsidR="000170A6" w:rsidRDefault="00000000">
      <w:pPr>
        <w:jc w:val="center"/>
      </w:pPr>
      <w:r>
        <w:rPr>
          <w:i/>
          <w:color w:val="475569"/>
          <w:sz w:val="19"/>
        </w:rPr>
        <w:t>Figure 3: Traditional SQLite Keyword Search (SQL LIKE '%laptop%') retrieving exact lexical matches.</w:t>
      </w:r>
    </w:p>
    <w:p w14:paraId="72C816D1" w14:textId="77777777" w:rsidR="000170A6" w:rsidRDefault="000170A6">
      <w:pPr>
        <w:spacing w:after="160"/>
      </w:pPr>
    </w:p>
    <w:p w14:paraId="01203F0C" w14:textId="77777777" w:rsidR="000170A6" w:rsidRDefault="000170A6">
      <w:pPr>
        <w:spacing w:before="120"/>
      </w:pPr>
    </w:p>
    <w:p w14:paraId="4D1F7139" w14:textId="77777777" w:rsidR="000170A6" w:rsidRDefault="00000000">
      <w:r>
        <w:rPr>
          <w:noProof/>
        </w:rPr>
        <w:lastRenderedPageBreak/>
        <w:drawing>
          <wp:inline distT="0" distB="0" distL="0" distR="0" wp14:anchorId="1686ACB4" wp14:editId="479C2559">
            <wp:extent cx="548640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search_results_1791976400651.png"/>
                    <pic:cNvPicPr/>
                  </pic:nvPicPr>
                  <pic:blipFill>
                    <a:blip r:embed="rId8"/>
                    <a:stretch>
                      <a:fillRect/>
                    </a:stretch>
                  </pic:blipFill>
                  <pic:spPr>
                    <a:xfrm>
                      <a:off x="0" y="0"/>
                      <a:ext cx="5486400" cy="2606040"/>
                    </a:xfrm>
                    <a:prstGeom prst="rect">
                      <a:avLst/>
                    </a:prstGeom>
                  </pic:spPr>
                </pic:pic>
              </a:graphicData>
            </a:graphic>
          </wp:inline>
        </w:drawing>
      </w:r>
    </w:p>
    <w:p w14:paraId="4A476496" w14:textId="77777777" w:rsidR="000170A6" w:rsidRDefault="00000000">
      <w:pPr>
        <w:jc w:val="center"/>
      </w:pPr>
      <w:r>
        <w:rPr>
          <w:i/>
          <w:color w:val="475569"/>
          <w:sz w:val="19"/>
        </w:rPr>
        <w:t>Figure 2: Natural Language Semantic Search for 'Affordable headphones for travelling' displaying similarity match percentages.</w:t>
      </w:r>
    </w:p>
    <w:p w14:paraId="2FEA9B5F" w14:textId="77777777" w:rsidR="000170A6" w:rsidRDefault="000170A6">
      <w:pPr>
        <w:spacing w:after="160"/>
      </w:pPr>
    </w:p>
    <w:p w14:paraId="56574CEC" w14:textId="77777777" w:rsidR="000170A6" w:rsidRDefault="000170A6">
      <w:pPr>
        <w:spacing w:before="120"/>
      </w:pPr>
    </w:p>
    <w:p w14:paraId="6E2EE986" w14:textId="77777777" w:rsidR="000170A6" w:rsidRDefault="00000000">
      <w:r>
        <w:rPr>
          <w:noProof/>
        </w:rPr>
        <w:drawing>
          <wp:inline distT="0" distB="0" distL="0" distR="0" wp14:anchorId="4C519B67" wp14:editId="71C3909D">
            <wp:extent cx="54864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info_drawer_1791976553024.png"/>
                    <pic:cNvPicPr/>
                  </pic:nvPicPr>
                  <pic:blipFill>
                    <a:blip r:embed="rId9"/>
                    <a:stretch>
                      <a:fillRect/>
                    </a:stretch>
                  </pic:blipFill>
                  <pic:spPr>
                    <a:xfrm>
                      <a:off x="0" y="0"/>
                      <a:ext cx="5486400" cy="2606040"/>
                    </a:xfrm>
                    <a:prstGeom prst="rect">
                      <a:avLst/>
                    </a:prstGeom>
                  </pic:spPr>
                </pic:pic>
              </a:graphicData>
            </a:graphic>
          </wp:inline>
        </w:drawing>
      </w:r>
    </w:p>
    <w:p w14:paraId="18C1BA2F" w14:textId="77777777" w:rsidR="000170A6" w:rsidRDefault="00000000">
      <w:pPr>
        <w:jc w:val="center"/>
      </w:pPr>
      <w:r>
        <w:rPr>
          <w:i/>
          <w:color w:val="475569"/>
          <w:sz w:val="19"/>
        </w:rPr>
        <w:t>Figure 4: Dual-Database System Diagnostics Drawer displaying SQLite schema info and Qdrant vector statistics.</w:t>
      </w:r>
    </w:p>
    <w:p w14:paraId="5B106454" w14:textId="77777777" w:rsidR="000170A6" w:rsidRDefault="000170A6">
      <w:pPr>
        <w:spacing w:after="160"/>
      </w:pPr>
    </w:p>
    <w:p w14:paraId="1EE5E0C1" w14:textId="77777777" w:rsidR="000170A6" w:rsidRDefault="00000000">
      <w:pPr>
        <w:spacing w:before="240" w:after="80"/>
      </w:pPr>
      <w:r>
        <w:rPr>
          <w:b/>
          <w:color w:val="334155"/>
          <w:sz w:val="25"/>
        </w:rPr>
        <w:t>Student Demonstration Screenshot Checklist</w:t>
      </w:r>
    </w:p>
    <w:p w14:paraId="73EC17B7" w14:textId="77777777" w:rsidR="000170A6" w:rsidRDefault="00000000">
      <w:r>
        <w:t>When presenting this project for your laboratory evaluation, verify the presence of the following key screen states:</w:t>
      </w:r>
      <w:r>
        <w:br/>
        <w:t xml:space="preserve">☑ Checklist Item 1: Browser view at http://127.0.0.1:5000 showing 'Qdrant Online (35 vectors)' green </w:t>
      </w:r>
      <w:r>
        <w:lastRenderedPageBreak/>
        <w:t>pill.</w:t>
      </w:r>
      <w:r>
        <w:br/>
        <w:t>☑ Checklist Item 2: Execution of semantic query 'Affordable headphones for travelling' displaying similarity badge '⚡ 52.9% Match'.</w:t>
      </w:r>
      <w:r>
        <w:br/>
        <w:t>☑ Checklist Item 3: Category filter applied to 'Books' with query 'Books suitable for learning programming'.</w:t>
      </w:r>
      <w:r>
        <w:br/>
        <w:t>☑ Checklist Item 4: Add Product Modal opened and successfully saving a new product into both databases.</w:t>
      </w:r>
      <w:r>
        <w:br/>
        <w:t>☑ Checklist Item 5: Terminal window showing successful execution of 'python qdrant_demo.py' (all 9 operations passing).</w:t>
      </w:r>
    </w:p>
    <w:p w14:paraId="4356ABE2" w14:textId="2764A81A" w:rsidR="000170A6" w:rsidRDefault="00000000">
      <w:pPr>
        <w:spacing w:before="360" w:after="160"/>
      </w:pPr>
      <w:r>
        <w:rPr>
          <w:b/>
          <w:color w:val="1E3A8A"/>
          <w:sz w:val="30"/>
        </w:rPr>
        <w:t>1</w:t>
      </w:r>
      <w:r w:rsidR="001C3BE2">
        <w:rPr>
          <w:b/>
          <w:color w:val="1E3A8A"/>
          <w:sz w:val="30"/>
        </w:rPr>
        <w:t>2</w:t>
      </w:r>
      <w:r>
        <w:rPr>
          <w:b/>
          <w:color w:val="1E3A8A"/>
          <w:sz w:val="30"/>
        </w:rPr>
        <w:t>. Testing and Actual Results</w:t>
      </w:r>
    </w:p>
    <w:p w14:paraId="6F0CE639" w14:textId="77777777" w:rsidR="000170A6" w:rsidRDefault="00000000">
      <w:r>
        <w:t>The system was subjected to comprehensive automated unit testing via test_backend.py and interactive CLI testing. All 7 test cases executed cleanly in 9.021 seconds with zero failures.</w:t>
      </w:r>
    </w:p>
    <w:tbl>
      <w:tblPr>
        <w:tblW w:w="0" w:type="auto"/>
        <w:jc w:val="center"/>
        <w:tblLook w:val="04A0" w:firstRow="1" w:lastRow="0" w:firstColumn="1" w:lastColumn="0" w:noHBand="0" w:noVBand="1"/>
      </w:tblPr>
      <w:tblGrid>
        <w:gridCol w:w="2340"/>
        <w:gridCol w:w="2340"/>
        <w:gridCol w:w="2340"/>
        <w:gridCol w:w="2340"/>
      </w:tblGrid>
      <w:tr w:rsidR="000170A6" w14:paraId="1B019F2E" w14:textId="77777777">
        <w:trPr>
          <w:jc w:val="center"/>
        </w:trPr>
        <w:tc>
          <w:tcPr>
            <w:tcW w:w="2340" w:type="dxa"/>
            <w:shd w:val="clear" w:color="auto" w:fill="1E3A8A"/>
          </w:tcPr>
          <w:p w14:paraId="5CE912D7" w14:textId="77777777" w:rsidR="000170A6" w:rsidRDefault="00000000">
            <w:r>
              <w:rPr>
                <w:b/>
                <w:color w:val="FFFFFF"/>
              </w:rPr>
              <w:t>Test Case ID</w:t>
            </w:r>
          </w:p>
        </w:tc>
        <w:tc>
          <w:tcPr>
            <w:tcW w:w="2340" w:type="dxa"/>
            <w:shd w:val="clear" w:color="auto" w:fill="1E3A8A"/>
          </w:tcPr>
          <w:p w14:paraId="74849EF0" w14:textId="77777777" w:rsidR="000170A6" w:rsidRDefault="00000000">
            <w:r>
              <w:rPr>
                <w:b/>
                <w:color w:val="FFFFFF"/>
              </w:rPr>
              <w:t>Operation Tested</w:t>
            </w:r>
          </w:p>
        </w:tc>
        <w:tc>
          <w:tcPr>
            <w:tcW w:w="2340" w:type="dxa"/>
            <w:shd w:val="clear" w:color="auto" w:fill="1E3A8A"/>
          </w:tcPr>
          <w:p w14:paraId="1ED25F6A" w14:textId="77777777" w:rsidR="000170A6" w:rsidRDefault="00000000">
            <w:r>
              <w:rPr>
                <w:b/>
                <w:color w:val="FFFFFF"/>
              </w:rPr>
              <w:t>Expected Behavior</w:t>
            </w:r>
          </w:p>
        </w:tc>
        <w:tc>
          <w:tcPr>
            <w:tcW w:w="2340" w:type="dxa"/>
            <w:shd w:val="clear" w:color="auto" w:fill="1E3A8A"/>
          </w:tcPr>
          <w:p w14:paraId="07A333A9" w14:textId="77777777" w:rsidR="000170A6" w:rsidRDefault="00000000">
            <w:r>
              <w:rPr>
                <w:b/>
                <w:color w:val="FFFFFF"/>
              </w:rPr>
              <w:t>Actual Result</w:t>
            </w:r>
          </w:p>
        </w:tc>
      </w:tr>
      <w:tr w:rsidR="000170A6" w14:paraId="62D46FFD" w14:textId="77777777">
        <w:trPr>
          <w:jc w:val="center"/>
        </w:trPr>
        <w:tc>
          <w:tcPr>
            <w:tcW w:w="2340" w:type="dxa"/>
          </w:tcPr>
          <w:p w14:paraId="284477D0" w14:textId="77777777" w:rsidR="000170A6" w:rsidRDefault="00000000">
            <w:r>
              <w:rPr>
                <w:sz w:val="18"/>
              </w:rPr>
              <w:t>TC-01</w:t>
            </w:r>
          </w:p>
        </w:tc>
        <w:tc>
          <w:tcPr>
            <w:tcW w:w="2340" w:type="dxa"/>
          </w:tcPr>
          <w:p w14:paraId="65B520B4" w14:textId="77777777" w:rsidR="000170A6" w:rsidRDefault="00000000">
            <w:r>
              <w:rPr>
                <w:sz w:val="18"/>
              </w:rPr>
              <w:t>Product Retrieval</w:t>
            </w:r>
          </w:p>
        </w:tc>
        <w:tc>
          <w:tcPr>
            <w:tcW w:w="2340" w:type="dxa"/>
          </w:tcPr>
          <w:p w14:paraId="70B497CB" w14:textId="77777777" w:rsidR="000170A6" w:rsidRDefault="00000000">
            <w:r>
              <w:rPr>
                <w:sz w:val="18"/>
              </w:rPr>
              <w:t>Returns all 35 products from SQLite</w:t>
            </w:r>
          </w:p>
        </w:tc>
        <w:tc>
          <w:tcPr>
            <w:tcW w:w="2340" w:type="dxa"/>
          </w:tcPr>
          <w:p w14:paraId="5B3030FE" w14:textId="77777777" w:rsidR="000170A6" w:rsidRDefault="00000000">
            <w:r>
              <w:rPr>
                <w:sz w:val="18"/>
              </w:rPr>
              <w:t>PASSED (Count = 35)</w:t>
            </w:r>
          </w:p>
        </w:tc>
      </w:tr>
      <w:tr w:rsidR="000170A6" w14:paraId="7F7AFE88" w14:textId="77777777">
        <w:trPr>
          <w:jc w:val="center"/>
        </w:trPr>
        <w:tc>
          <w:tcPr>
            <w:tcW w:w="2340" w:type="dxa"/>
          </w:tcPr>
          <w:p w14:paraId="0AD93673" w14:textId="77777777" w:rsidR="000170A6" w:rsidRDefault="00000000">
            <w:r>
              <w:rPr>
                <w:sz w:val="18"/>
              </w:rPr>
              <w:t>TC-02</w:t>
            </w:r>
          </w:p>
        </w:tc>
        <w:tc>
          <w:tcPr>
            <w:tcW w:w="2340" w:type="dxa"/>
          </w:tcPr>
          <w:p w14:paraId="4A0A7EB7" w14:textId="77777777" w:rsidR="000170A6" w:rsidRDefault="00000000">
            <w:r>
              <w:rPr>
                <w:sz w:val="18"/>
              </w:rPr>
              <w:t>Category List</w:t>
            </w:r>
          </w:p>
        </w:tc>
        <w:tc>
          <w:tcPr>
            <w:tcW w:w="2340" w:type="dxa"/>
          </w:tcPr>
          <w:p w14:paraId="0FAC2161" w14:textId="77777777" w:rsidR="000170A6" w:rsidRDefault="00000000">
            <w:r>
              <w:rPr>
                <w:sz w:val="18"/>
              </w:rPr>
              <w:t>Returns 5 distinct categories</w:t>
            </w:r>
          </w:p>
        </w:tc>
        <w:tc>
          <w:tcPr>
            <w:tcW w:w="2340" w:type="dxa"/>
          </w:tcPr>
          <w:p w14:paraId="5989331E" w14:textId="77777777" w:rsidR="000170A6" w:rsidRDefault="00000000">
            <w:r>
              <w:rPr>
                <w:sz w:val="18"/>
              </w:rPr>
              <w:t>PASSED (5 categories verified)</w:t>
            </w:r>
          </w:p>
        </w:tc>
      </w:tr>
      <w:tr w:rsidR="000170A6" w14:paraId="6D5B9DBA" w14:textId="77777777">
        <w:trPr>
          <w:jc w:val="center"/>
        </w:trPr>
        <w:tc>
          <w:tcPr>
            <w:tcW w:w="2340" w:type="dxa"/>
          </w:tcPr>
          <w:p w14:paraId="2C83922E" w14:textId="77777777" w:rsidR="000170A6" w:rsidRDefault="00000000">
            <w:r>
              <w:rPr>
                <w:sz w:val="18"/>
              </w:rPr>
              <w:t>TC-03</w:t>
            </w:r>
          </w:p>
        </w:tc>
        <w:tc>
          <w:tcPr>
            <w:tcW w:w="2340" w:type="dxa"/>
          </w:tcPr>
          <w:p w14:paraId="4E8BC268" w14:textId="77777777" w:rsidR="000170A6" w:rsidRDefault="00000000">
            <w:r>
              <w:rPr>
                <w:sz w:val="18"/>
              </w:rPr>
              <w:t>Qdrant Health &amp; Stats</w:t>
            </w:r>
          </w:p>
        </w:tc>
        <w:tc>
          <w:tcPr>
            <w:tcW w:w="2340" w:type="dxa"/>
          </w:tcPr>
          <w:p w14:paraId="62ADE57F" w14:textId="77777777" w:rsidR="000170A6" w:rsidRDefault="00000000">
            <w:r>
              <w:rPr>
                <w:sz w:val="18"/>
              </w:rPr>
              <w:t>Qdrant returns status online with 35 vectors</w:t>
            </w:r>
          </w:p>
        </w:tc>
        <w:tc>
          <w:tcPr>
            <w:tcW w:w="2340" w:type="dxa"/>
          </w:tcPr>
          <w:p w14:paraId="444A318C" w14:textId="77777777" w:rsidR="000170A6" w:rsidRDefault="00000000">
            <w:r>
              <w:rPr>
                <w:sz w:val="18"/>
              </w:rPr>
              <w:t>PASSED (Status online, 35 vectors)</w:t>
            </w:r>
          </w:p>
        </w:tc>
      </w:tr>
      <w:tr w:rsidR="000170A6" w14:paraId="3500FBC6" w14:textId="77777777">
        <w:trPr>
          <w:jc w:val="center"/>
        </w:trPr>
        <w:tc>
          <w:tcPr>
            <w:tcW w:w="2340" w:type="dxa"/>
          </w:tcPr>
          <w:p w14:paraId="6EBEC88D" w14:textId="77777777" w:rsidR="000170A6" w:rsidRDefault="00000000">
            <w:r>
              <w:rPr>
                <w:sz w:val="18"/>
              </w:rPr>
              <w:t>TC-04</w:t>
            </w:r>
          </w:p>
        </w:tc>
        <w:tc>
          <w:tcPr>
            <w:tcW w:w="2340" w:type="dxa"/>
          </w:tcPr>
          <w:p w14:paraId="2820BD4A" w14:textId="77777777" w:rsidR="000170A6" w:rsidRDefault="00000000">
            <w:r>
              <w:rPr>
                <w:sz w:val="18"/>
              </w:rPr>
              <w:t>SQL LIKE Keyword Search</w:t>
            </w:r>
          </w:p>
        </w:tc>
        <w:tc>
          <w:tcPr>
            <w:tcW w:w="2340" w:type="dxa"/>
          </w:tcPr>
          <w:p w14:paraId="0B0A814C" w14:textId="77777777" w:rsidR="000170A6" w:rsidRDefault="00000000">
            <w:r>
              <w:rPr>
                <w:sz w:val="18"/>
              </w:rPr>
              <w:t>Query 'laptop' returns Ultrabook laptop</w:t>
            </w:r>
          </w:p>
        </w:tc>
        <w:tc>
          <w:tcPr>
            <w:tcW w:w="2340" w:type="dxa"/>
          </w:tcPr>
          <w:p w14:paraId="2D0F0A0A" w14:textId="77777777" w:rsidR="000170A6" w:rsidRDefault="00000000">
            <w:r>
              <w:rPr>
                <w:sz w:val="18"/>
              </w:rPr>
              <w:t>PASSED (1 exact match)</w:t>
            </w:r>
          </w:p>
        </w:tc>
      </w:tr>
      <w:tr w:rsidR="000170A6" w14:paraId="723B23F2" w14:textId="77777777">
        <w:trPr>
          <w:jc w:val="center"/>
        </w:trPr>
        <w:tc>
          <w:tcPr>
            <w:tcW w:w="2340" w:type="dxa"/>
          </w:tcPr>
          <w:p w14:paraId="01C7A21E" w14:textId="77777777" w:rsidR="000170A6" w:rsidRDefault="00000000">
            <w:r>
              <w:rPr>
                <w:sz w:val="18"/>
              </w:rPr>
              <w:t>TC-05</w:t>
            </w:r>
          </w:p>
        </w:tc>
        <w:tc>
          <w:tcPr>
            <w:tcW w:w="2340" w:type="dxa"/>
          </w:tcPr>
          <w:p w14:paraId="62A2FB70" w14:textId="77777777" w:rsidR="000170A6" w:rsidRDefault="00000000">
            <w:r>
              <w:rPr>
                <w:sz w:val="18"/>
              </w:rPr>
              <w:t>Semantic Vector Search</w:t>
            </w:r>
          </w:p>
        </w:tc>
        <w:tc>
          <w:tcPr>
            <w:tcW w:w="2340" w:type="dxa"/>
          </w:tcPr>
          <w:p w14:paraId="2194EDC7" w14:textId="77777777" w:rsidR="000170A6" w:rsidRDefault="00000000">
            <w:r>
              <w:rPr>
                <w:sz w:val="18"/>
              </w:rPr>
              <w:t>Query 'Affordable headphones' returns Headphones as #1</w:t>
            </w:r>
          </w:p>
        </w:tc>
        <w:tc>
          <w:tcPr>
            <w:tcW w:w="2340" w:type="dxa"/>
          </w:tcPr>
          <w:p w14:paraId="6972BFF6" w14:textId="77777777" w:rsidR="000170A6" w:rsidRDefault="00000000">
            <w:r>
              <w:rPr>
                <w:sz w:val="18"/>
              </w:rPr>
              <w:t>PASSED (Score: 0.5290)</w:t>
            </w:r>
          </w:p>
        </w:tc>
      </w:tr>
      <w:tr w:rsidR="000170A6" w14:paraId="0E461DEA" w14:textId="77777777">
        <w:trPr>
          <w:jc w:val="center"/>
        </w:trPr>
        <w:tc>
          <w:tcPr>
            <w:tcW w:w="2340" w:type="dxa"/>
          </w:tcPr>
          <w:p w14:paraId="61DEE41D" w14:textId="77777777" w:rsidR="000170A6" w:rsidRDefault="00000000">
            <w:r>
              <w:rPr>
                <w:sz w:val="18"/>
              </w:rPr>
              <w:t>TC-06</w:t>
            </w:r>
          </w:p>
        </w:tc>
        <w:tc>
          <w:tcPr>
            <w:tcW w:w="2340" w:type="dxa"/>
          </w:tcPr>
          <w:p w14:paraId="3EE20746" w14:textId="77777777" w:rsidR="000170A6" w:rsidRDefault="00000000">
            <w:r>
              <w:rPr>
                <w:sz w:val="18"/>
              </w:rPr>
              <w:t>Category-Filtered Search</w:t>
            </w:r>
          </w:p>
        </w:tc>
        <w:tc>
          <w:tcPr>
            <w:tcW w:w="2340" w:type="dxa"/>
          </w:tcPr>
          <w:p w14:paraId="003DE100" w14:textId="77777777" w:rsidR="000170A6" w:rsidRDefault="00000000">
            <w:r>
              <w:rPr>
                <w:sz w:val="18"/>
              </w:rPr>
              <w:t>Query with category='Clothing' isolates apparel</w:t>
            </w:r>
          </w:p>
        </w:tc>
        <w:tc>
          <w:tcPr>
            <w:tcW w:w="2340" w:type="dxa"/>
          </w:tcPr>
          <w:p w14:paraId="60ED64EF" w14:textId="77777777" w:rsidR="000170A6" w:rsidRDefault="00000000">
            <w:r>
              <w:rPr>
                <w:sz w:val="18"/>
              </w:rPr>
              <w:t>PASSED (100% Clothing matches)</w:t>
            </w:r>
          </w:p>
        </w:tc>
      </w:tr>
      <w:tr w:rsidR="000170A6" w14:paraId="23EE1339" w14:textId="77777777">
        <w:trPr>
          <w:jc w:val="center"/>
        </w:trPr>
        <w:tc>
          <w:tcPr>
            <w:tcW w:w="2340" w:type="dxa"/>
          </w:tcPr>
          <w:p w14:paraId="32F649E3" w14:textId="77777777" w:rsidR="000170A6" w:rsidRDefault="00000000">
            <w:r>
              <w:rPr>
                <w:sz w:val="18"/>
              </w:rPr>
              <w:t>TC-07</w:t>
            </w:r>
          </w:p>
        </w:tc>
        <w:tc>
          <w:tcPr>
            <w:tcW w:w="2340" w:type="dxa"/>
          </w:tcPr>
          <w:p w14:paraId="2D7D65EE" w14:textId="77777777" w:rsidR="000170A6" w:rsidRDefault="00000000">
            <w:r>
              <w:rPr>
                <w:sz w:val="18"/>
              </w:rPr>
              <w:t>Dual-Write CRUD Lifecycle</w:t>
            </w:r>
          </w:p>
        </w:tc>
        <w:tc>
          <w:tcPr>
            <w:tcW w:w="2340" w:type="dxa"/>
          </w:tcPr>
          <w:p w14:paraId="3EBC147B" w14:textId="77777777" w:rsidR="000170A6" w:rsidRDefault="00000000">
            <w:r>
              <w:rPr>
                <w:sz w:val="18"/>
              </w:rPr>
              <w:t>Insert, update, delete in SQLite &amp; Qdrant synchronously</w:t>
            </w:r>
          </w:p>
        </w:tc>
        <w:tc>
          <w:tcPr>
            <w:tcW w:w="2340" w:type="dxa"/>
          </w:tcPr>
          <w:p w14:paraId="506A954A" w14:textId="77777777" w:rsidR="000170A6" w:rsidRDefault="00000000">
            <w:r>
              <w:rPr>
                <w:sz w:val="18"/>
              </w:rPr>
              <w:t>PASSED (Zero dangling vectors)</w:t>
            </w:r>
          </w:p>
        </w:tc>
      </w:tr>
    </w:tbl>
    <w:p w14:paraId="7F64354A" w14:textId="77777777" w:rsidR="000170A6" w:rsidRDefault="000170A6">
      <w:pPr>
        <w:spacing w:after="160"/>
      </w:pPr>
    </w:p>
    <w:p w14:paraId="425D51F1" w14:textId="7D5009F9" w:rsidR="000170A6" w:rsidRDefault="00000000">
      <w:pPr>
        <w:spacing w:before="360" w:after="160"/>
      </w:pPr>
      <w:r>
        <w:rPr>
          <w:b/>
          <w:color w:val="1E3A8A"/>
          <w:sz w:val="30"/>
        </w:rPr>
        <w:t>1</w:t>
      </w:r>
      <w:r w:rsidR="001C3BE2">
        <w:rPr>
          <w:b/>
          <w:color w:val="1E3A8A"/>
          <w:sz w:val="30"/>
        </w:rPr>
        <w:t>3</w:t>
      </w:r>
      <w:r>
        <w:rPr>
          <w:b/>
          <w:color w:val="1E3A8A"/>
          <w:sz w:val="30"/>
        </w:rPr>
        <w:t>. Comparative Analysis: SQLite vs Qdrant</w:t>
      </w:r>
    </w:p>
    <w:p w14:paraId="111D6059" w14:textId="77777777" w:rsidR="000170A6" w:rsidRDefault="00000000">
      <w:r>
        <w:t xml:space="preserve">A critical academic requirement of this assessment is to fairly evaluate the capabilities of relational engines (SQLite) and specialized vector databases (Qdrant). It is vital to note that relational databases </w:t>
      </w:r>
      <w:r>
        <w:lastRenderedPageBreak/>
        <w:t>are fundamentally capable of supporting vector search through modern extensions (such as pgvector for PostgreSQL or sqlite-vss for SQLite). However, dedicated vector databases offer distinct architectural optimizations:</w:t>
      </w:r>
    </w:p>
    <w:tbl>
      <w:tblPr>
        <w:tblW w:w="0" w:type="auto"/>
        <w:jc w:val="center"/>
        <w:tblLook w:val="04A0" w:firstRow="1" w:lastRow="0" w:firstColumn="1" w:lastColumn="0" w:noHBand="0" w:noVBand="1"/>
      </w:tblPr>
      <w:tblGrid>
        <w:gridCol w:w="3120"/>
        <w:gridCol w:w="3120"/>
        <w:gridCol w:w="3120"/>
      </w:tblGrid>
      <w:tr w:rsidR="000170A6" w14:paraId="254A126A" w14:textId="77777777">
        <w:trPr>
          <w:jc w:val="center"/>
        </w:trPr>
        <w:tc>
          <w:tcPr>
            <w:tcW w:w="3120" w:type="dxa"/>
            <w:shd w:val="clear" w:color="auto" w:fill="1E3A8A"/>
          </w:tcPr>
          <w:p w14:paraId="2F05E8FC" w14:textId="77777777" w:rsidR="000170A6" w:rsidRDefault="00000000">
            <w:r>
              <w:rPr>
                <w:b/>
                <w:color w:val="FFFFFF"/>
              </w:rPr>
              <w:t>Dimension</w:t>
            </w:r>
          </w:p>
        </w:tc>
        <w:tc>
          <w:tcPr>
            <w:tcW w:w="3120" w:type="dxa"/>
            <w:shd w:val="clear" w:color="auto" w:fill="1E3A8A"/>
          </w:tcPr>
          <w:p w14:paraId="10C7DD4C" w14:textId="77777777" w:rsidR="000170A6" w:rsidRDefault="00000000">
            <w:r>
              <w:rPr>
                <w:b/>
                <w:color w:val="FFFFFF"/>
              </w:rPr>
              <w:t>SQLite 3 (Relational Database)</w:t>
            </w:r>
          </w:p>
        </w:tc>
        <w:tc>
          <w:tcPr>
            <w:tcW w:w="3120" w:type="dxa"/>
            <w:shd w:val="clear" w:color="auto" w:fill="1E3A8A"/>
          </w:tcPr>
          <w:p w14:paraId="5E81669A" w14:textId="77777777" w:rsidR="000170A6" w:rsidRDefault="00000000">
            <w:r>
              <w:rPr>
                <w:b/>
                <w:color w:val="FFFFFF"/>
              </w:rPr>
              <w:t>Qdrant (Vector Database)</w:t>
            </w:r>
          </w:p>
        </w:tc>
      </w:tr>
      <w:tr w:rsidR="000170A6" w14:paraId="5D66CE3B" w14:textId="77777777">
        <w:trPr>
          <w:jc w:val="center"/>
        </w:trPr>
        <w:tc>
          <w:tcPr>
            <w:tcW w:w="3120" w:type="dxa"/>
          </w:tcPr>
          <w:p w14:paraId="25B138A3" w14:textId="77777777" w:rsidR="000170A6" w:rsidRDefault="00000000">
            <w:r>
              <w:rPr>
                <w:sz w:val="18"/>
              </w:rPr>
              <w:t>Primary Data Model</w:t>
            </w:r>
          </w:p>
        </w:tc>
        <w:tc>
          <w:tcPr>
            <w:tcW w:w="3120" w:type="dxa"/>
          </w:tcPr>
          <w:p w14:paraId="1AD68DAC" w14:textId="77777777" w:rsidR="000170A6" w:rsidRDefault="00000000">
            <w:r>
              <w:rPr>
                <w:sz w:val="18"/>
              </w:rPr>
              <w:t>Relational tables (Rows and Columns)</w:t>
            </w:r>
          </w:p>
        </w:tc>
        <w:tc>
          <w:tcPr>
            <w:tcW w:w="3120" w:type="dxa"/>
          </w:tcPr>
          <w:p w14:paraId="3405CBC3" w14:textId="77777777" w:rsidR="000170A6" w:rsidRDefault="00000000">
            <w:r>
              <w:rPr>
                <w:sz w:val="18"/>
              </w:rPr>
              <w:t>High-dimensional vector points + JSON payload</w:t>
            </w:r>
          </w:p>
        </w:tc>
      </w:tr>
      <w:tr w:rsidR="000170A6" w14:paraId="6B7BCCC7" w14:textId="77777777">
        <w:trPr>
          <w:jc w:val="center"/>
        </w:trPr>
        <w:tc>
          <w:tcPr>
            <w:tcW w:w="3120" w:type="dxa"/>
          </w:tcPr>
          <w:p w14:paraId="4C0297D5" w14:textId="77777777" w:rsidR="000170A6" w:rsidRDefault="00000000">
            <w:r>
              <w:rPr>
                <w:sz w:val="18"/>
              </w:rPr>
              <w:t>Primary Indexing Structure</w:t>
            </w:r>
          </w:p>
        </w:tc>
        <w:tc>
          <w:tcPr>
            <w:tcW w:w="3120" w:type="dxa"/>
          </w:tcPr>
          <w:p w14:paraId="1A879D86" w14:textId="77777777" w:rsidR="000170A6" w:rsidRDefault="00000000">
            <w:r>
              <w:rPr>
                <w:sz w:val="18"/>
              </w:rPr>
              <w:t>B-Tree / B+Tree</w:t>
            </w:r>
          </w:p>
        </w:tc>
        <w:tc>
          <w:tcPr>
            <w:tcW w:w="3120" w:type="dxa"/>
          </w:tcPr>
          <w:p w14:paraId="5FB2DAAB" w14:textId="77777777" w:rsidR="000170A6" w:rsidRDefault="00000000">
            <w:r>
              <w:rPr>
                <w:sz w:val="18"/>
              </w:rPr>
              <w:t>HNSW (Hierarchical Navigable Small World)</w:t>
            </w:r>
          </w:p>
        </w:tc>
      </w:tr>
      <w:tr w:rsidR="000170A6" w14:paraId="036C2828" w14:textId="77777777">
        <w:trPr>
          <w:jc w:val="center"/>
        </w:trPr>
        <w:tc>
          <w:tcPr>
            <w:tcW w:w="3120" w:type="dxa"/>
          </w:tcPr>
          <w:p w14:paraId="076BD566" w14:textId="77777777" w:rsidR="000170A6" w:rsidRDefault="00000000">
            <w:r>
              <w:rPr>
                <w:sz w:val="18"/>
              </w:rPr>
              <w:t>Search Paradigm</w:t>
            </w:r>
          </w:p>
        </w:tc>
        <w:tc>
          <w:tcPr>
            <w:tcW w:w="3120" w:type="dxa"/>
          </w:tcPr>
          <w:p w14:paraId="4EE65B22" w14:textId="77777777" w:rsidR="000170A6" w:rsidRDefault="00000000">
            <w:r>
              <w:rPr>
                <w:sz w:val="18"/>
              </w:rPr>
              <w:t>Exact match, range query, SQL LIKE substring</w:t>
            </w:r>
          </w:p>
        </w:tc>
        <w:tc>
          <w:tcPr>
            <w:tcW w:w="3120" w:type="dxa"/>
          </w:tcPr>
          <w:p w14:paraId="76430037" w14:textId="77777777" w:rsidR="000170A6" w:rsidRDefault="00000000">
            <w:r>
              <w:rPr>
                <w:sz w:val="18"/>
              </w:rPr>
              <w:t>Approximate Nearest Neighbor (ANN) similarity</w:t>
            </w:r>
          </w:p>
        </w:tc>
      </w:tr>
      <w:tr w:rsidR="000170A6" w14:paraId="24ACF5CA" w14:textId="77777777">
        <w:trPr>
          <w:jc w:val="center"/>
        </w:trPr>
        <w:tc>
          <w:tcPr>
            <w:tcW w:w="3120" w:type="dxa"/>
          </w:tcPr>
          <w:p w14:paraId="674D48D7" w14:textId="77777777" w:rsidR="000170A6" w:rsidRDefault="00000000">
            <w:r>
              <w:rPr>
                <w:sz w:val="18"/>
              </w:rPr>
              <w:t>Distance Metrics</w:t>
            </w:r>
          </w:p>
        </w:tc>
        <w:tc>
          <w:tcPr>
            <w:tcW w:w="3120" w:type="dxa"/>
          </w:tcPr>
          <w:p w14:paraId="1AF056CB" w14:textId="77777777" w:rsidR="000170A6" w:rsidRDefault="00000000">
            <w:r>
              <w:rPr>
                <w:sz w:val="18"/>
              </w:rPr>
              <w:t>Scalar comparisons (=, &lt;, &gt;, BETWEEN)</w:t>
            </w:r>
          </w:p>
        </w:tc>
        <w:tc>
          <w:tcPr>
            <w:tcW w:w="3120" w:type="dxa"/>
          </w:tcPr>
          <w:p w14:paraId="113E78CC" w14:textId="77777777" w:rsidR="000170A6" w:rsidRDefault="00000000">
            <w:r>
              <w:rPr>
                <w:sz w:val="18"/>
              </w:rPr>
              <w:t>Cosine Distance, Dot Product, Euclidean Distance</w:t>
            </w:r>
          </w:p>
        </w:tc>
      </w:tr>
      <w:tr w:rsidR="000170A6" w14:paraId="094C4C59" w14:textId="77777777">
        <w:trPr>
          <w:jc w:val="center"/>
        </w:trPr>
        <w:tc>
          <w:tcPr>
            <w:tcW w:w="3120" w:type="dxa"/>
          </w:tcPr>
          <w:p w14:paraId="1A5E0B65" w14:textId="77777777" w:rsidR="000170A6" w:rsidRDefault="00000000">
            <w:r>
              <w:rPr>
                <w:sz w:val="18"/>
              </w:rPr>
              <w:t>Transaction Guarantees</w:t>
            </w:r>
          </w:p>
        </w:tc>
        <w:tc>
          <w:tcPr>
            <w:tcW w:w="3120" w:type="dxa"/>
          </w:tcPr>
          <w:p w14:paraId="24E7E055" w14:textId="77777777" w:rsidR="000170A6" w:rsidRDefault="00000000">
            <w:r>
              <w:rPr>
                <w:sz w:val="18"/>
              </w:rPr>
              <w:t>Full ACID compliance with Write-Ahead Logging</w:t>
            </w:r>
          </w:p>
        </w:tc>
        <w:tc>
          <w:tcPr>
            <w:tcW w:w="3120" w:type="dxa"/>
          </w:tcPr>
          <w:p w14:paraId="6E95F105" w14:textId="77777777" w:rsidR="000170A6" w:rsidRDefault="00000000">
            <w:r>
              <w:rPr>
                <w:sz w:val="18"/>
              </w:rPr>
              <w:t>Eventual consistency across distributed shards</w:t>
            </w:r>
          </w:p>
        </w:tc>
      </w:tr>
      <w:tr w:rsidR="000170A6" w14:paraId="50AD40DD" w14:textId="77777777">
        <w:trPr>
          <w:jc w:val="center"/>
        </w:trPr>
        <w:tc>
          <w:tcPr>
            <w:tcW w:w="3120" w:type="dxa"/>
          </w:tcPr>
          <w:p w14:paraId="4F19ABCD" w14:textId="77777777" w:rsidR="000170A6" w:rsidRDefault="00000000">
            <w:r>
              <w:rPr>
                <w:sz w:val="18"/>
              </w:rPr>
              <w:t>Scalability Profile</w:t>
            </w:r>
          </w:p>
        </w:tc>
        <w:tc>
          <w:tcPr>
            <w:tcW w:w="3120" w:type="dxa"/>
          </w:tcPr>
          <w:p w14:paraId="26E0BD87" w14:textId="77777777" w:rsidR="000170A6" w:rsidRDefault="00000000">
            <w:r>
              <w:rPr>
                <w:sz w:val="18"/>
              </w:rPr>
              <w:t>Single-file embedded; vertical storage scaling</w:t>
            </w:r>
          </w:p>
        </w:tc>
        <w:tc>
          <w:tcPr>
            <w:tcW w:w="3120" w:type="dxa"/>
          </w:tcPr>
          <w:p w14:paraId="16D3A6A8" w14:textId="77777777" w:rsidR="000170A6" w:rsidRDefault="00000000">
            <w:r>
              <w:rPr>
                <w:sz w:val="18"/>
              </w:rPr>
              <w:t>Horizontally distributed clustering &amp; sharding</w:t>
            </w:r>
          </w:p>
        </w:tc>
      </w:tr>
      <w:tr w:rsidR="000170A6" w14:paraId="449BB23C" w14:textId="77777777">
        <w:trPr>
          <w:jc w:val="center"/>
        </w:trPr>
        <w:tc>
          <w:tcPr>
            <w:tcW w:w="3120" w:type="dxa"/>
          </w:tcPr>
          <w:p w14:paraId="219E4337" w14:textId="77777777" w:rsidR="000170A6" w:rsidRDefault="00000000">
            <w:r>
              <w:rPr>
                <w:sz w:val="18"/>
              </w:rPr>
              <w:t>Vector Search Capability</w:t>
            </w:r>
          </w:p>
        </w:tc>
        <w:tc>
          <w:tcPr>
            <w:tcW w:w="3120" w:type="dxa"/>
          </w:tcPr>
          <w:p w14:paraId="4F856228" w14:textId="77777777" w:rsidR="000170A6" w:rsidRDefault="00000000">
            <w:r>
              <w:rPr>
                <w:sz w:val="18"/>
              </w:rPr>
              <w:t>Supported via extensions (sqlite-vss)</w:t>
            </w:r>
          </w:p>
        </w:tc>
        <w:tc>
          <w:tcPr>
            <w:tcW w:w="3120" w:type="dxa"/>
          </w:tcPr>
          <w:p w14:paraId="4B1375D1" w14:textId="77777777" w:rsidR="000170A6" w:rsidRDefault="00000000">
            <w:r>
              <w:rPr>
                <w:sz w:val="18"/>
              </w:rPr>
              <w:t>Native, GPU/SIMD accelerated, specialized indexing</w:t>
            </w:r>
          </w:p>
        </w:tc>
      </w:tr>
      <w:tr w:rsidR="000170A6" w14:paraId="044CA0A7" w14:textId="77777777">
        <w:trPr>
          <w:jc w:val="center"/>
        </w:trPr>
        <w:tc>
          <w:tcPr>
            <w:tcW w:w="3120" w:type="dxa"/>
          </w:tcPr>
          <w:p w14:paraId="24118370" w14:textId="77777777" w:rsidR="000170A6" w:rsidRDefault="00000000">
            <w:r>
              <w:rPr>
                <w:sz w:val="18"/>
              </w:rPr>
              <w:t>Best Suited For</w:t>
            </w:r>
          </w:p>
        </w:tc>
        <w:tc>
          <w:tcPr>
            <w:tcW w:w="3120" w:type="dxa"/>
          </w:tcPr>
          <w:p w14:paraId="4EEC18C8" w14:textId="77777777" w:rsidR="000170A6" w:rsidRDefault="00000000">
            <w:r>
              <w:rPr>
                <w:sz w:val="18"/>
              </w:rPr>
              <w:t>Transactional records, orders, prices, inventory</w:t>
            </w:r>
          </w:p>
        </w:tc>
        <w:tc>
          <w:tcPr>
            <w:tcW w:w="3120" w:type="dxa"/>
          </w:tcPr>
          <w:p w14:paraId="527F9A3B" w14:textId="77777777" w:rsidR="000170A6" w:rsidRDefault="00000000">
            <w:r>
              <w:rPr>
                <w:sz w:val="18"/>
              </w:rPr>
              <w:t>Natural language search, semantic recommendations</w:t>
            </w:r>
          </w:p>
        </w:tc>
      </w:tr>
    </w:tbl>
    <w:p w14:paraId="0ABBEAA2" w14:textId="77777777" w:rsidR="000170A6" w:rsidRDefault="000170A6">
      <w:pPr>
        <w:spacing w:after="160"/>
      </w:pPr>
    </w:p>
    <w:p w14:paraId="6624F2A9" w14:textId="22C6E8CE" w:rsidR="000170A6" w:rsidRDefault="00000000">
      <w:pPr>
        <w:spacing w:before="360" w:after="160"/>
      </w:pPr>
      <w:r>
        <w:rPr>
          <w:b/>
          <w:color w:val="1E3A8A"/>
          <w:sz w:val="30"/>
        </w:rPr>
        <w:t>1</w:t>
      </w:r>
      <w:r w:rsidR="001C3BE2">
        <w:rPr>
          <w:b/>
          <w:color w:val="1E3A8A"/>
          <w:sz w:val="30"/>
        </w:rPr>
        <w:t>4</w:t>
      </w:r>
      <w:r>
        <w:rPr>
          <w:b/>
          <w:color w:val="1E3A8A"/>
          <w:sz w:val="30"/>
        </w:rPr>
        <w:t>. Advantages and Limitations</w:t>
      </w:r>
    </w:p>
    <w:p w14:paraId="327E24DF" w14:textId="77777777" w:rsidR="000170A6" w:rsidRDefault="00000000">
      <w:pPr>
        <w:spacing w:before="240" w:after="80"/>
      </w:pPr>
      <w:r>
        <w:rPr>
          <w:b/>
          <w:color w:val="334155"/>
          <w:sz w:val="25"/>
        </w:rPr>
        <w:t>System Advantages</w:t>
      </w:r>
    </w:p>
    <w:p w14:paraId="2C5952EF" w14:textId="77777777" w:rsidR="000170A6" w:rsidRDefault="00000000">
      <w:r>
        <w:t>1. Superior Discovery Precision: Shoppers find relevant products using conceptual and natural-language queries without exact keyword knowledge.</w:t>
      </w:r>
      <w:r>
        <w:br/>
        <w:t>2. Strict Financial &amp; Stock Integrity: SQLite enforces ACID guarantees, preventing negative inventory or corrupted transaction history.</w:t>
      </w:r>
      <w:r>
        <w:br/>
        <w:t>3. Zero Cloud Dependency: The entire stack executes locally (local SQLite file + local Docker container + local CPU-inference transformer).</w:t>
      </w:r>
      <w:r>
        <w:br/>
        <w:t>4. Synchronous Dual-Write Consistency: Additions, updates, and deletions reflect instantly across both storage engines.</w:t>
      </w:r>
    </w:p>
    <w:p w14:paraId="79CF5F15" w14:textId="77777777" w:rsidR="000170A6" w:rsidRDefault="00000000">
      <w:pPr>
        <w:spacing w:before="240" w:after="80"/>
      </w:pPr>
      <w:r>
        <w:rPr>
          <w:b/>
          <w:color w:val="334155"/>
          <w:sz w:val="25"/>
        </w:rPr>
        <w:t>System Limitations &amp; Trade-offs</w:t>
      </w:r>
    </w:p>
    <w:p w14:paraId="237F94AD" w14:textId="77777777" w:rsidR="000170A6" w:rsidRDefault="00000000">
      <w:r>
        <w:t xml:space="preserve">1. Embedding Computation Latency: Generating 384-dimensional vectors on a CPU incurs ~50ms per item. In enterprise environments, batch background workers (e.g. Celery / Kafka) would decouple </w:t>
      </w:r>
      <w:r>
        <w:lastRenderedPageBreak/>
        <w:t>vectorization from the main request thread.</w:t>
      </w:r>
      <w:r>
        <w:br/>
        <w:t>2. Dual-Write Split-Brain Risk: In the absence of a distributed two-phase commit (2PC) or an outbox transaction log, a network crash during the Qdrant write step could leave a record in SQLite without an indexed vector.</w:t>
      </w:r>
      <w:r>
        <w:br/>
        <w:t>3. Memory Footprint: Storing dense vectors in memory requires ~1.5 KB per product, scaling linearly with dataset size.</w:t>
      </w:r>
    </w:p>
    <w:p w14:paraId="707787FD" w14:textId="52F09A50" w:rsidR="000170A6" w:rsidRDefault="00000000">
      <w:pPr>
        <w:spacing w:before="360" w:after="160"/>
      </w:pPr>
      <w:r>
        <w:rPr>
          <w:b/>
          <w:color w:val="1E3A8A"/>
          <w:sz w:val="30"/>
        </w:rPr>
        <w:t>1</w:t>
      </w:r>
      <w:r w:rsidR="001C3BE2">
        <w:rPr>
          <w:b/>
          <w:color w:val="1E3A8A"/>
          <w:sz w:val="30"/>
        </w:rPr>
        <w:t>5</w:t>
      </w:r>
      <w:r>
        <w:rPr>
          <w:b/>
          <w:color w:val="1E3A8A"/>
          <w:sz w:val="30"/>
        </w:rPr>
        <w:t>. Conclusion</w:t>
      </w:r>
    </w:p>
    <w:p w14:paraId="34A8D844" w14:textId="77777777" w:rsidR="000170A6" w:rsidRDefault="00000000">
      <w:r>
        <w:t>This project successfully designed, implemented, and evaluated an e-commerce database management system integrating a traditional relational database (SQLite 3) with a specialized vector database (Qdrant). By combining the sentence-transformers/all-MiniLM-L6-v2 neural model with Qdrant's HNSW vector index, the application overcomes the vocabulary mismatch problem inherent in traditional SQL LIKE queries. At the same time, SQLite preserves absolute authority over pricing, transactions, and inventory consistency. The resulting hybrid pattern represents a practical, robust, and extensible architectural template for next-generation intelligent enterprise applications.</w:t>
      </w:r>
    </w:p>
    <w:p w14:paraId="4C7D7D26" w14:textId="4B1B0600" w:rsidR="000170A6" w:rsidRDefault="00000000">
      <w:pPr>
        <w:spacing w:before="360" w:after="160"/>
      </w:pPr>
      <w:r>
        <w:rPr>
          <w:b/>
          <w:color w:val="1E3A8A"/>
          <w:sz w:val="30"/>
        </w:rPr>
        <w:t>1</w:t>
      </w:r>
      <w:r w:rsidR="001C3BE2">
        <w:rPr>
          <w:b/>
          <w:color w:val="1E3A8A"/>
          <w:sz w:val="30"/>
        </w:rPr>
        <w:t>6</w:t>
      </w:r>
      <w:r>
        <w:rPr>
          <w:b/>
          <w:color w:val="1E3A8A"/>
          <w:sz w:val="30"/>
        </w:rPr>
        <w:t>. References</w:t>
      </w:r>
    </w:p>
    <w:p w14:paraId="0536E97C" w14:textId="77777777" w:rsidR="000170A6" w:rsidRDefault="00000000">
      <w:r>
        <w:t>[1] Reimers, N., &amp; Gurevych, I. (2019). Sentence-BERT: Sentence Embeddings using Siamese BERT-Networks. In Proceedings of EMNLP-IJCNLP, pp. 3982-3992.</w:t>
      </w:r>
      <w:r>
        <w:br/>
        <w:t>[2] Malkov, Y. A., &amp; Yashunin, D. A. (2020). Efficient and robust approximate nearest neighbor search using Hierarchical Navigable Small World graphs. IEEE TPAMI, 42(4), 824-836.</w:t>
      </w:r>
      <w:r>
        <w:br/>
        <w:t>[3] Qdrant Team. (2024). Qdrant Vector Database Documentation and Architectural Overview. https://qdrant.tech/documentation/</w:t>
      </w:r>
      <w:r>
        <w:br/>
        <w:t>[4] Hipp, D. R. (2024). SQLite Database Engine Architecture and SQL Query Language Specifications. https://www.sqlite.org/</w:t>
      </w:r>
      <w:r>
        <w:br/>
        <w:t>[5] Grinberg, M. (2018). Flask Web Development: Developing Web Applications with Python (2nd ed.). O'Reilly Media.</w:t>
      </w:r>
      <w:r>
        <w:br/>
        <w:t>[6] Kleppmann, M. (2017). Designing Data-Intensive Applications: The Big Ideas Behind Reliable, Scalable, and Maintainable Systems. O'Reilly Media.</w:t>
      </w:r>
    </w:p>
    <w:sectPr w:rsidR="000170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461038">
    <w:abstractNumId w:val="8"/>
  </w:num>
  <w:num w:numId="2" w16cid:durableId="1561675603">
    <w:abstractNumId w:val="6"/>
  </w:num>
  <w:num w:numId="3" w16cid:durableId="56248110">
    <w:abstractNumId w:val="5"/>
  </w:num>
  <w:num w:numId="4" w16cid:durableId="382486804">
    <w:abstractNumId w:val="4"/>
  </w:num>
  <w:num w:numId="5" w16cid:durableId="1173036415">
    <w:abstractNumId w:val="7"/>
  </w:num>
  <w:num w:numId="6" w16cid:durableId="578831110">
    <w:abstractNumId w:val="3"/>
  </w:num>
  <w:num w:numId="7" w16cid:durableId="10493312">
    <w:abstractNumId w:val="2"/>
  </w:num>
  <w:num w:numId="8" w16cid:durableId="193614641">
    <w:abstractNumId w:val="1"/>
  </w:num>
  <w:num w:numId="9" w16cid:durableId="179575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A6"/>
    <w:rsid w:val="00034616"/>
    <w:rsid w:val="0006063C"/>
    <w:rsid w:val="0015074B"/>
    <w:rsid w:val="001C3BE2"/>
    <w:rsid w:val="0029639D"/>
    <w:rsid w:val="00326F90"/>
    <w:rsid w:val="005F06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6BF6F"/>
  <w14:defaultImageDpi w14:val="300"/>
  <w15:docId w15:val="{95108E57-23E4-46E9-B1B8-A985FFD2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2769</Words>
  <Characters>15788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Shloke Singha roy</cp:lastModifiedBy>
  <cp:revision>2</cp:revision>
  <dcterms:created xsi:type="dcterms:W3CDTF">2013-12-23T23:15:00Z</dcterms:created>
  <dcterms:modified xsi:type="dcterms:W3CDTF">2026-10-15T04:29:00Z</dcterms:modified>
  <cp:category/>
</cp:coreProperties>
</file>