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F97E" w14:textId="3912B1BC" w:rsidR="00927951" w:rsidRPr="00927951" w:rsidRDefault="00927951" w:rsidP="00927951">
      <w:pPr>
        <w:spacing w:after="0" w:line="240" w:lineRule="auto"/>
        <w:ind w:left="-1008" w:right="-1008"/>
        <w:rPr>
          <w:rFonts w:ascii="Times New Roman" w:eastAsia="Times New Roman" w:hAnsi="Times New Roman" w:cs="Times New Roman"/>
          <w:sz w:val="24"/>
          <w:szCs w:val="24"/>
          <w:lang w:eastAsia="en-GB"/>
        </w:rPr>
      </w:pPr>
      <w:r w:rsidRPr="00927951">
        <w:rPr>
          <w:rFonts w:ascii="Times New Roman" w:eastAsia="Times New Roman" w:hAnsi="Times New Roman" w:cs="Times New Roman"/>
          <w:noProof/>
          <w:sz w:val="24"/>
          <w:szCs w:val="24"/>
          <w:lang w:eastAsia="en-GB"/>
        </w:rPr>
        <w:drawing>
          <wp:inline distT="0" distB="0" distL="0" distR="0" wp14:anchorId="16315D9A" wp14:editId="25F8138C">
            <wp:extent cx="5731510" cy="20472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47240"/>
                    </a:xfrm>
                    <a:prstGeom prst="rect">
                      <a:avLst/>
                    </a:prstGeom>
                    <a:noFill/>
                    <a:ln>
                      <a:noFill/>
                    </a:ln>
                  </pic:spPr>
                </pic:pic>
              </a:graphicData>
            </a:graphic>
          </wp:inline>
        </w:drawing>
      </w:r>
    </w:p>
    <w:p w14:paraId="580E187C" w14:textId="7777777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color w:val="767676"/>
          <w:sz w:val="21"/>
          <w:szCs w:val="21"/>
          <w:lang w:eastAsia="en-GB"/>
        </w:rPr>
        <w:t>Linux əməliyyat sisteminlərindəki SWAP sahəsi fiziki olaraq ramın dolması zamanı istifadə olunan virtual ramdır (virtual memory). Əgər sizin ram sahəniz dolsa bu zaman sərt diskdən ayrılan sahədən ram kimi istifadə etmək olar buna linux əməliyyat sistemlərində “swap size”, windows əməliyyat sistemlərində isə “Page file” deyilir. Linux əməliyyat sistemi yüklənən zamanı biz bunun ölçüsünü təyin edirik, amma windowsda isə bu avtomatik təyin olunur (təbii sonradan bu sahəni artırıb və ya azalda bilərsiz). Swap sahəsi ƏS-yüklənən zaman yaradılır və bir-başa hissəyə (partitiona) təyin edilir. Beləki, bu hissə swap partition (hissə) adlanır və bundan əlavə swap sahəsi bəzən xususi fayl adlanır, yəni swap fayl sistemidir. Swap sahəsinin ölçüsü ən azı istifadə olunan ramın iki qatı qədər olmağı məsləhət görülür, amma böyük mühitlərdə daha da çox ayrılması məsləhət deyil. Misal üçün 250GB fiziki ram varsa, 10GB, 16Gb və s. ayrılması yaxşıdır. Aşağıdakı şəkildə swap fayl sisteminin işləmə prinsipi göstərilib</w:t>
      </w:r>
      <w:r w:rsidRPr="00927951">
        <w:rPr>
          <w:rFonts w:ascii="Arial" w:eastAsia="Times New Roman" w:hAnsi="Arial" w:cs="Arial"/>
          <w:b/>
          <w:bCs/>
          <w:color w:val="767676"/>
          <w:sz w:val="21"/>
          <w:szCs w:val="21"/>
          <w:lang w:eastAsia="en-GB"/>
        </w:rPr>
        <w:t> (Şəkil 1.)</w:t>
      </w:r>
      <w:r w:rsidRPr="00927951">
        <w:rPr>
          <w:rFonts w:ascii="Arial" w:eastAsia="Times New Roman" w:hAnsi="Arial" w:cs="Arial"/>
          <w:color w:val="767676"/>
          <w:sz w:val="21"/>
          <w:szCs w:val="21"/>
          <w:lang w:eastAsia="en-GB"/>
        </w:rPr>
        <w:t>. Qısa olaraq fraqment eləsək, hər hansı yeni proqram açılanda bildiyimiz kimi bu proqramın işləyə bilməsi üçün ramdan yer ayrılmalıdır, bu zaman ram dolduğuna görə, yəni fiziki ram öz yaddaşını açılan proqramlara sərf elədiyindən yeni açılan proqram üçün ramda yer tapa bilmir və sərt diskdən ayrılmış virtual yaddaşdan istifadə edir. Bu prosess saniyələr ərzində baş verir. Bundan başqa əgər fiziki ramda istifadə edilən proqram bağlananda virtual yaddaşda (swap sahəsində yəni sərt diskdə) açılan proqram fiziki ramda yer boş olan kimi həmin açılan proqram yenidən fiziki ram-a köçürülür. Yeni proqram açılanda əgər fiziki ram doludursa, yenə eyni proses baş verir. Məlumatlar belə formada ram və sərt disk arasında transfer olunur.</w:t>
      </w:r>
    </w:p>
    <w:p w14:paraId="2FCE325A" w14:textId="1746ACC8"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noProof/>
          <w:color w:val="D95B44"/>
          <w:sz w:val="21"/>
          <w:szCs w:val="21"/>
          <w:lang w:eastAsia="en-GB"/>
        </w:rPr>
        <w:drawing>
          <wp:inline distT="0" distB="0" distL="0" distR="0" wp14:anchorId="7EE0AC38" wp14:editId="314AA272">
            <wp:extent cx="5731510" cy="2047240"/>
            <wp:effectExtent l="0" t="0" r="2540" b="0"/>
            <wp:docPr id="18" name="Picture 18" descr="00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1">
                      <a:hlinkClick r:id="rId5"/>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47240"/>
                    </a:xfrm>
                    <a:prstGeom prst="rect">
                      <a:avLst/>
                    </a:prstGeom>
                    <a:noFill/>
                    <a:ln>
                      <a:noFill/>
                    </a:ln>
                  </pic:spPr>
                </pic:pic>
              </a:graphicData>
            </a:graphic>
          </wp:inline>
        </w:drawing>
      </w:r>
    </w:p>
    <w:p w14:paraId="146E7EBD" w14:textId="43FFB323"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noProof/>
          <w:color w:val="D95B44"/>
          <w:sz w:val="21"/>
          <w:szCs w:val="21"/>
          <w:lang w:eastAsia="en-GB"/>
        </w:rPr>
        <w:drawing>
          <wp:inline distT="0" distB="0" distL="0" distR="0" wp14:anchorId="0C3BD7EF" wp14:editId="6C098351">
            <wp:extent cx="4286250" cy="1790700"/>
            <wp:effectExtent l="0" t="0" r="0" b="0"/>
            <wp:docPr id="17" name="Picture 17" descr="00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1790700"/>
                    </a:xfrm>
                    <a:prstGeom prst="rect">
                      <a:avLst/>
                    </a:prstGeom>
                    <a:noFill/>
                    <a:ln>
                      <a:noFill/>
                    </a:ln>
                  </pic:spPr>
                </pic:pic>
              </a:graphicData>
            </a:graphic>
          </wp:inline>
        </w:drawing>
      </w:r>
    </w:p>
    <w:p w14:paraId="6E00DC8B" w14:textId="7777777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b/>
          <w:bCs/>
          <w:color w:val="767676"/>
          <w:sz w:val="21"/>
          <w:szCs w:val="21"/>
          <w:lang w:eastAsia="en-GB"/>
        </w:rPr>
        <w:t>Şəkil 1. Swap fayl sisteminin işləmə prinsipi</w:t>
      </w:r>
    </w:p>
    <w:p w14:paraId="3219B011" w14:textId="7777777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color w:val="767676"/>
          <w:sz w:val="21"/>
          <w:szCs w:val="21"/>
          <w:lang w:eastAsia="en-GB"/>
        </w:rPr>
        <w:lastRenderedPageBreak/>
        <w:t>Yuxarıda dediyimiz kimi Windows əməliyyat sistemlərində ƏS yaradılanda Virtual yaddaş (Page file) avtomatik təyin edilir. Amma sonradan istəyə bağlı olaraq bunu dəyişə bilərsiniz. Misal üçün: Windows 8.1 Pro versiyalı ƏS-də virtual yaddaşın həcmini tənzimləmək üçün aşağıdakı yoldan istifadə edərək dəyişmək olar.</w:t>
      </w:r>
      <w:r w:rsidRPr="00927951">
        <w:rPr>
          <w:rFonts w:ascii="Arial" w:eastAsia="Times New Roman" w:hAnsi="Arial" w:cs="Arial"/>
          <w:color w:val="767676"/>
          <w:sz w:val="21"/>
          <w:szCs w:val="21"/>
          <w:lang w:eastAsia="en-GB"/>
        </w:rPr>
        <w:br/>
      </w:r>
      <w:r w:rsidRPr="00927951">
        <w:rPr>
          <w:rFonts w:ascii="Arial" w:eastAsia="Times New Roman" w:hAnsi="Arial" w:cs="Arial"/>
          <w:b/>
          <w:bCs/>
          <w:color w:val="767676"/>
          <w:sz w:val="21"/>
          <w:szCs w:val="21"/>
          <w:lang w:eastAsia="en-GB"/>
        </w:rPr>
        <w:t>“PC –&gt; Properties —&gt; Advanced system settings —&gt; Advanced –&gt; Performance (setting) —&gt; Advanced —&gt; Virtual memory-change”</w:t>
      </w:r>
      <w:r w:rsidRPr="00927951">
        <w:rPr>
          <w:rFonts w:ascii="Arial" w:eastAsia="Times New Roman" w:hAnsi="Arial" w:cs="Arial"/>
          <w:color w:val="767676"/>
          <w:sz w:val="21"/>
          <w:szCs w:val="21"/>
          <w:lang w:eastAsia="en-GB"/>
        </w:rPr>
        <w:t> (Şəkil 2.) yolunu izləyib avtomatik işarəsini qaldırıb özünüz istəyən kimi tənzimləyə bilərsiz.</w:t>
      </w:r>
    </w:p>
    <w:p w14:paraId="1E84417D" w14:textId="16DD6E6A"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noProof/>
          <w:color w:val="D95B44"/>
          <w:sz w:val="21"/>
          <w:szCs w:val="21"/>
          <w:lang w:eastAsia="en-GB"/>
        </w:rPr>
        <w:drawing>
          <wp:inline distT="0" distB="0" distL="0" distR="0" wp14:anchorId="6ED79B67" wp14:editId="1D71191F">
            <wp:extent cx="5731510" cy="3223895"/>
            <wp:effectExtent l="0" t="0" r="2540" b="0"/>
            <wp:docPr id="16" name="Picture 16" descr="00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2D10C8F" w14:textId="6F07EA4F"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noProof/>
          <w:color w:val="767676"/>
          <w:sz w:val="21"/>
          <w:szCs w:val="21"/>
          <w:lang w:eastAsia="en-GB"/>
        </w:rPr>
        <w:drawing>
          <wp:inline distT="0" distB="0" distL="0" distR="0" wp14:anchorId="6071A55E" wp14:editId="5646A3D4">
            <wp:extent cx="5731510" cy="3223895"/>
            <wp:effectExtent l="0" t="0" r="2540" b="0"/>
            <wp:docPr id="15" name="Picture 15" descr="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8DBB3F9" w14:textId="7777777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b/>
          <w:bCs/>
          <w:color w:val="767676"/>
          <w:sz w:val="21"/>
          <w:szCs w:val="21"/>
          <w:lang w:eastAsia="en-GB"/>
        </w:rPr>
        <w:t>Şəkil 2. Windowsda Page File-nin yolu</w:t>
      </w:r>
    </w:p>
    <w:p w14:paraId="5F94321E" w14:textId="7777777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b/>
          <w:bCs/>
          <w:color w:val="767676"/>
          <w:sz w:val="21"/>
          <w:szCs w:val="21"/>
          <w:lang w:eastAsia="en-GB"/>
        </w:rPr>
        <w:t>Linux əməliyyat sistemində swap fayl sisteminin yaradılması yolları:</w:t>
      </w:r>
      <w:r w:rsidRPr="00927951">
        <w:rPr>
          <w:rFonts w:ascii="Arial" w:eastAsia="Times New Roman" w:hAnsi="Arial" w:cs="Arial"/>
          <w:color w:val="767676"/>
          <w:sz w:val="21"/>
          <w:szCs w:val="21"/>
          <w:lang w:eastAsia="en-GB"/>
        </w:rPr>
        <w:br/>
      </w:r>
      <w:r w:rsidRPr="00927951">
        <w:rPr>
          <w:rFonts w:ascii="Arial" w:eastAsia="Times New Roman" w:hAnsi="Arial" w:cs="Arial"/>
          <w:b/>
          <w:bCs/>
          <w:color w:val="767676"/>
          <w:sz w:val="21"/>
          <w:szCs w:val="21"/>
          <w:lang w:eastAsia="en-GB"/>
        </w:rPr>
        <w:t>Metod 1.</w:t>
      </w:r>
      <w:r w:rsidRPr="00927951">
        <w:rPr>
          <w:rFonts w:ascii="Arial" w:eastAsia="Times New Roman" w:hAnsi="Arial" w:cs="Arial"/>
          <w:color w:val="767676"/>
          <w:sz w:val="21"/>
          <w:szCs w:val="21"/>
          <w:lang w:eastAsia="en-GB"/>
        </w:rPr>
        <w:t> dd komandadan istifadə etməklə swap fayl sisteminin yaradılması:</w:t>
      </w:r>
      <w:r w:rsidRPr="00927951">
        <w:rPr>
          <w:rFonts w:ascii="Arial" w:eastAsia="Times New Roman" w:hAnsi="Arial" w:cs="Arial"/>
          <w:color w:val="767676"/>
          <w:sz w:val="21"/>
          <w:szCs w:val="21"/>
          <w:lang w:eastAsia="en-GB"/>
        </w:rPr>
        <w:br/>
        <w:t>Yeni yaradılacaq swap faylının ölçüsünü müəyyən edilimiş MB-a ilə təyin edilmiş blok ölçüsünə yəni 1024 vurmalıyıq. Misal üçün: 5 MB swap faylının blok ölçüsü 5120-dir.</w:t>
      </w:r>
    </w:p>
    <w:p w14:paraId="5353A0DC" w14:textId="3E9CB3F2"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noProof/>
          <w:color w:val="D95B44"/>
          <w:sz w:val="21"/>
          <w:szCs w:val="21"/>
          <w:lang w:eastAsia="en-GB"/>
        </w:rPr>
        <w:lastRenderedPageBreak/>
        <w:drawing>
          <wp:inline distT="0" distB="0" distL="0" distR="0" wp14:anchorId="02E1F72C" wp14:editId="5A991A8F">
            <wp:extent cx="5000625" cy="609600"/>
            <wp:effectExtent l="0" t="0" r="9525" b="0"/>
            <wp:docPr id="14" name="Picture 14" descr="00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0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609600"/>
                    </a:xfrm>
                    <a:prstGeom prst="rect">
                      <a:avLst/>
                    </a:prstGeom>
                    <a:noFill/>
                    <a:ln>
                      <a:noFill/>
                    </a:ln>
                  </pic:spPr>
                </pic:pic>
              </a:graphicData>
            </a:graphic>
          </wp:inline>
        </w:drawing>
      </w:r>
    </w:p>
    <w:p w14:paraId="4A4EEA58" w14:textId="7777777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color w:val="767676"/>
          <w:sz w:val="21"/>
          <w:szCs w:val="21"/>
          <w:lang w:eastAsia="en-GB"/>
        </w:rPr>
        <w:sym w:font="Symbol" w:char="F0A7"/>
      </w:r>
      <w:r w:rsidRPr="00927951">
        <w:rPr>
          <w:rFonts w:ascii="Arial" w:eastAsia="Times New Roman" w:hAnsi="Arial" w:cs="Arial"/>
          <w:color w:val="767676"/>
          <w:sz w:val="21"/>
          <w:szCs w:val="21"/>
          <w:lang w:eastAsia="en-GB"/>
        </w:rPr>
        <w:t> </w:t>
      </w:r>
      <w:r w:rsidRPr="00927951">
        <w:rPr>
          <w:rFonts w:ascii="Arial" w:eastAsia="Times New Roman" w:hAnsi="Arial" w:cs="Arial"/>
          <w:b/>
          <w:bCs/>
          <w:color w:val="767676"/>
          <w:sz w:val="21"/>
          <w:szCs w:val="21"/>
          <w:lang w:eastAsia="en-GB"/>
        </w:rPr>
        <w:t>dd</w:t>
      </w:r>
      <w:r w:rsidRPr="00927951">
        <w:rPr>
          <w:rFonts w:ascii="Arial" w:eastAsia="Times New Roman" w:hAnsi="Arial" w:cs="Arial"/>
          <w:color w:val="767676"/>
          <w:sz w:val="21"/>
          <w:szCs w:val="21"/>
          <w:lang w:eastAsia="en-GB"/>
        </w:rPr>
        <w:t> – faylı çevirmək və kopyalamaq üçün istifadə edilir (ətraflı məlumat üçün </w:t>
      </w:r>
      <w:r w:rsidRPr="00927951">
        <w:rPr>
          <w:rFonts w:ascii="Arial" w:eastAsia="Times New Roman" w:hAnsi="Arial" w:cs="Arial"/>
          <w:b/>
          <w:bCs/>
          <w:color w:val="767676"/>
          <w:sz w:val="21"/>
          <w:szCs w:val="21"/>
          <w:lang w:eastAsia="en-GB"/>
        </w:rPr>
        <w:t>man dd</w:t>
      </w:r>
      <w:r w:rsidRPr="00927951">
        <w:rPr>
          <w:rFonts w:ascii="Arial" w:eastAsia="Times New Roman" w:hAnsi="Arial" w:cs="Arial"/>
          <w:color w:val="767676"/>
          <w:sz w:val="21"/>
          <w:szCs w:val="21"/>
          <w:lang w:eastAsia="en-GB"/>
        </w:rPr>
        <w:t> əmrindən istifadə edin.)</w:t>
      </w:r>
      <w:r w:rsidRPr="00927951">
        <w:rPr>
          <w:rFonts w:ascii="Arial" w:eastAsia="Times New Roman" w:hAnsi="Arial" w:cs="Arial"/>
          <w:color w:val="767676"/>
          <w:sz w:val="21"/>
          <w:szCs w:val="21"/>
          <w:lang w:eastAsia="en-GB"/>
        </w:rPr>
        <w:br/>
      </w:r>
      <w:r w:rsidRPr="00927951">
        <w:rPr>
          <w:rFonts w:ascii="Arial" w:eastAsia="Times New Roman" w:hAnsi="Arial" w:cs="Arial"/>
          <w:color w:val="767676"/>
          <w:sz w:val="21"/>
          <w:szCs w:val="21"/>
          <w:lang w:eastAsia="en-GB"/>
        </w:rPr>
        <w:sym w:font="Symbol" w:char="F0A7"/>
      </w:r>
      <w:r w:rsidRPr="00927951">
        <w:rPr>
          <w:rFonts w:ascii="Arial" w:eastAsia="Times New Roman" w:hAnsi="Arial" w:cs="Arial"/>
          <w:color w:val="767676"/>
          <w:sz w:val="21"/>
          <w:szCs w:val="21"/>
          <w:lang w:eastAsia="en-GB"/>
        </w:rPr>
        <w:t> </w:t>
      </w:r>
      <w:r w:rsidRPr="00927951">
        <w:rPr>
          <w:rFonts w:ascii="Arial" w:eastAsia="Times New Roman" w:hAnsi="Arial" w:cs="Arial"/>
          <w:b/>
          <w:bCs/>
          <w:color w:val="767676"/>
          <w:sz w:val="21"/>
          <w:szCs w:val="21"/>
          <w:lang w:eastAsia="en-GB"/>
        </w:rPr>
        <w:t>if</w:t>
      </w:r>
      <w:r w:rsidRPr="00927951">
        <w:rPr>
          <w:rFonts w:ascii="Arial" w:eastAsia="Times New Roman" w:hAnsi="Arial" w:cs="Arial"/>
          <w:color w:val="767676"/>
          <w:sz w:val="21"/>
          <w:szCs w:val="21"/>
          <w:lang w:eastAsia="en-GB"/>
        </w:rPr>
        <w:t> – diskdən oxuyur</w:t>
      </w:r>
      <w:r w:rsidRPr="00927951">
        <w:rPr>
          <w:rFonts w:ascii="Arial" w:eastAsia="Times New Roman" w:hAnsi="Arial" w:cs="Arial"/>
          <w:color w:val="767676"/>
          <w:sz w:val="21"/>
          <w:szCs w:val="21"/>
          <w:lang w:eastAsia="en-GB"/>
        </w:rPr>
        <w:br/>
      </w:r>
      <w:r w:rsidRPr="00927951">
        <w:rPr>
          <w:rFonts w:ascii="Arial" w:eastAsia="Times New Roman" w:hAnsi="Arial" w:cs="Arial"/>
          <w:color w:val="767676"/>
          <w:sz w:val="21"/>
          <w:szCs w:val="21"/>
          <w:lang w:eastAsia="en-GB"/>
        </w:rPr>
        <w:sym w:font="Symbol" w:char="F0A7"/>
      </w:r>
      <w:r w:rsidRPr="00927951">
        <w:rPr>
          <w:rFonts w:ascii="Arial" w:eastAsia="Times New Roman" w:hAnsi="Arial" w:cs="Arial"/>
          <w:color w:val="767676"/>
          <w:sz w:val="21"/>
          <w:szCs w:val="21"/>
          <w:lang w:eastAsia="en-GB"/>
        </w:rPr>
        <w:t> </w:t>
      </w:r>
      <w:r w:rsidRPr="00927951">
        <w:rPr>
          <w:rFonts w:ascii="Arial" w:eastAsia="Times New Roman" w:hAnsi="Arial" w:cs="Arial"/>
          <w:b/>
          <w:bCs/>
          <w:color w:val="767676"/>
          <w:sz w:val="21"/>
          <w:szCs w:val="21"/>
          <w:lang w:eastAsia="en-GB"/>
        </w:rPr>
        <w:t>of</w:t>
      </w:r>
      <w:r w:rsidRPr="00927951">
        <w:rPr>
          <w:rFonts w:ascii="Arial" w:eastAsia="Times New Roman" w:hAnsi="Arial" w:cs="Arial"/>
          <w:color w:val="767676"/>
          <w:sz w:val="21"/>
          <w:szCs w:val="21"/>
          <w:lang w:eastAsia="en-GB"/>
        </w:rPr>
        <w:t> – oxunmuş məlumatın diskə və ya fayl yazmaq</w:t>
      </w:r>
      <w:r w:rsidRPr="00927951">
        <w:rPr>
          <w:rFonts w:ascii="Arial" w:eastAsia="Times New Roman" w:hAnsi="Arial" w:cs="Arial"/>
          <w:color w:val="767676"/>
          <w:sz w:val="21"/>
          <w:szCs w:val="21"/>
          <w:lang w:eastAsia="en-GB"/>
        </w:rPr>
        <w:br/>
      </w:r>
      <w:r w:rsidRPr="00927951">
        <w:rPr>
          <w:rFonts w:ascii="Arial" w:eastAsia="Times New Roman" w:hAnsi="Arial" w:cs="Arial"/>
          <w:color w:val="767676"/>
          <w:sz w:val="21"/>
          <w:szCs w:val="21"/>
          <w:lang w:eastAsia="en-GB"/>
        </w:rPr>
        <w:sym w:font="Symbol" w:char="F0A7"/>
      </w:r>
      <w:r w:rsidRPr="00927951">
        <w:rPr>
          <w:rFonts w:ascii="Arial" w:eastAsia="Times New Roman" w:hAnsi="Arial" w:cs="Arial"/>
          <w:color w:val="767676"/>
          <w:sz w:val="21"/>
          <w:szCs w:val="21"/>
          <w:lang w:eastAsia="en-GB"/>
        </w:rPr>
        <w:t> </w:t>
      </w:r>
      <w:r w:rsidRPr="00927951">
        <w:rPr>
          <w:rFonts w:ascii="Arial" w:eastAsia="Times New Roman" w:hAnsi="Arial" w:cs="Arial"/>
          <w:b/>
          <w:bCs/>
          <w:color w:val="767676"/>
          <w:sz w:val="21"/>
          <w:szCs w:val="21"/>
          <w:lang w:eastAsia="en-GB"/>
        </w:rPr>
        <w:t>bs</w:t>
      </w:r>
      <w:r w:rsidRPr="00927951">
        <w:rPr>
          <w:rFonts w:ascii="Arial" w:eastAsia="Times New Roman" w:hAnsi="Arial" w:cs="Arial"/>
          <w:color w:val="767676"/>
          <w:sz w:val="21"/>
          <w:szCs w:val="21"/>
          <w:lang w:eastAsia="en-GB"/>
        </w:rPr>
        <w:t> – blok ölçüsü</w:t>
      </w:r>
      <w:r w:rsidRPr="00927951">
        <w:rPr>
          <w:rFonts w:ascii="Arial" w:eastAsia="Times New Roman" w:hAnsi="Arial" w:cs="Arial"/>
          <w:color w:val="767676"/>
          <w:sz w:val="21"/>
          <w:szCs w:val="21"/>
          <w:lang w:eastAsia="en-GB"/>
        </w:rPr>
        <w:br/>
      </w:r>
      <w:r w:rsidRPr="00927951">
        <w:rPr>
          <w:rFonts w:ascii="Arial" w:eastAsia="Times New Roman" w:hAnsi="Arial" w:cs="Arial"/>
          <w:color w:val="767676"/>
          <w:sz w:val="21"/>
          <w:szCs w:val="21"/>
          <w:lang w:eastAsia="en-GB"/>
        </w:rPr>
        <w:sym w:font="Symbol" w:char="F0A7"/>
      </w:r>
      <w:r w:rsidRPr="00927951">
        <w:rPr>
          <w:rFonts w:ascii="Arial" w:eastAsia="Times New Roman" w:hAnsi="Arial" w:cs="Arial"/>
          <w:color w:val="767676"/>
          <w:sz w:val="21"/>
          <w:szCs w:val="21"/>
          <w:lang w:eastAsia="en-GB"/>
        </w:rPr>
        <w:t> </w:t>
      </w:r>
      <w:r w:rsidRPr="00927951">
        <w:rPr>
          <w:rFonts w:ascii="Arial" w:eastAsia="Times New Roman" w:hAnsi="Arial" w:cs="Arial"/>
          <w:b/>
          <w:bCs/>
          <w:color w:val="767676"/>
          <w:sz w:val="21"/>
          <w:szCs w:val="21"/>
          <w:lang w:eastAsia="en-GB"/>
        </w:rPr>
        <w:t>count</w:t>
      </w:r>
      <w:r w:rsidRPr="00927951">
        <w:rPr>
          <w:rFonts w:ascii="Arial" w:eastAsia="Times New Roman" w:hAnsi="Arial" w:cs="Arial"/>
          <w:color w:val="767676"/>
          <w:sz w:val="21"/>
          <w:szCs w:val="21"/>
          <w:lang w:eastAsia="en-GB"/>
        </w:rPr>
        <w:t> – fayla kopyalamaq üçün blokların sayı</w:t>
      </w:r>
      <w:r w:rsidRPr="00927951">
        <w:rPr>
          <w:rFonts w:ascii="Arial" w:eastAsia="Times New Roman" w:hAnsi="Arial" w:cs="Arial"/>
          <w:color w:val="767676"/>
          <w:sz w:val="21"/>
          <w:szCs w:val="21"/>
          <w:lang w:eastAsia="en-GB"/>
        </w:rPr>
        <w:br/>
        <w:t>Yaradılmış swap faylının giriş icazəsinin dəyişdirilməsi </w:t>
      </w:r>
      <w:r w:rsidRPr="00927951">
        <w:rPr>
          <w:rFonts w:ascii="Arial" w:eastAsia="Times New Roman" w:hAnsi="Arial" w:cs="Arial"/>
          <w:b/>
          <w:bCs/>
          <w:color w:val="767676"/>
          <w:sz w:val="21"/>
          <w:szCs w:val="21"/>
          <w:lang w:eastAsia="en-GB"/>
        </w:rPr>
        <w:t>CHMOD</w:t>
      </w:r>
      <w:r w:rsidRPr="00927951">
        <w:rPr>
          <w:rFonts w:ascii="Arial" w:eastAsia="Times New Roman" w:hAnsi="Arial" w:cs="Arial"/>
          <w:color w:val="767676"/>
          <w:sz w:val="21"/>
          <w:szCs w:val="21"/>
          <w:lang w:eastAsia="en-GB"/>
        </w:rPr>
        <w:t> əmrindən istifadə edilir:</w:t>
      </w:r>
    </w:p>
    <w:p w14:paraId="50810450" w14:textId="04F5D295"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noProof/>
          <w:color w:val="D95B44"/>
          <w:sz w:val="21"/>
          <w:szCs w:val="21"/>
          <w:lang w:eastAsia="en-GB"/>
        </w:rPr>
        <w:drawing>
          <wp:inline distT="0" distB="0" distL="0" distR="0" wp14:anchorId="31D3F54D" wp14:editId="77DA18C9">
            <wp:extent cx="3086100" cy="285750"/>
            <wp:effectExtent l="0" t="0" r="0" b="0"/>
            <wp:docPr id="13" name="Picture 13" descr="00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0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85750"/>
                    </a:xfrm>
                    <a:prstGeom prst="rect">
                      <a:avLst/>
                    </a:prstGeom>
                    <a:noFill/>
                    <a:ln>
                      <a:noFill/>
                    </a:ln>
                  </pic:spPr>
                </pic:pic>
              </a:graphicData>
            </a:graphic>
          </wp:inline>
        </w:drawing>
      </w:r>
    </w:p>
    <w:p w14:paraId="008F62CF" w14:textId="7777777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b/>
          <w:bCs/>
          <w:color w:val="767676"/>
          <w:sz w:val="21"/>
          <w:szCs w:val="21"/>
          <w:lang w:eastAsia="en-GB"/>
        </w:rPr>
        <w:t>MKSWAP</w:t>
      </w:r>
      <w:r w:rsidRPr="00927951">
        <w:rPr>
          <w:rFonts w:ascii="Arial" w:eastAsia="Times New Roman" w:hAnsi="Arial" w:cs="Arial"/>
          <w:color w:val="767676"/>
          <w:sz w:val="21"/>
          <w:szCs w:val="21"/>
          <w:lang w:eastAsia="en-GB"/>
        </w:rPr>
        <w:t> komandasından istifadə edərək swap faylının yaradılması:</w:t>
      </w:r>
    </w:p>
    <w:p w14:paraId="17CE4856" w14:textId="400FBFC0"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noProof/>
          <w:color w:val="D95B44"/>
          <w:sz w:val="21"/>
          <w:szCs w:val="21"/>
          <w:lang w:eastAsia="en-GB"/>
        </w:rPr>
        <w:drawing>
          <wp:inline distT="0" distB="0" distL="0" distR="0" wp14:anchorId="2B766C29" wp14:editId="3BD6F207">
            <wp:extent cx="3971925" cy="685800"/>
            <wp:effectExtent l="0" t="0" r="9525" b="0"/>
            <wp:docPr id="12" name="Picture 12" descr="00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0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685800"/>
                    </a:xfrm>
                    <a:prstGeom prst="rect">
                      <a:avLst/>
                    </a:prstGeom>
                    <a:noFill/>
                    <a:ln>
                      <a:noFill/>
                    </a:ln>
                  </pic:spPr>
                </pic:pic>
              </a:graphicData>
            </a:graphic>
          </wp:inline>
        </w:drawing>
      </w:r>
    </w:p>
    <w:p w14:paraId="5FB9DA5E" w14:textId="7777777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color w:val="767676"/>
          <w:sz w:val="21"/>
          <w:szCs w:val="21"/>
          <w:lang w:eastAsia="en-GB"/>
        </w:rPr>
        <w:t xml:space="preserve">Swap faylının </w:t>
      </w:r>
      <w:proofErr w:type="gramStart"/>
      <w:r w:rsidRPr="00927951">
        <w:rPr>
          <w:rFonts w:ascii="Arial" w:eastAsia="Times New Roman" w:hAnsi="Arial" w:cs="Arial"/>
          <w:color w:val="767676"/>
          <w:sz w:val="21"/>
          <w:szCs w:val="21"/>
          <w:lang w:eastAsia="en-GB"/>
        </w:rPr>
        <w:t>aktivləşdirilməsi :</w:t>
      </w:r>
      <w:proofErr w:type="gramEnd"/>
    </w:p>
    <w:p w14:paraId="77FB264B" w14:textId="291819B6"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noProof/>
          <w:color w:val="D95B44"/>
          <w:sz w:val="21"/>
          <w:szCs w:val="21"/>
          <w:lang w:eastAsia="en-GB"/>
        </w:rPr>
        <w:drawing>
          <wp:inline distT="0" distB="0" distL="0" distR="0" wp14:anchorId="79201B8F" wp14:editId="3475DFD1">
            <wp:extent cx="3038475" cy="466725"/>
            <wp:effectExtent l="0" t="0" r="9525" b="9525"/>
            <wp:docPr id="11" name="Picture 11" descr="00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0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475" cy="466725"/>
                    </a:xfrm>
                    <a:prstGeom prst="rect">
                      <a:avLst/>
                    </a:prstGeom>
                    <a:noFill/>
                    <a:ln>
                      <a:noFill/>
                    </a:ln>
                  </pic:spPr>
                </pic:pic>
              </a:graphicData>
            </a:graphic>
          </wp:inline>
        </w:drawing>
      </w:r>
    </w:p>
    <w:p w14:paraId="78F9012E" w14:textId="7777777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color w:val="767676"/>
          <w:sz w:val="21"/>
          <w:szCs w:val="21"/>
          <w:lang w:eastAsia="en-GB"/>
        </w:rPr>
        <w:t>Əməliyyat sistemi boot olan zaman avtomatik aktivləşmsi üçün </w:t>
      </w:r>
      <w:r w:rsidRPr="00927951">
        <w:rPr>
          <w:rFonts w:ascii="Arial" w:eastAsia="Times New Roman" w:hAnsi="Arial" w:cs="Arial"/>
          <w:b/>
          <w:bCs/>
          <w:color w:val="767676"/>
          <w:sz w:val="21"/>
          <w:szCs w:val="21"/>
          <w:lang w:eastAsia="en-GB"/>
        </w:rPr>
        <w:t>/etc/fstab</w:t>
      </w:r>
      <w:r w:rsidRPr="00927951">
        <w:rPr>
          <w:rFonts w:ascii="Arial" w:eastAsia="Times New Roman" w:hAnsi="Arial" w:cs="Arial"/>
          <w:color w:val="767676"/>
          <w:sz w:val="21"/>
          <w:szCs w:val="21"/>
          <w:lang w:eastAsia="en-GB"/>
        </w:rPr>
        <w:t> faylında dəyişiklik edilməlidir.</w:t>
      </w:r>
    </w:p>
    <w:p w14:paraId="03AF3E52" w14:textId="7756B495"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noProof/>
          <w:color w:val="D95B44"/>
          <w:sz w:val="21"/>
          <w:szCs w:val="21"/>
          <w:lang w:eastAsia="en-GB"/>
        </w:rPr>
        <w:drawing>
          <wp:inline distT="0" distB="0" distL="0" distR="0" wp14:anchorId="5FCE45C4" wp14:editId="734D4B82">
            <wp:extent cx="5731510" cy="2167890"/>
            <wp:effectExtent l="0" t="0" r="2540" b="3810"/>
            <wp:docPr id="10" name="Picture 10" descr="00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01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67890"/>
                    </a:xfrm>
                    <a:prstGeom prst="rect">
                      <a:avLst/>
                    </a:prstGeom>
                    <a:noFill/>
                    <a:ln>
                      <a:noFill/>
                    </a:ln>
                  </pic:spPr>
                </pic:pic>
              </a:graphicData>
            </a:graphic>
          </wp:inline>
        </w:drawing>
      </w:r>
    </w:p>
    <w:p w14:paraId="74F685F6" w14:textId="7777777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color w:val="767676"/>
          <w:sz w:val="21"/>
          <w:szCs w:val="21"/>
          <w:lang w:eastAsia="en-GB"/>
        </w:rPr>
        <w:t>Indi isə swap faylı sistemini aktivləşdirək.</w:t>
      </w:r>
    </w:p>
    <w:p w14:paraId="307E14B8" w14:textId="49CC654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noProof/>
          <w:color w:val="D95B44"/>
          <w:sz w:val="21"/>
          <w:szCs w:val="21"/>
          <w:lang w:eastAsia="en-GB"/>
        </w:rPr>
        <w:drawing>
          <wp:inline distT="0" distB="0" distL="0" distR="0" wp14:anchorId="0757641F" wp14:editId="0537D3FE">
            <wp:extent cx="3162300" cy="742950"/>
            <wp:effectExtent l="0" t="0" r="0" b="0"/>
            <wp:docPr id="9" name="Picture 9" descr="00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01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0" cy="742950"/>
                    </a:xfrm>
                    <a:prstGeom prst="rect">
                      <a:avLst/>
                    </a:prstGeom>
                    <a:noFill/>
                    <a:ln>
                      <a:noFill/>
                    </a:ln>
                  </pic:spPr>
                </pic:pic>
              </a:graphicData>
            </a:graphic>
          </wp:inline>
        </w:drawing>
      </w:r>
    </w:p>
    <w:p w14:paraId="6FEDB57A" w14:textId="7777777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color w:val="767676"/>
          <w:sz w:val="21"/>
          <w:szCs w:val="21"/>
          <w:lang w:eastAsia="en-GB"/>
        </w:rPr>
        <w:t>Swap faylı sisteminin statusunu yoxlayaq</w:t>
      </w:r>
    </w:p>
    <w:p w14:paraId="0D57F2F9" w14:textId="7BA5B5FD"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noProof/>
          <w:color w:val="D95B44"/>
          <w:sz w:val="21"/>
          <w:szCs w:val="21"/>
          <w:lang w:eastAsia="en-GB"/>
        </w:rPr>
        <w:drawing>
          <wp:inline distT="0" distB="0" distL="0" distR="0" wp14:anchorId="3EA8ACAA" wp14:editId="46D5302B">
            <wp:extent cx="5731510" cy="715645"/>
            <wp:effectExtent l="0" t="0" r="2540" b="8255"/>
            <wp:docPr id="8" name="Picture 8" descr="001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01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15645"/>
                    </a:xfrm>
                    <a:prstGeom prst="rect">
                      <a:avLst/>
                    </a:prstGeom>
                    <a:noFill/>
                    <a:ln>
                      <a:noFill/>
                    </a:ln>
                  </pic:spPr>
                </pic:pic>
              </a:graphicData>
            </a:graphic>
          </wp:inline>
        </w:drawing>
      </w:r>
    </w:p>
    <w:p w14:paraId="0210F26F" w14:textId="7777777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color w:val="767676"/>
          <w:sz w:val="21"/>
          <w:szCs w:val="21"/>
          <w:lang w:eastAsia="en-GB"/>
        </w:rPr>
        <w:t>Yaxud swap fayl sisteminin statusunu başqa əmrlədə yoxlaya bilərsiz.</w:t>
      </w:r>
    </w:p>
    <w:p w14:paraId="5F3133BC" w14:textId="7872B61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noProof/>
          <w:color w:val="D95B44"/>
          <w:sz w:val="21"/>
          <w:szCs w:val="21"/>
          <w:lang w:eastAsia="en-GB"/>
        </w:rPr>
        <w:lastRenderedPageBreak/>
        <w:drawing>
          <wp:inline distT="0" distB="0" distL="0" distR="0" wp14:anchorId="67F4C076" wp14:editId="3A7A148A">
            <wp:extent cx="5731510" cy="732790"/>
            <wp:effectExtent l="0" t="0" r="2540" b="0"/>
            <wp:docPr id="7" name="Picture 7" descr="00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0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p w14:paraId="7D9AA1F7" w14:textId="7777777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color w:val="767676"/>
          <w:sz w:val="21"/>
          <w:szCs w:val="21"/>
          <w:lang w:eastAsia="en-GB"/>
        </w:rPr>
        <w:t>Bundan elavə sistemdə olan swap fayl sisteminin ölçüsünə baxmaq üçün </w:t>
      </w:r>
      <w:r w:rsidRPr="00927951">
        <w:rPr>
          <w:rFonts w:ascii="Arial" w:eastAsia="Times New Roman" w:hAnsi="Arial" w:cs="Arial"/>
          <w:b/>
          <w:bCs/>
          <w:color w:val="767676"/>
          <w:sz w:val="21"/>
          <w:szCs w:val="21"/>
          <w:lang w:eastAsia="en-GB"/>
        </w:rPr>
        <w:t>free –m</w:t>
      </w:r>
      <w:r w:rsidRPr="00927951">
        <w:rPr>
          <w:rFonts w:ascii="Arial" w:eastAsia="Times New Roman" w:hAnsi="Arial" w:cs="Arial"/>
          <w:color w:val="767676"/>
          <w:sz w:val="21"/>
          <w:szCs w:val="21"/>
          <w:lang w:eastAsia="en-GB"/>
        </w:rPr>
        <w:t> əmrindən istifadə edilir. Burada </w:t>
      </w:r>
      <w:r w:rsidRPr="00927951">
        <w:rPr>
          <w:rFonts w:ascii="Arial" w:eastAsia="Times New Roman" w:hAnsi="Arial" w:cs="Arial"/>
          <w:b/>
          <w:bCs/>
          <w:color w:val="767676"/>
          <w:sz w:val="21"/>
          <w:szCs w:val="21"/>
          <w:lang w:eastAsia="en-GB"/>
        </w:rPr>
        <w:t>Mem:</w:t>
      </w:r>
      <w:r w:rsidRPr="00927951">
        <w:rPr>
          <w:rFonts w:ascii="Arial" w:eastAsia="Times New Roman" w:hAnsi="Arial" w:cs="Arial"/>
          <w:color w:val="767676"/>
          <w:sz w:val="21"/>
          <w:szCs w:val="21"/>
          <w:lang w:eastAsia="en-GB"/>
        </w:rPr>
        <w:t> fiziki olaraq ramdır, </w:t>
      </w:r>
      <w:r w:rsidRPr="00927951">
        <w:rPr>
          <w:rFonts w:ascii="Arial" w:eastAsia="Times New Roman" w:hAnsi="Arial" w:cs="Arial"/>
          <w:b/>
          <w:bCs/>
          <w:color w:val="767676"/>
          <w:sz w:val="21"/>
          <w:szCs w:val="21"/>
          <w:lang w:eastAsia="en-GB"/>
        </w:rPr>
        <w:t>Swap:</w:t>
      </w:r>
      <w:r w:rsidRPr="00927951">
        <w:rPr>
          <w:rFonts w:ascii="Arial" w:eastAsia="Times New Roman" w:hAnsi="Arial" w:cs="Arial"/>
          <w:color w:val="767676"/>
          <w:sz w:val="21"/>
          <w:szCs w:val="21"/>
          <w:lang w:eastAsia="en-GB"/>
        </w:rPr>
        <w:t> 1023 MB + 5 MB =1028 MB, 1023 əməliyyat sistemini yükləyən zaman yaratdığım swap ölçüsüdür, 5 Mb isə bir az əvvəl yaratdığımız swap sahəsidir.</w:t>
      </w:r>
    </w:p>
    <w:p w14:paraId="30447C70" w14:textId="43A2B3AF"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noProof/>
          <w:color w:val="D95B44"/>
          <w:sz w:val="21"/>
          <w:szCs w:val="21"/>
          <w:lang w:eastAsia="en-GB"/>
        </w:rPr>
        <w:drawing>
          <wp:inline distT="0" distB="0" distL="0" distR="0" wp14:anchorId="33884C61" wp14:editId="781B1FDF">
            <wp:extent cx="5731510" cy="744855"/>
            <wp:effectExtent l="0" t="0" r="2540" b="0"/>
            <wp:docPr id="6" name="Picture 6" descr="001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0015">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744855"/>
                    </a:xfrm>
                    <a:prstGeom prst="rect">
                      <a:avLst/>
                    </a:prstGeom>
                    <a:noFill/>
                    <a:ln>
                      <a:noFill/>
                    </a:ln>
                  </pic:spPr>
                </pic:pic>
              </a:graphicData>
            </a:graphic>
          </wp:inline>
        </w:drawing>
      </w:r>
    </w:p>
    <w:p w14:paraId="4E66AA54" w14:textId="7777777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color w:val="767676"/>
          <w:sz w:val="21"/>
          <w:szCs w:val="21"/>
          <w:lang w:eastAsia="en-GB"/>
        </w:rPr>
        <w:t>Swap fayl sisteminin deaktiv edib sonra ümümi swap fayl sisteminin ölçüsünə baxmaq istəsək</w:t>
      </w:r>
    </w:p>
    <w:p w14:paraId="53A149F5" w14:textId="2F46F28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noProof/>
          <w:color w:val="D95B44"/>
          <w:sz w:val="21"/>
          <w:szCs w:val="21"/>
          <w:lang w:eastAsia="en-GB"/>
        </w:rPr>
        <w:drawing>
          <wp:inline distT="0" distB="0" distL="0" distR="0" wp14:anchorId="0EE6F318" wp14:editId="11B6DCF2">
            <wp:extent cx="5731510" cy="1234440"/>
            <wp:effectExtent l="0" t="0" r="2540" b="3810"/>
            <wp:docPr id="5" name="Picture 5" descr="001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0016">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234440"/>
                    </a:xfrm>
                    <a:prstGeom prst="rect">
                      <a:avLst/>
                    </a:prstGeom>
                    <a:noFill/>
                    <a:ln>
                      <a:noFill/>
                    </a:ln>
                  </pic:spPr>
                </pic:pic>
              </a:graphicData>
            </a:graphic>
          </wp:inline>
        </w:drawing>
      </w:r>
    </w:p>
    <w:p w14:paraId="6D9F15FE" w14:textId="7777777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b/>
          <w:bCs/>
          <w:color w:val="767676"/>
          <w:sz w:val="21"/>
          <w:szCs w:val="21"/>
          <w:lang w:eastAsia="en-GB"/>
        </w:rPr>
        <w:t>Metod 2.</w:t>
      </w:r>
      <w:r w:rsidRPr="00927951">
        <w:rPr>
          <w:rFonts w:ascii="Arial" w:eastAsia="Times New Roman" w:hAnsi="Arial" w:cs="Arial"/>
          <w:color w:val="767676"/>
          <w:sz w:val="21"/>
          <w:szCs w:val="21"/>
          <w:lang w:eastAsia="en-GB"/>
        </w:rPr>
        <w:t> Partitiondan (hissədən) istifadə edərək fayl sisteminin yaradılması</w:t>
      </w:r>
      <w:r w:rsidRPr="00927951">
        <w:rPr>
          <w:rFonts w:ascii="Arial" w:eastAsia="Times New Roman" w:hAnsi="Arial" w:cs="Arial"/>
          <w:color w:val="767676"/>
          <w:sz w:val="21"/>
          <w:szCs w:val="21"/>
          <w:lang w:eastAsia="en-GB"/>
        </w:rPr>
        <w:br/>
        <w:t>İlk öncə sistemdə olan storagelərin siyahısına baxaq </w:t>
      </w:r>
      <w:r w:rsidRPr="00927951">
        <w:rPr>
          <w:rFonts w:ascii="Arial" w:eastAsia="Times New Roman" w:hAnsi="Arial" w:cs="Arial"/>
          <w:b/>
          <w:bCs/>
          <w:color w:val="767676"/>
          <w:sz w:val="21"/>
          <w:szCs w:val="21"/>
          <w:lang w:eastAsia="en-GB"/>
        </w:rPr>
        <w:t>(fdisk –l)</w:t>
      </w:r>
    </w:p>
    <w:p w14:paraId="0B1B90E3" w14:textId="73256A6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noProof/>
          <w:color w:val="D95B44"/>
          <w:sz w:val="21"/>
          <w:szCs w:val="21"/>
          <w:lang w:eastAsia="en-GB"/>
        </w:rPr>
        <w:drawing>
          <wp:inline distT="0" distB="0" distL="0" distR="0" wp14:anchorId="4D0888A1" wp14:editId="43962C11">
            <wp:extent cx="5572125" cy="3038475"/>
            <wp:effectExtent l="0" t="0" r="9525" b="9525"/>
            <wp:docPr id="4" name="Picture 4" descr="00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0017">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2125" cy="3038475"/>
                    </a:xfrm>
                    <a:prstGeom prst="rect">
                      <a:avLst/>
                    </a:prstGeom>
                    <a:noFill/>
                    <a:ln>
                      <a:noFill/>
                    </a:ln>
                  </pic:spPr>
                </pic:pic>
              </a:graphicData>
            </a:graphic>
          </wp:inline>
        </w:drawing>
      </w:r>
    </w:p>
    <w:p w14:paraId="3B91FF40" w14:textId="7777777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b/>
          <w:bCs/>
          <w:color w:val="767676"/>
          <w:sz w:val="21"/>
          <w:szCs w:val="21"/>
          <w:lang w:eastAsia="en-GB"/>
        </w:rPr>
        <w:t>/dev/sdb</w:t>
      </w:r>
      <w:r w:rsidRPr="00927951">
        <w:rPr>
          <w:rFonts w:ascii="Arial" w:eastAsia="Times New Roman" w:hAnsi="Arial" w:cs="Arial"/>
          <w:color w:val="767676"/>
          <w:sz w:val="21"/>
          <w:szCs w:val="21"/>
          <w:lang w:eastAsia="en-GB"/>
        </w:rPr>
        <w:t> diskindən istifadə edərək yeni partition yaradaq və swap fayl sistemini quraq.</w:t>
      </w:r>
    </w:p>
    <w:p w14:paraId="6AFA0939" w14:textId="0155FA9C"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noProof/>
          <w:color w:val="D95B44"/>
          <w:sz w:val="21"/>
          <w:szCs w:val="21"/>
          <w:lang w:eastAsia="en-GB"/>
        </w:rPr>
        <w:lastRenderedPageBreak/>
        <w:drawing>
          <wp:inline distT="0" distB="0" distL="0" distR="0" wp14:anchorId="5B6E6912" wp14:editId="3FB44208">
            <wp:extent cx="5731510" cy="3949700"/>
            <wp:effectExtent l="0" t="0" r="2540" b="0"/>
            <wp:docPr id="3" name="Picture 3" descr="001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0018">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949700"/>
                    </a:xfrm>
                    <a:prstGeom prst="rect">
                      <a:avLst/>
                    </a:prstGeom>
                    <a:noFill/>
                    <a:ln>
                      <a:noFill/>
                    </a:ln>
                  </pic:spPr>
                </pic:pic>
              </a:graphicData>
            </a:graphic>
          </wp:inline>
        </w:drawing>
      </w:r>
    </w:p>
    <w:p w14:paraId="1540BAC8" w14:textId="4BE61E6A"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noProof/>
          <w:color w:val="D95B44"/>
          <w:sz w:val="21"/>
          <w:szCs w:val="21"/>
          <w:lang w:eastAsia="en-GB"/>
        </w:rPr>
        <w:lastRenderedPageBreak/>
        <mc:AlternateContent>
          <mc:Choice Requires="wps">
            <w:drawing>
              <wp:inline distT="0" distB="0" distL="0" distR="0" wp14:anchorId="35C1B68D" wp14:editId="6AFB75E1">
                <wp:extent cx="6248400" cy="6000750"/>
                <wp:effectExtent l="0" t="0" r="0" b="0"/>
                <wp:docPr id="2" name="Rectangle 2" descr="001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48400" cy="600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9ACC4" id="Rectangle 2" o:spid="_x0000_s1026" alt="0019" href="https://www.technet.az/wp-content/uploads/2016/08/0019.jpg" style="width:492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" o:button="t" filled="f" stroked="f">
                <v:fill o:detectmouseclick="t"/>
                <o:lock v:ext="edit" aspectratio="t"/>
                <w10:anchorlock/>
              </v:rect>
            </w:pict>
          </mc:Fallback>
        </mc:AlternateContent>
      </w:r>
    </w:p>
    <w:p w14:paraId="6F4A53DC" w14:textId="77777777"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color w:val="767676"/>
          <w:sz w:val="21"/>
          <w:szCs w:val="21"/>
          <w:lang w:eastAsia="en-GB"/>
        </w:rPr>
        <w:t>Burada biz 200 MBlıq partition yaratdıq və onu Linux swap-a çevirdik.</w:t>
      </w:r>
      <w:r w:rsidRPr="00927951">
        <w:rPr>
          <w:rFonts w:ascii="Arial" w:eastAsia="Times New Roman" w:hAnsi="Arial" w:cs="Arial"/>
          <w:color w:val="767676"/>
          <w:sz w:val="21"/>
          <w:szCs w:val="21"/>
          <w:lang w:eastAsia="en-GB"/>
        </w:rPr>
        <w:br/>
      </w:r>
      <w:r w:rsidRPr="00927951">
        <w:rPr>
          <w:rFonts w:ascii="Arial" w:eastAsia="Times New Roman" w:hAnsi="Arial" w:cs="Arial"/>
          <w:b/>
          <w:bCs/>
          <w:color w:val="767676"/>
          <w:sz w:val="21"/>
          <w:szCs w:val="21"/>
          <w:lang w:eastAsia="en-GB"/>
        </w:rPr>
        <w:t>• Fdisk /dev/sdb</w:t>
      </w:r>
      <w:r w:rsidRPr="00927951">
        <w:rPr>
          <w:rFonts w:ascii="Arial" w:eastAsia="Times New Roman" w:hAnsi="Arial" w:cs="Arial"/>
          <w:color w:val="767676"/>
          <w:sz w:val="21"/>
          <w:szCs w:val="21"/>
          <w:lang w:eastAsia="en-GB"/>
        </w:rPr>
        <w:t> yazdıqdan sonra m yazib bu əmr üçün əlavə kömək funksiyalrından istifadə qaydalarına baxa bilərik.</w:t>
      </w:r>
      <w:r w:rsidRPr="00927951">
        <w:rPr>
          <w:rFonts w:ascii="Arial" w:eastAsia="Times New Roman" w:hAnsi="Arial" w:cs="Arial"/>
          <w:color w:val="767676"/>
          <w:sz w:val="21"/>
          <w:szCs w:val="21"/>
          <w:lang w:eastAsia="en-GB"/>
        </w:rPr>
        <w:br/>
        <w:t>• </w:t>
      </w:r>
      <w:r w:rsidRPr="00927951">
        <w:rPr>
          <w:rFonts w:ascii="Arial" w:eastAsia="Times New Roman" w:hAnsi="Arial" w:cs="Arial"/>
          <w:b/>
          <w:bCs/>
          <w:color w:val="767676"/>
          <w:sz w:val="21"/>
          <w:szCs w:val="21"/>
          <w:lang w:eastAsia="en-GB"/>
        </w:rPr>
        <w:t>p</w:t>
      </w:r>
      <w:r w:rsidRPr="00927951">
        <w:rPr>
          <w:rFonts w:ascii="Arial" w:eastAsia="Times New Roman" w:hAnsi="Arial" w:cs="Arial"/>
          <w:color w:val="767676"/>
          <w:sz w:val="21"/>
          <w:szCs w:val="21"/>
          <w:lang w:eastAsia="en-GB"/>
        </w:rPr>
        <w:t> – hal hazırki partition-ların siyahısını gösterir</w:t>
      </w:r>
      <w:r w:rsidRPr="00927951">
        <w:rPr>
          <w:rFonts w:ascii="Arial" w:eastAsia="Times New Roman" w:hAnsi="Arial" w:cs="Arial"/>
          <w:color w:val="767676"/>
          <w:sz w:val="21"/>
          <w:szCs w:val="21"/>
          <w:lang w:eastAsia="en-GB"/>
        </w:rPr>
        <w:br/>
        <w:t>• </w:t>
      </w:r>
      <w:r w:rsidRPr="00927951">
        <w:rPr>
          <w:rFonts w:ascii="Arial" w:eastAsia="Times New Roman" w:hAnsi="Arial" w:cs="Arial"/>
          <w:b/>
          <w:bCs/>
          <w:color w:val="767676"/>
          <w:sz w:val="21"/>
          <w:szCs w:val="21"/>
          <w:lang w:eastAsia="en-GB"/>
        </w:rPr>
        <w:t>n</w:t>
      </w:r>
      <w:r w:rsidRPr="00927951">
        <w:rPr>
          <w:rFonts w:ascii="Arial" w:eastAsia="Times New Roman" w:hAnsi="Arial" w:cs="Arial"/>
          <w:color w:val="767676"/>
          <w:sz w:val="21"/>
          <w:szCs w:val="21"/>
          <w:lang w:eastAsia="en-GB"/>
        </w:rPr>
        <w:t> – yeni partition yaratmaq üçündur</w:t>
      </w:r>
      <w:r w:rsidRPr="00927951">
        <w:rPr>
          <w:rFonts w:ascii="Arial" w:eastAsia="Times New Roman" w:hAnsi="Arial" w:cs="Arial"/>
          <w:color w:val="767676"/>
          <w:sz w:val="21"/>
          <w:szCs w:val="21"/>
          <w:lang w:eastAsia="en-GB"/>
        </w:rPr>
        <w:br/>
        <w:t>• </w:t>
      </w:r>
      <w:r w:rsidRPr="00927951">
        <w:rPr>
          <w:rFonts w:ascii="Arial" w:eastAsia="Times New Roman" w:hAnsi="Arial" w:cs="Arial"/>
          <w:b/>
          <w:bCs/>
          <w:color w:val="767676"/>
          <w:sz w:val="21"/>
          <w:szCs w:val="21"/>
          <w:lang w:eastAsia="en-GB"/>
        </w:rPr>
        <w:t>t </w:t>
      </w:r>
      <w:r w:rsidRPr="00927951">
        <w:rPr>
          <w:rFonts w:ascii="Arial" w:eastAsia="Times New Roman" w:hAnsi="Arial" w:cs="Arial"/>
          <w:color w:val="767676"/>
          <w:sz w:val="21"/>
          <w:szCs w:val="21"/>
          <w:lang w:eastAsia="en-GB"/>
        </w:rPr>
        <w:t>– partition-nun tipini müəyyən etmək üçündür.</w:t>
      </w:r>
      <w:r w:rsidRPr="00927951">
        <w:rPr>
          <w:rFonts w:ascii="Arial" w:eastAsia="Times New Roman" w:hAnsi="Arial" w:cs="Arial"/>
          <w:color w:val="767676"/>
          <w:sz w:val="21"/>
          <w:szCs w:val="21"/>
          <w:lang w:eastAsia="en-GB"/>
        </w:rPr>
        <w:br/>
      </w:r>
      <w:r w:rsidRPr="00927951">
        <w:rPr>
          <w:rFonts w:ascii="Arial" w:eastAsia="Times New Roman" w:hAnsi="Arial" w:cs="Arial"/>
          <w:b/>
          <w:bCs/>
          <w:color w:val="767676"/>
          <w:sz w:val="21"/>
          <w:szCs w:val="21"/>
          <w:lang w:eastAsia="en-GB"/>
        </w:rPr>
        <w:t>Fdisk</w:t>
      </w:r>
      <w:r w:rsidRPr="00927951">
        <w:rPr>
          <w:rFonts w:ascii="Arial" w:eastAsia="Times New Roman" w:hAnsi="Arial" w:cs="Arial"/>
          <w:color w:val="767676"/>
          <w:sz w:val="21"/>
          <w:szCs w:val="21"/>
          <w:lang w:eastAsia="en-GB"/>
        </w:rPr>
        <w:t> haqqında əlavə məlumat üçün </w:t>
      </w:r>
      <w:r w:rsidRPr="00927951">
        <w:rPr>
          <w:rFonts w:ascii="Arial" w:eastAsia="Times New Roman" w:hAnsi="Arial" w:cs="Arial"/>
          <w:b/>
          <w:bCs/>
          <w:color w:val="767676"/>
          <w:sz w:val="21"/>
          <w:szCs w:val="21"/>
          <w:lang w:eastAsia="en-GB"/>
        </w:rPr>
        <w:t>man fdisk</w:t>
      </w:r>
      <w:r w:rsidRPr="00927951">
        <w:rPr>
          <w:rFonts w:ascii="Arial" w:eastAsia="Times New Roman" w:hAnsi="Arial" w:cs="Arial"/>
          <w:color w:val="767676"/>
          <w:sz w:val="21"/>
          <w:szCs w:val="21"/>
          <w:lang w:eastAsia="en-GB"/>
        </w:rPr>
        <w:t> əmrindən istifadə edə bilərsiz.</w:t>
      </w:r>
    </w:p>
    <w:p w14:paraId="11800A86" w14:textId="758E484C" w:rsidR="00927951" w:rsidRPr="00927951" w:rsidRDefault="00927951" w:rsidP="00927951">
      <w:pPr>
        <w:spacing w:after="150" w:line="240" w:lineRule="auto"/>
        <w:ind w:left="-1008" w:right="-1008"/>
        <w:jc w:val="both"/>
        <w:rPr>
          <w:rFonts w:ascii="Arial" w:eastAsia="Times New Roman" w:hAnsi="Arial" w:cs="Arial"/>
          <w:color w:val="767676"/>
          <w:sz w:val="21"/>
          <w:szCs w:val="21"/>
          <w:lang w:eastAsia="en-GB"/>
        </w:rPr>
      </w:pPr>
      <w:r w:rsidRPr="00927951">
        <w:rPr>
          <w:rFonts w:ascii="Arial" w:eastAsia="Times New Roman" w:hAnsi="Arial" w:cs="Arial"/>
          <w:noProof/>
          <w:color w:val="D95B44"/>
          <w:sz w:val="21"/>
          <w:szCs w:val="21"/>
          <w:lang w:eastAsia="en-GB"/>
        </w:rPr>
        <w:lastRenderedPageBreak/>
        <w:drawing>
          <wp:inline distT="0" distB="0" distL="0" distR="0" wp14:anchorId="6384FEFC" wp14:editId="06473A25">
            <wp:extent cx="5731510" cy="4275455"/>
            <wp:effectExtent l="0" t="0" r="2540" b="0"/>
            <wp:docPr id="1" name="Picture 1" descr="002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002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r w:rsidRPr="00927951">
        <w:rPr>
          <w:rFonts w:ascii="Arial" w:eastAsia="Times New Roman" w:hAnsi="Arial" w:cs="Arial"/>
          <w:color w:val="767676"/>
          <w:sz w:val="21"/>
          <w:szCs w:val="21"/>
          <w:lang w:eastAsia="en-GB"/>
        </w:rPr>
        <w:br/>
      </w:r>
      <w:r w:rsidRPr="00927951">
        <w:rPr>
          <w:rFonts w:ascii="Arial" w:eastAsia="Times New Roman" w:hAnsi="Arial" w:cs="Arial"/>
          <w:b/>
          <w:bCs/>
          <w:color w:val="767676"/>
          <w:sz w:val="21"/>
          <w:szCs w:val="21"/>
          <w:lang w:eastAsia="en-GB"/>
        </w:rPr>
        <w:t>Partprobe</w:t>
      </w:r>
      <w:r w:rsidRPr="00927951">
        <w:rPr>
          <w:rFonts w:ascii="Arial" w:eastAsia="Times New Roman" w:hAnsi="Arial" w:cs="Arial"/>
          <w:color w:val="767676"/>
          <w:sz w:val="21"/>
          <w:szCs w:val="21"/>
          <w:lang w:eastAsia="en-GB"/>
        </w:rPr>
        <w:t> əmri partition haqqında əməliyyat sisteminə məlumat verir. </w:t>
      </w:r>
      <w:r w:rsidRPr="00927951">
        <w:rPr>
          <w:rFonts w:ascii="Arial" w:eastAsia="Times New Roman" w:hAnsi="Arial" w:cs="Arial"/>
          <w:b/>
          <w:bCs/>
          <w:color w:val="767676"/>
          <w:sz w:val="21"/>
          <w:szCs w:val="21"/>
          <w:lang w:eastAsia="en-GB"/>
        </w:rPr>
        <w:t>Fdisk –l /dev/sdb </w:t>
      </w:r>
      <w:r w:rsidRPr="00927951">
        <w:rPr>
          <w:rFonts w:ascii="Arial" w:eastAsia="Times New Roman" w:hAnsi="Arial" w:cs="Arial"/>
          <w:color w:val="767676"/>
          <w:sz w:val="21"/>
          <w:szCs w:val="21"/>
          <w:lang w:eastAsia="en-GB"/>
        </w:rPr>
        <w:t>diskdə olan partitionları göstərir. Sonrakı əmrləri isə bir az öncə verdiyimiz məlumatda ətraflı izah etmişdik.</w:t>
      </w:r>
      <w:r w:rsidRPr="00927951">
        <w:rPr>
          <w:rFonts w:ascii="Arial" w:eastAsia="Times New Roman" w:hAnsi="Arial" w:cs="Arial"/>
          <w:color w:val="767676"/>
          <w:sz w:val="21"/>
          <w:szCs w:val="21"/>
          <w:lang w:eastAsia="en-GB"/>
        </w:rPr>
        <w:br/>
        <w:t>Bu qədər dostlar gördüyünüz bu gün ki, məqalədə virtual yaddaşın (linux swap, windows Page file) nə olduğuna, windows virtual yaddaşın (Page File) dəyişilməsinə və linux əməliyyat sistemində müxtəlif yollardan istifadə edərək swap fayl sisteminin yaradılmasına baxdıq.</w:t>
      </w:r>
    </w:p>
    <w:p w14:paraId="782063DC" w14:textId="77777777" w:rsidR="00927951" w:rsidRPr="00927951" w:rsidRDefault="00927951" w:rsidP="00927951">
      <w:pPr>
        <w:spacing w:after="0" w:line="240" w:lineRule="auto"/>
        <w:jc w:val="both"/>
        <w:rPr>
          <w:rFonts w:ascii="Arial" w:eastAsia="Times New Roman" w:hAnsi="Arial" w:cs="Arial"/>
          <w:color w:val="767676"/>
          <w:sz w:val="21"/>
          <w:szCs w:val="21"/>
          <w:lang w:eastAsia="en-GB"/>
        </w:rPr>
      </w:pPr>
      <w:r w:rsidRPr="00927951">
        <w:rPr>
          <w:rFonts w:ascii="Arial" w:eastAsia="Times New Roman" w:hAnsi="Arial" w:cs="Arial"/>
          <w:color w:val="767676"/>
          <w:sz w:val="21"/>
          <w:szCs w:val="21"/>
          <w:lang w:eastAsia="en-GB"/>
        </w:rPr>
        <w:t>   </w:t>
      </w:r>
    </w:p>
    <w:p w14:paraId="6E046A6C" w14:textId="77777777" w:rsidR="00927951" w:rsidRPr="00927951" w:rsidRDefault="00927951" w:rsidP="00927951">
      <w:pPr>
        <w:ind w:left="-1008"/>
      </w:pPr>
    </w:p>
    <w:sectPr w:rsidR="00927951" w:rsidRPr="009279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354"/>
    <w:rsid w:val="00544354"/>
    <w:rsid w:val="00927951"/>
    <w:rsid w:val="00F21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CCC5"/>
  <w15:chartTrackingRefBased/>
  <w15:docId w15:val="{F3D0279C-DECA-4526-B4F7-A08FCE0A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79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279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9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net.az/wp-content/uploads/2016/08/006.jpg" TargetMode="External"/><Relationship Id="rId18" Type="http://schemas.openxmlformats.org/officeDocument/2006/relationships/image" Target="media/image8.jpeg"/><Relationship Id="rId26" Type="http://schemas.openxmlformats.org/officeDocument/2006/relationships/image" Target="media/image12.jpeg"/><Relationship Id="rId39" Type="http://schemas.openxmlformats.org/officeDocument/2006/relationships/theme" Target="theme/theme1.xml"/><Relationship Id="rId21" Type="http://schemas.openxmlformats.org/officeDocument/2006/relationships/hyperlink" Target="https://www.technet.az/wp-content/uploads/2016/08/0011.jpg" TargetMode="External"/><Relationship Id="rId34"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s://www.technet.az/wp-content/uploads/2016/08/009.jpg" TargetMode="External"/><Relationship Id="rId25" Type="http://schemas.openxmlformats.org/officeDocument/2006/relationships/hyperlink" Target="https://www.technet.az/wp-content/uploads/2016/08/0014.jpg" TargetMode="External"/><Relationship Id="rId33" Type="http://schemas.openxmlformats.org/officeDocument/2006/relationships/hyperlink" Target="https://www.technet.az/wp-content/uploads/2016/08/0018.jpg"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jpeg"/><Relationship Id="rId29" Type="http://schemas.openxmlformats.org/officeDocument/2006/relationships/hyperlink" Target="https://www.technet.az/wp-content/uploads/2016/08/0016.jpg" TargetMode="External"/><Relationship Id="rId1" Type="http://schemas.openxmlformats.org/officeDocument/2006/relationships/styles" Target="styles.xml"/><Relationship Id="rId6" Type="http://schemas.openxmlformats.org/officeDocument/2006/relationships/hyperlink" Target="https://www.technet.az/wp-content/uploads/2016/08/002.jpg" TargetMode="External"/><Relationship Id="rId11" Type="http://schemas.openxmlformats.org/officeDocument/2006/relationships/hyperlink" Target="https://www.technet.az/wp-content/uploads/2016/08/005.jpg" TargetMode="External"/><Relationship Id="rId24" Type="http://schemas.openxmlformats.org/officeDocument/2006/relationships/image" Target="media/image11.jpeg"/><Relationship Id="rId32" Type="http://schemas.openxmlformats.org/officeDocument/2006/relationships/image" Target="media/image15.jpeg"/><Relationship Id="rId37" Type="http://schemas.openxmlformats.org/officeDocument/2006/relationships/image" Target="media/image17.jpeg"/><Relationship Id="rId5" Type="http://schemas.openxmlformats.org/officeDocument/2006/relationships/hyperlink" Target="https://www.technet.az/wp-content/uploads/2016/08/001.jpg" TargetMode="External"/><Relationship Id="rId15" Type="http://schemas.openxmlformats.org/officeDocument/2006/relationships/hyperlink" Target="https://www.technet.az/wp-content/uploads/2016/08/007.jpg" TargetMode="External"/><Relationship Id="rId23" Type="http://schemas.openxmlformats.org/officeDocument/2006/relationships/hyperlink" Target="https://www.technet.az/wp-content/uploads/2016/08/0013.jpg" TargetMode="External"/><Relationship Id="rId28" Type="http://schemas.openxmlformats.org/officeDocument/2006/relationships/image" Target="media/image13.jpeg"/><Relationship Id="rId36" Type="http://schemas.openxmlformats.org/officeDocument/2006/relationships/hyperlink" Target="https://www.technet.az/wp-content/uploads/2016/08/0020.jpg" TargetMode="External"/><Relationship Id="rId10" Type="http://schemas.openxmlformats.org/officeDocument/2006/relationships/image" Target="media/image4.jpeg"/><Relationship Id="rId19" Type="http://schemas.openxmlformats.org/officeDocument/2006/relationships/hyperlink" Target="https://www.technet.az/wp-content/uploads/2016/08/0010.jpg" TargetMode="External"/><Relationship Id="rId31" Type="http://schemas.openxmlformats.org/officeDocument/2006/relationships/hyperlink" Target="https://www.technet.az/wp-content/uploads/2016/08/0017.jpg" TargetMode="External"/><Relationship Id="rId4" Type="http://schemas.openxmlformats.org/officeDocument/2006/relationships/image" Target="media/image1.jpeg"/><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hyperlink" Target="https://www.technet.az/wp-content/uploads/2016/08/0015.jpg" TargetMode="External"/><Relationship Id="rId30" Type="http://schemas.openxmlformats.org/officeDocument/2006/relationships/image" Target="media/image14.jpeg"/><Relationship Id="rId35" Type="http://schemas.openxmlformats.org/officeDocument/2006/relationships/hyperlink" Target="https://www.technet.az/wp-content/uploads/2016/08/0019.jpg" TargetMode="External"/><Relationship Id="rId8" Type="http://schemas.openxmlformats.org/officeDocument/2006/relationships/hyperlink" Target="https://www.technet.az/wp-content/uploads/2016/08/003.jpg"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Mushfig Mustafazade</dc:creator>
  <cp:keywords/>
  <dc:description/>
  <cp:lastModifiedBy>Mushfig Mustafazade</cp:lastModifiedBy>
  <cp:revision>2</cp:revision>
  <dcterms:created xsi:type="dcterms:W3CDTF">2022-06-02T10:57:00Z</dcterms:created>
  <dcterms:modified xsi:type="dcterms:W3CDTF">2022-06-02T11:00:00Z</dcterms:modified>
</cp:coreProperties>
</file>