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7F40A" w14:textId="77777777" w:rsidR="00CD667F" w:rsidRPr="00D55393" w:rsidRDefault="00CD667F" w:rsidP="00CD667F">
      <w:pPr>
        <w:spacing w:after="0"/>
        <w:ind w:left="704" w:right="310"/>
        <w:rPr>
          <w:lang w:val="ru-RU"/>
        </w:rPr>
      </w:pPr>
      <w:r>
        <w:rPr>
          <w:b/>
          <w:lang w:val="ru-RU"/>
        </w:rPr>
        <w:t>Автозаправки</w:t>
      </w:r>
    </w:p>
    <w:p w14:paraId="1FD9E4E6" w14:textId="77777777" w:rsidR="00CD667F" w:rsidRDefault="00CD667F" w:rsidP="00CD667F">
      <w:pPr>
        <w:spacing w:after="0"/>
        <w:ind w:left="709"/>
      </w:pPr>
      <w:r>
        <w:rPr>
          <w:b/>
        </w:rPr>
        <w:t xml:space="preserve"> </w:t>
      </w:r>
    </w:p>
    <w:p w14:paraId="052F070D" w14:textId="77777777" w:rsidR="00CD667F" w:rsidRPr="00D55393" w:rsidRDefault="00CD667F" w:rsidP="00CD667F">
      <w:pPr>
        <w:spacing w:after="0"/>
        <w:ind w:firstLine="720"/>
      </w:pPr>
      <w:r w:rsidRPr="00D55393">
        <w:t xml:space="preserve">Фирмы–поставщики автомобильного топлива имеют сеть заправочных автостанций. На автозаправках реализуется автомобильное топливо всех видов.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  </w:t>
      </w:r>
    </w:p>
    <w:p w14:paraId="782E39BD" w14:textId="77777777" w:rsidR="00CD667F" w:rsidRDefault="00CD667F" w:rsidP="00CD667F">
      <w:pPr>
        <w:spacing w:after="0"/>
        <w:ind w:firstLine="720"/>
      </w:pPr>
      <w:r w:rsidRPr="00D55393">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r>
        <w:t xml:space="preserve"> </w:t>
      </w:r>
    </w:p>
    <w:p w14:paraId="2069F475" w14:textId="77777777" w:rsidR="00CD667F" w:rsidRDefault="00CD667F" w:rsidP="00CD667F">
      <w:pPr>
        <w:spacing w:after="0"/>
        <w:ind w:left="709"/>
      </w:pPr>
      <w:r>
        <w:t xml:space="preserve"> </w:t>
      </w:r>
    </w:p>
    <w:p w14:paraId="33A4B925" w14:textId="77777777" w:rsidR="005E456E" w:rsidRDefault="00552D74">
      <w:pPr>
        <w:spacing w:after="160" w:line="259" w:lineRule="auto"/>
        <w:ind w:left="0" w:firstLine="0"/>
        <w:jc w:val="left"/>
      </w:pPr>
      <w:r>
        <w:rPr>
          <w:rFonts w:ascii="Calibri" w:eastAsia="Calibri" w:hAnsi="Calibri" w:cs="Calibri"/>
          <w:sz w:val="22"/>
        </w:rPr>
        <w:t xml:space="preserve"> </w:t>
      </w:r>
    </w:p>
    <w:p w14:paraId="515F9483" w14:textId="77777777" w:rsidR="005E456E" w:rsidRDefault="00552D74">
      <w:pPr>
        <w:spacing w:after="160" w:line="259" w:lineRule="auto"/>
        <w:ind w:left="0" w:firstLine="0"/>
        <w:jc w:val="left"/>
      </w:pPr>
      <w:r>
        <w:rPr>
          <w:rFonts w:ascii="Calibri" w:eastAsia="Calibri" w:hAnsi="Calibri" w:cs="Calibri"/>
          <w:sz w:val="22"/>
        </w:rPr>
        <w:t xml:space="preserve"> </w:t>
      </w:r>
    </w:p>
    <w:p w14:paraId="5AD137C9" w14:textId="77777777" w:rsidR="005E456E" w:rsidRDefault="00552D74">
      <w:pPr>
        <w:spacing w:after="0" w:line="259" w:lineRule="auto"/>
        <w:ind w:left="0" w:firstLine="0"/>
        <w:jc w:val="left"/>
      </w:pPr>
      <w:r>
        <w:rPr>
          <w:rFonts w:ascii="Calibri" w:eastAsia="Calibri" w:hAnsi="Calibri" w:cs="Calibri"/>
          <w:sz w:val="22"/>
        </w:rPr>
        <w:t xml:space="preserve"> </w:t>
      </w:r>
    </w:p>
    <w:p w14:paraId="2755FDD3" w14:textId="77777777" w:rsidR="005E456E" w:rsidRDefault="005E456E">
      <w:pPr>
        <w:sectPr w:rsidR="005E456E">
          <w:pgSz w:w="11904" w:h="16840"/>
          <w:pgMar w:top="1440" w:right="847" w:bottom="1440" w:left="1701" w:header="720" w:footer="720" w:gutter="0"/>
          <w:cols w:space="720"/>
        </w:sectPr>
      </w:pPr>
    </w:p>
    <w:p w14:paraId="28F75F65" w14:textId="77777777" w:rsidR="005E456E" w:rsidRDefault="00552D74">
      <w:pPr>
        <w:numPr>
          <w:ilvl w:val="0"/>
          <w:numId w:val="2"/>
        </w:numPr>
        <w:ind w:hanging="707"/>
      </w:pPr>
      <w:r>
        <w:lastRenderedPageBreak/>
        <w:t xml:space="preserve">ER – диаграмма </w:t>
      </w:r>
    </w:p>
    <w:p w14:paraId="35137411" w14:textId="77777777" w:rsidR="005E456E" w:rsidRDefault="00552D74">
      <w:pPr>
        <w:spacing w:after="0" w:line="259" w:lineRule="auto"/>
        <w:ind w:left="403" w:firstLine="0"/>
        <w:jc w:val="left"/>
      </w:pPr>
      <w:r>
        <w:t xml:space="preserve"> </w:t>
      </w:r>
    </w:p>
    <w:p w14:paraId="465889DD" w14:textId="45949A55" w:rsidR="005E456E" w:rsidRDefault="00C201D4">
      <w:pPr>
        <w:spacing w:after="0" w:line="259" w:lineRule="auto"/>
        <w:ind w:left="396" w:right="-212" w:firstLine="0"/>
        <w:jc w:val="left"/>
      </w:pPr>
      <w:r>
        <w:rPr>
          <w:noProof/>
        </w:rPr>
        <w:drawing>
          <wp:inline distT="0" distB="0" distL="0" distR="0" wp14:anchorId="04F7BD4C" wp14:editId="77C7C319">
            <wp:extent cx="8862060" cy="45567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2060" cy="4556760"/>
                    </a:xfrm>
                    <a:prstGeom prst="rect">
                      <a:avLst/>
                    </a:prstGeom>
                    <a:noFill/>
                    <a:ln>
                      <a:noFill/>
                    </a:ln>
                  </pic:spPr>
                </pic:pic>
              </a:graphicData>
            </a:graphic>
          </wp:inline>
        </w:drawing>
      </w:r>
    </w:p>
    <w:p w14:paraId="4DADCD62" w14:textId="77777777" w:rsidR="005E456E" w:rsidRDefault="005E456E">
      <w:pPr>
        <w:sectPr w:rsidR="005E456E">
          <w:pgSz w:w="16840" w:h="11904" w:orient="landscape"/>
          <w:pgMar w:top="1440" w:right="1440" w:bottom="1440" w:left="1440" w:header="720" w:footer="720" w:gutter="0"/>
          <w:cols w:space="720"/>
        </w:sectPr>
      </w:pPr>
    </w:p>
    <w:p w14:paraId="1FAD0A3C" w14:textId="684C7B84" w:rsidR="005E456E" w:rsidRDefault="00552D74">
      <w:pPr>
        <w:numPr>
          <w:ilvl w:val="0"/>
          <w:numId w:val="2"/>
        </w:numPr>
        <w:ind w:hanging="707"/>
      </w:pPr>
      <w:r>
        <w:lastRenderedPageBreak/>
        <w:t xml:space="preserve">Логическая модель БД </w:t>
      </w:r>
    </w:p>
    <w:p w14:paraId="592B63E6" w14:textId="48F8BA37" w:rsidR="00C201D4" w:rsidRDefault="001253D0" w:rsidP="00C201D4">
      <w:pPr>
        <w:ind w:left="194" w:firstLine="0"/>
      </w:pPr>
      <w:r>
        <w:rPr>
          <w:noProof/>
        </w:rPr>
        <w:drawing>
          <wp:inline distT="0" distB="0" distL="0" distR="0" wp14:anchorId="0D414D11" wp14:editId="0674C6BB">
            <wp:extent cx="8908462" cy="5036820"/>
            <wp:effectExtent l="0" t="0" r="6985" b="0"/>
            <wp:docPr id="5587" name="Рисунок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42542" cy="5056089"/>
                    </a:xfrm>
                    <a:prstGeom prst="rect">
                      <a:avLst/>
                    </a:prstGeom>
                    <a:noFill/>
                    <a:ln>
                      <a:noFill/>
                    </a:ln>
                  </pic:spPr>
                </pic:pic>
              </a:graphicData>
            </a:graphic>
          </wp:inline>
        </w:drawing>
      </w:r>
    </w:p>
    <w:p w14:paraId="090CB85C" w14:textId="3803640A" w:rsidR="001253D0" w:rsidRDefault="001253D0" w:rsidP="00C201D4">
      <w:pPr>
        <w:ind w:left="194" w:firstLine="0"/>
      </w:pPr>
    </w:p>
    <w:p w14:paraId="7521A6BA" w14:textId="27061845" w:rsidR="001253D0" w:rsidRDefault="001253D0" w:rsidP="00C201D4">
      <w:pPr>
        <w:ind w:left="194" w:firstLine="0"/>
      </w:pPr>
    </w:p>
    <w:p w14:paraId="270D68C4" w14:textId="77777777" w:rsidR="001253D0" w:rsidRPr="001253D0" w:rsidRDefault="001253D0" w:rsidP="001253D0">
      <w:pPr>
        <w:pStyle w:val="a3"/>
        <w:numPr>
          <w:ilvl w:val="0"/>
          <w:numId w:val="2"/>
        </w:numPr>
        <w:ind w:right="58"/>
        <w:rPr>
          <w:szCs w:val="28"/>
        </w:rPr>
      </w:pPr>
      <w:r w:rsidRPr="001253D0">
        <w:rPr>
          <w:szCs w:val="28"/>
        </w:rPr>
        <w:lastRenderedPageBreak/>
        <w:t xml:space="preserve">Нормализация реляционных отношений до 3НФ. </w:t>
      </w:r>
    </w:p>
    <w:p w14:paraId="2FDDDBB8" w14:textId="6B4B7BEB" w:rsidR="001253D0" w:rsidRPr="001253D0" w:rsidRDefault="001253D0" w:rsidP="001253D0">
      <w:pPr>
        <w:ind w:left="891" w:firstLine="0"/>
        <w:rPr>
          <w:lang w:val="ru-RU"/>
        </w:rPr>
      </w:pPr>
    </w:p>
    <w:p w14:paraId="4C6E6D46" w14:textId="77777777" w:rsidR="005E456E" w:rsidRDefault="00552D74">
      <w:pPr>
        <w:spacing w:after="0" w:line="259" w:lineRule="auto"/>
        <w:ind w:left="349" w:firstLine="0"/>
        <w:jc w:val="left"/>
      </w:pPr>
      <w:r>
        <w:t xml:space="preserve"> </w:t>
      </w:r>
    </w:p>
    <w:p w14:paraId="449A24E5" w14:textId="4C185A64" w:rsidR="005E456E" w:rsidRPr="001253D0" w:rsidRDefault="001253D0" w:rsidP="00C201D4">
      <w:pPr>
        <w:spacing w:after="0" w:line="259" w:lineRule="auto"/>
        <w:ind w:left="-367" w:firstLine="0"/>
        <w:jc w:val="right"/>
        <w:rPr>
          <w:lang w:val="ru-RU"/>
        </w:rPr>
      </w:pPr>
      <w:bookmarkStart w:id="0" w:name="_GoBack"/>
      <w:r>
        <w:rPr>
          <w:noProof/>
        </w:rPr>
        <w:drawing>
          <wp:inline distT="0" distB="0" distL="0" distR="0" wp14:anchorId="5D507FA0" wp14:editId="49802B96">
            <wp:extent cx="8317865" cy="4986131"/>
            <wp:effectExtent l="0" t="0" r="6985" b="5080"/>
            <wp:docPr id="5588" name="Рисунок 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43067" cy="5001238"/>
                    </a:xfrm>
                    <a:prstGeom prst="rect">
                      <a:avLst/>
                    </a:prstGeom>
                    <a:noFill/>
                    <a:ln>
                      <a:noFill/>
                    </a:ln>
                  </pic:spPr>
                </pic:pic>
              </a:graphicData>
            </a:graphic>
          </wp:inline>
        </w:drawing>
      </w:r>
      <w:bookmarkEnd w:id="0"/>
      <w:r w:rsidR="00552D74">
        <w:t xml:space="preserve"> </w:t>
      </w:r>
    </w:p>
    <w:sectPr w:rsidR="005E456E" w:rsidRPr="001253D0" w:rsidSect="00E24FCB">
      <w:pgSz w:w="16840" w:h="11904" w:orient="landscape"/>
      <w:pgMar w:top="2062" w:right="1440" w:bottom="773"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84480"/>
    <w:multiLevelType w:val="hybridMultilevel"/>
    <w:tmpl w:val="44305EB6"/>
    <w:lvl w:ilvl="0" w:tplc="DEDC51E8">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F6A0CB8">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24DE94">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4468A2">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424688">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42354C">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182772">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C6ADFE">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6D09892">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3A742D7"/>
    <w:multiLevelType w:val="hybridMultilevel"/>
    <w:tmpl w:val="FEB61E08"/>
    <w:lvl w:ilvl="0" w:tplc="8162EF6A">
      <w:start w:val="1"/>
      <w:numFmt w:val="decimal"/>
      <w:lvlText w:val="%1."/>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8A1EC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2EA0B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5A08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BA096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D2BD8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E838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06DC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7EB0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56E"/>
    <w:rsid w:val="001253D0"/>
    <w:rsid w:val="00552D74"/>
    <w:rsid w:val="005E456E"/>
    <w:rsid w:val="00665858"/>
    <w:rsid w:val="00C201D4"/>
    <w:rsid w:val="00CD667F"/>
    <w:rsid w:val="00E24FC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798"/>
  <w15:docId w15:val="{C606332E-7B6C-4FCE-8D52-27969769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BY" w:eastAsia="ru-B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8" w:lineRule="auto"/>
      <w:ind w:left="10"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161</Words>
  <Characters>921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Microsoft Word - Ткачук_Лаб2</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Ткачук_Лаб2</dc:title>
  <dc:subject/>
  <dc:creator>User</dc:creator>
  <cp:keywords/>
  <cp:lastModifiedBy>Notebook</cp:lastModifiedBy>
  <cp:revision>5</cp:revision>
  <dcterms:created xsi:type="dcterms:W3CDTF">2023-11-13T12:41:00Z</dcterms:created>
  <dcterms:modified xsi:type="dcterms:W3CDTF">2023-12-19T18:26:00Z</dcterms:modified>
</cp:coreProperties>
</file>