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color w:val="0070C0"/>
          <w:sz w:val="48"/>
          <w:szCs w:val="48"/>
        </w:rPr>
      </w:pPr>
      <w:r>
        <w:rPr>
          <w:rFonts w:cs="Times New Roman" w:ascii="Times New Roman" w:hAnsi="Times New Roman"/>
          <w:b/>
          <w:bCs/>
          <w:color w:val="0070C0"/>
          <w:sz w:val="48"/>
          <w:szCs w:val="48"/>
        </w:rPr>
        <w:t xml:space="preserve">A WORD FOR THE WEARY </w:t>
      </w:r>
    </w:p>
    <w:p>
      <w:pPr>
        <w:pStyle w:val="Normal"/>
        <w:widowControl w:val="false"/>
        <w:autoSpaceDE w:val="false"/>
        <w:jc w:val="center"/>
        <w:rPr>
          <w:rFonts w:ascii="Times New Roman" w:hAnsi="Times New Roman" w:cs="Times New Roman"/>
          <w:sz w:val="48"/>
          <w:szCs w:val="48"/>
        </w:rPr>
      </w:pPr>
      <w:r>
        <w:rPr>
          <w:rFonts w:cs="Times New Roman" w:ascii="Times New Roman" w:hAnsi="Times New Roman"/>
          <w:sz w:val="48"/>
          <w:szCs w:val="48"/>
        </w:rPr>
        <w:t>(The Gathering 2023)</w:t>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rPr/>
      </w:pPr>
      <w:r>
        <w:rPr>
          <w:rFonts w:cs="Times New Roman" w:ascii="Times New Roman" w:hAnsi="Times New Roman"/>
          <w:sz w:val="48"/>
          <w:szCs w:val="48"/>
        </w:rPr>
        <w:t xml:space="preserve">All of us grow weary – All those engaged in a God Vision suffer from fatigue from time to time. (Joke about illness and fatigue – Sick and tired of going to work) </w:t>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rPr>
          <w:rFonts w:ascii="Times New Roman" w:hAnsi="Times New Roman" w:cs="Times New Roman"/>
          <w:b/>
          <w:bCs/>
          <w:i/>
          <w:iCs/>
          <w:sz w:val="48"/>
          <w:szCs w:val="48"/>
        </w:rPr>
      </w:pPr>
      <w:r>
        <w:rPr>
          <w:rFonts w:cs="Times New Roman" w:ascii="Times New Roman" w:hAnsi="Times New Roman"/>
          <w:sz w:val="48"/>
          <w:szCs w:val="48"/>
        </w:rPr>
        <w:t xml:space="preserve">God knew that we would struggle with this emotion, which is why He tells us, </w:t>
      </w:r>
      <w:r>
        <w:rPr>
          <w:rFonts w:cs="Times New Roman" w:ascii="Times New Roman" w:hAnsi="Times New Roman"/>
          <w:b/>
          <w:bCs/>
          <w:i/>
          <w:iCs/>
          <w:sz w:val="48"/>
          <w:szCs w:val="48"/>
        </w:rPr>
        <w:t>“Be not weary in well doing, for in DUE SEASON you shall REAP if you do not FAINT.”</w:t>
      </w:r>
    </w:p>
    <w:p>
      <w:pPr>
        <w:pStyle w:val="Normal"/>
        <w:widowControl w:val="false"/>
        <w:autoSpaceDE w:val="false"/>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t xml:space="preserve">We have all heard the old adage, </w:t>
      </w:r>
      <w:r>
        <w:rPr>
          <w:rFonts w:cs="Times New Roman" w:ascii="Times New Roman" w:hAnsi="Times New Roman"/>
          <w:i/>
          <w:iCs/>
          <w:sz w:val="48"/>
          <w:szCs w:val="48"/>
        </w:rPr>
        <w:t xml:space="preserve">“Rome wasn’t built in a day.” </w:t>
      </w:r>
      <w:r>
        <w:rPr>
          <w:rFonts w:cs="Times New Roman" w:ascii="Times New Roman" w:hAnsi="Times New Roman"/>
          <w:sz w:val="48"/>
          <w:szCs w:val="48"/>
        </w:rPr>
        <w:t xml:space="preserve">This is so true, and nothing of significance gets built in a day. Please remember, Rome didn’t fall apart in a day either. </w:t>
      </w:r>
    </w:p>
    <w:p>
      <w:pPr>
        <w:pStyle w:val="Normal"/>
        <w:widowControl w:val="false"/>
        <w:autoSpaceDE w:val="false"/>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rPr/>
      </w:pPr>
      <w:r>
        <w:rPr>
          <w:rFonts w:cs="Times New Roman" w:ascii="Times New Roman" w:hAnsi="Times New Roman"/>
          <w:sz w:val="48"/>
          <w:szCs w:val="48"/>
        </w:rPr>
        <w:t xml:space="preserve">It is exhausting to think of all the attention it takes to detail, to build something of significance. (Just building a house takes months and includes thousands of details) </w:t>
      </w:r>
      <w:r>
        <w:rPr>
          <w:rFonts w:cs="Times New Roman" w:ascii="Times New Roman" w:hAnsi="Times New Roman"/>
          <w:b/>
          <w:bCs/>
          <w:i/>
          <w:iCs/>
          <w:sz w:val="48"/>
          <w:szCs w:val="48"/>
        </w:rPr>
        <w:t xml:space="preserve"> </w:t>
      </w:r>
    </w:p>
    <w:p>
      <w:pPr>
        <w:pStyle w:val="Normal"/>
        <w:widowControl w:val="false"/>
        <w:autoSpaceDE w:val="false"/>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I am convinced that the weariness we suffer in ministry is not solely the result of being overworked (Though we are at times), and living under constant pressure (though we do – Ministry is 24/7). It is the result of:</w:t>
      </w:r>
    </w:p>
    <w:p>
      <w:pPr>
        <w:pStyle w:val="ListParagraph"/>
        <w:widowControl w:val="false"/>
        <w:numPr>
          <w:ilvl w:val="0"/>
          <w:numId w:val="2"/>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The spiritual battles we face…</w:t>
      </w:r>
    </w:p>
    <w:p>
      <w:pPr>
        <w:pStyle w:val="ListParagraph"/>
        <w:widowControl w:val="false"/>
        <w:numPr>
          <w:ilvl w:val="0"/>
          <w:numId w:val="2"/>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The physical challenges we encounter…</w:t>
      </w:r>
    </w:p>
    <w:p>
      <w:pPr>
        <w:pStyle w:val="ListParagraph"/>
        <w:widowControl w:val="false"/>
        <w:numPr>
          <w:ilvl w:val="0"/>
          <w:numId w:val="2"/>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 xml:space="preserve">The emotional toll that the journey generates… </w:t>
      </w:r>
    </w:p>
    <w:p>
      <w:pPr>
        <w:pStyle w:val="ListParagraph"/>
        <w:widowControl w:val="false"/>
        <w:numPr>
          <w:ilvl w:val="0"/>
          <w:numId w:val="2"/>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 xml:space="preserve">The relational trauma that can be inflicted along the way…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All of this to do what we believe to be the will of God. These ingredients are a constant, in the crock pot, of what God is cooking.  </w:t>
      </w:r>
    </w:p>
    <w:p>
      <w:pPr>
        <w:pStyle w:val="Normal"/>
        <w:widowControl w:val="false"/>
        <w:autoSpaceDE w:val="false"/>
        <w:spacing w:before="0" w:after="320"/>
        <w:rPr>
          <w:rFonts w:ascii="Times New Roman" w:hAnsi="Times New Roman" w:cs="Times New Roman"/>
          <w:color w:val="C00000"/>
          <w:sz w:val="48"/>
          <w:szCs w:val="48"/>
        </w:rPr>
      </w:pPr>
      <w:r>
        <w:rPr>
          <w:rFonts w:cs="Times New Roman" w:ascii="Times New Roman" w:hAnsi="Times New Roman"/>
          <w:sz w:val="48"/>
          <w:szCs w:val="48"/>
        </w:rPr>
        <w:t xml:space="preserve">I have a </w:t>
      </w:r>
      <w:r>
        <w:rPr>
          <w:rFonts w:cs="Times New Roman" w:ascii="Times New Roman" w:hAnsi="Times New Roman"/>
          <w:color w:val="0070C0"/>
          <w:sz w:val="48"/>
          <w:szCs w:val="48"/>
        </w:rPr>
        <w:t>trivia question</w:t>
      </w:r>
      <w:r>
        <w:rPr>
          <w:rFonts w:cs="Times New Roman" w:ascii="Times New Roman" w:hAnsi="Times New Roman"/>
          <w:sz w:val="48"/>
          <w:szCs w:val="48"/>
        </w:rPr>
        <w:t xml:space="preserve"> for you guys. </w:t>
      </w:r>
      <w:r>
        <w:rPr>
          <w:rFonts w:cs="Times New Roman" w:ascii="Times New Roman" w:hAnsi="Times New Roman"/>
          <w:color w:val="0070C0"/>
          <w:sz w:val="48"/>
          <w:szCs w:val="48"/>
        </w:rPr>
        <w:t xml:space="preserve">Which building project took the longest to complete? </w:t>
      </w:r>
      <w:r>
        <w:rPr>
          <w:rFonts w:cs="Times New Roman" w:ascii="Times New Roman" w:hAnsi="Times New Roman"/>
          <w:color w:val="C00000"/>
          <w:sz w:val="48"/>
          <w:szCs w:val="48"/>
        </w:rPr>
        <w:t>(PLACE ON THE SCREEN ONE AT A TIME AS I MENTION THEM)</w:t>
      </w:r>
    </w:p>
    <w:p>
      <w:pPr>
        <w:pStyle w:val="Normal"/>
        <w:widowControl w:val="false"/>
        <w:autoSpaceDE w:val="false"/>
        <w:spacing w:before="0" w:after="320"/>
        <w:rPr>
          <w:rFonts w:ascii="Times New Roman" w:hAnsi="Times New Roman" w:eastAsia="MS Gothic;ＭＳ ゴシック" w:cs="Times New Roman"/>
          <w:color w:val="0070C0"/>
          <w:sz w:val="48"/>
          <w:szCs w:val="48"/>
        </w:rPr>
      </w:pPr>
      <w:r>
        <w:rPr>
          <w:rFonts w:cs="Times New Roman" w:ascii="Times New Roman" w:hAnsi="Times New Roman"/>
          <w:color w:val="0070C0"/>
          <w:sz w:val="48"/>
          <w:szCs w:val="48"/>
        </w:rPr>
        <w:t>A. The construction of the Pentagon</w:t>
      </w:r>
    </w:p>
    <w:p>
      <w:pPr>
        <w:pStyle w:val="Normal"/>
        <w:widowControl w:val="false"/>
        <w:autoSpaceDE w:val="false"/>
        <w:spacing w:before="0" w:after="320"/>
        <w:rPr>
          <w:rFonts w:ascii="Times New Roman" w:hAnsi="Times New Roman" w:eastAsia="MS Gothic;ＭＳ ゴシック" w:cs="Times New Roman"/>
          <w:color w:val="0070C0"/>
          <w:sz w:val="48"/>
          <w:szCs w:val="48"/>
        </w:rPr>
      </w:pPr>
      <w:r>
        <w:rPr>
          <w:rFonts w:cs="Times New Roman" w:ascii="Times New Roman" w:hAnsi="Times New Roman"/>
          <w:color w:val="0070C0"/>
          <w:sz w:val="48"/>
          <w:szCs w:val="48"/>
        </w:rPr>
        <w:t>B. The carving of Mount Rushmore</w:t>
      </w:r>
    </w:p>
    <w:p>
      <w:pPr>
        <w:pStyle w:val="Normal"/>
        <w:widowControl w:val="false"/>
        <w:autoSpaceDE w:val="false"/>
        <w:spacing w:before="0" w:after="320"/>
        <w:rPr>
          <w:rFonts w:ascii="Times New Roman" w:hAnsi="Times New Roman" w:eastAsia="MS Gothic;ＭＳ ゴシック" w:cs="Times New Roman"/>
          <w:color w:val="0070C0"/>
          <w:sz w:val="48"/>
          <w:szCs w:val="48"/>
        </w:rPr>
      </w:pPr>
      <w:r>
        <w:rPr>
          <w:rFonts w:cs="Times New Roman" w:ascii="Times New Roman" w:hAnsi="Times New Roman"/>
          <w:color w:val="0070C0"/>
          <w:sz w:val="48"/>
          <w:szCs w:val="48"/>
        </w:rPr>
        <w:t>C. The digging of the Panama Canal</w:t>
      </w:r>
    </w:p>
    <w:p>
      <w:pPr>
        <w:pStyle w:val="Normal"/>
        <w:widowControl w:val="false"/>
        <w:autoSpaceDE w:val="false"/>
        <w:spacing w:before="0" w:after="320"/>
        <w:rPr>
          <w:rFonts w:ascii="Times New Roman" w:hAnsi="Times New Roman" w:eastAsia="MS Gothic;ＭＳ ゴシック" w:cs="Times New Roman"/>
          <w:color w:val="0070C0"/>
          <w:sz w:val="48"/>
          <w:szCs w:val="48"/>
        </w:rPr>
      </w:pPr>
      <w:r>
        <w:rPr>
          <w:rFonts w:cs="Times New Roman" w:ascii="Times New Roman" w:hAnsi="Times New Roman"/>
          <w:color w:val="0070C0"/>
          <w:sz w:val="48"/>
          <w:szCs w:val="48"/>
        </w:rPr>
        <w:t>D. The building of the Empire State Building</w:t>
      </w:r>
    </w:p>
    <w:p>
      <w:pPr>
        <w:pStyle w:val="Normal"/>
        <w:widowControl w:val="false"/>
        <w:autoSpaceDE w:val="false"/>
        <w:spacing w:before="0" w:after="320"/>
        <w:rPr>
          <w:rFonts w:ascii="Times New Roman" w:hAnsi="Times New Roman" w:cs="Times New Roman"/>
          <w:color w:val="0070C0"/>
          <w:sz w:val="48"/>
          <w:szCs w:val="48"/>
        </w:rPr>
      </w:pPr>
      <w:r>
        <w:rPr>
          <w:rFonts w:cs="Times New Roman" w:ascii="Times New Roman" w:hAnsi="Times New Roman"/>
          <w:color w:val="0070C0"/>
          <w:sz w:val="48"/>
          <w:szCs w:val="48"/>
        </w:rPr>
        <w:t>E. The carving and assembling of the Statue of Liberty</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The answer is C - It took 31 years to dig the Panama Canal. The length of this project was mainly because the project was started and stopped several times due to floods, mudslides, and unexpected costs. The total bill for the United States was $375 million in 1914 (In today’s economy that would be almost 11 billion dollars).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The building of the Panama Canal resulted in the death of 20,000 French workers and 6,000 American workers.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The moral of the story - When you build a 50 mile-long canal that connects two oceans:</w:t>
      </w:r>
    </w:p>
    <w:p>
      <w:pPr>
        <w:pStyle w:val="ListParagraph"/>
        <w:widowControl w:val="false"/>
        <w:numPr>
          <w:ilvl w:val="0"/>
          <w:numId w:val="1"/>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Expect it to take longer than anticipated…</w:t>
      </w:r>
    </w:p>
    <w:p>
      <w:pPr>
        <w:pStyle w:val="ListParagraph"/>
        <w:widowControl w:val="false"/>
        <w:numPr>
          <w:ilvl w:val="0"/>
          <w:numId w:val="1"/>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Expect it to cost more than anticipated…</w:t>
      </w:r>
    </w:p>
    <w:p>
      <w:pPr>
        <w:pStyle w:val="ListParagraph"/>
        <w:widowControl w:val="false"/>
        <w:numPr>
          <w:ilvl w:val="0"/>
          <w:numId w:val="1"/>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Expect that some people who started with you not to be present when you finish…</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The same is true of ministry – We are not attempting to move millions of tons of earth and connect two oceans, but the assignment He has called us to, can be mind boggling – emotionally draining – and absolutely exhausting.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If we don’t feel overwhelmed at times by the task at hand, we are probably focused on the wrong goal.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We can’t accomplish a God vision without supernatural faith. (Fear is the constant companion of all heroes of the faith)</w:t>
      </w:r>
    </w:p>
    <w:p>
      <w:pPr>
        <w:pStyle w:val="Normal"/>
        <w:widowControl w:val="false"/>
        <w:autoSpaceDE w:val="false"/>
        <w:spacing w:before="0" w:after="320"/>
        <w:rPr>
          <w:rFonts w:ascii="Times New Roman" w:hAnsi="Times New Roman" w:cs="Times New Roman"/>
          <w:color w:val="C00000"/>
          <w:sz w:val="48"/>
          <w:szCs w:val="48"/>
        </w:rPr>
      </w:pPr>
      <w:r>
        <w:rPr>
          <w:rFonts w:cs="Times New Roman" w:ascii="Times New Roman" w:hAnsi="Times New Roman"/>
          <w:sz w:val="48"/>
          <w:szCs w:val="48"/>
        </w:rPr>
        <w:t xml:space="preserve">We all love it when God gives us a promise—that’s the easy part. Then the grueling process begins. I am going to identify </w:t>
      </w:r>
      <w:r>
        <w:rPr>
          <w:rFonts w:cs="Times New Roman" w:ascii="Times New Roman" w:hAnsi="Times New Roman"/>
          <w:color w:val="0070C0"/>
          <w:sz w:val="48"/>
          <w:szCs w:val="48"/>
        </w:rPr>
        <w:t xml:space="preserve">seven things that must be a part of accomplishing all Kingdom projects: </w:t>
      </w:r>
      <w:r>
        <w:rPr>
          <w:rFonts w:cs="Times New Roman" w:ascii="Times New Roman" w:hAnsi="Times New Roman"/>
          <w:color w:val="C00000"/>
          <w:sz w:val="48"/>
          <w:szCs w:val="48"/>
        </w:rPr>
        <w:t>(Place on the screen one at a time)</w:t>
      </w:r>
    </w:p>
    <w:p>
      <w:pPr>
        <w:pStyle w:val="Normal"/>
        <w:widowControl w:val="false"/>
        <w:numPr>
          <w:ilvl w:val="0"/>
          <w:numId w:val="3"/>
        </w:numPr>
        <w:autoSpaceDE w:val="false"/>
        <w:spacing w:before="0" w:after="320"/>
        <w:rPr>
          <w:rFonts w:ascii="Times New Roman" w:hAnsi="Times New Roman" w:cs="Times New Roman"/>
          <w:color w:val="0070C0"/>
          <w:sz w:val="48"/>
          <w:szCs w:val="48"/>
        </w:rPr>
      </w:pPr>
      <w:r>
        <w:rPr>
          <w:rFonts w:cs="Times New Roman" w:ascii="Times New Roman" w:hAnsi="Times New Roman"/>
          <w:color w:val="0070C0"/>
          <w:sz w:val="48"/>
          <w:szCs w:val="48"/>
        </w:rPr>
        <w:t>Identifying the partners…</w:t>
      </w:r>
    </w:p>
    <w:p>
      <w:pPr>
        <w:pStyle w:val="Normal"/>
        <w:widowControl w:val="false"/>
        <w:numPr>
          <w:ilvl w:val="0"/>
          <w:numId w:val="3"/>
        </w:numPr>
        <w:autoSpaceDE w:val="false"/>
        <w:spacing w:before="0" w:after="320"/>
        <w:rPr>
          <w:rFonts w:ascii="Times New Roman" w:hAnsi="Times New Roman" w:cs="Times New Roman"/>
          <w:color w:val="0070C0"/>
          <w:sz w:val="48"/>
          <w:szCs w:val="48"/>
        </w:rPr>
      </w:pPr>
      <w:r>
        <w:rPr>
          <w:rFonts w:cs="Times New Roman" w:ascii="Times New Roman" w:hAnsi="Times New Roman"/>
          <w:color w:val="0070C0"/>
          <w:sz w:val="48"/>
          <w:szCs w:val="48"/>
        </w:rPr>
        <w:t>Securing the resources…</w:t>
      </w:r>
    </w:p>
    <w:p>
      <w:pPr>
        <w:pStyle w:val="Normal"/>
        <w:widowControl w:val="false"/>
        <w:numPr>
          <w:ilvl w:val="0"/>
          <w:numId w:val="3"/>
        </w:numPr>
        <w:autoSpaceDE w:val="false"/>
        <w:spacing w:before="0" w:after="320"/>
        <w:rPr>
          <w:rFonts w:ascii="Times New Roman" w:hAnsi="Times New Roman" w:cs="Times New Roman"/>
          <w:color w:val="0070C0"/>
          <w:sz w:val="48"/>
          <w:szCs w:val="48"/>
        </w:rPr>
      </w:pPr>
      <w:r>
        <w:rPr>
          <w:rFonts w:cs="Times New Roman" w:ascii="Times New Roman" w:hAnsi="Times New Roman"/>
          <w:color w:val="0070C0"/>
          <w:sz w:val="48"/>
          <w:szCs w:val="48"/>
        </w:rPr>
        <w:t>Developing the strategies…</w:t>
      </w:r>
    </w:p>
    <w:p>
      <w:pPr>
        <w:pStyle w:val="Normal"/>
        <w:widowControl w:val="false"/>
        <w:numPr>
          <w:ilvl w:val="0"/>
          <w:numId w:val="3"/>
        </w:numPr>
        <w:autoSpaceDE w:val="false"/>
        <w:spacing w:before="0" w:after="320"/>
        <w:rPr>
          <w:rFonts w:ascii="Times New Roman" w:hAnsi="Times New Roman" w:cs="Times New Roman"/>
          <w:color w:val="0070C0"/>
          <w:sz w:val="48"/>
          <w:szCs w:val="48"/>
        </w:rPr>
      </w:pPr>
      <w:r>
        <w:rPr>
          <w:rFonts w:cs="Times New Roman" w:ascii="Times New Roman" w:hAnsi="Times New Roman"/>
          <w:color w:val="0070C0"/>
          <w:sz w:val="48"/>
          <w:szCs w:val="48"/>
        </w:rPr>
        <w:t>Casting the vision…</w:t>
      </w:r>
    </w:p>
    <w:p>
      <w:pPr>
        <w:pStyle w:val="Normal"/>
        <w:widowControl w:val="false"/>
        <w:numPr>
          <w:ilvl w:val="0"/>
          <w:numId w:val="3"/>
        </w:numPr>
        <w:autoSpaceDE w:val="false"/>
        <w:spacing w:before="0" w:after="320"/>
        <w:rPr>
          <w:rFonts w:ascii="Times New Roman" w:hAnsi="Times New Roman" w:cs="Times New Roman"/>
          <w:color w:val="0070C0"/>
          <w:sz w:val="48"/>
          <w:szCs w:val="48"/>
        </w:rPr>
      </w:pPr>
      <w:r>
        <w:rPr>
          <w:rFonts w:cs="Times New Roman" w:ascii="Times New Roman" w:hAnsi="Times New Roman"/>
          <w:color w:val="0070C0"/>
          <w:sz w:val="48"/>
          <w:szCs w:val="48"/>
        </w:rPr>
        <w:t>Managing the process…</w:t>
      </w:r>
    </w:p>
    <w:p>
      <w:pPr>
        <w:pStyle w:val="Normal"/>
        <w:widowControl w:val="false"/>
        <w:numPr>
          <w:ilvl w:val="0"/>
          <w:numId w:val="3"/>
        </w:numPr>
        <w:autoSpaceDE w:val="false"/>
        <w:spacing w:before="0" w:after="320"/>
        <w:rPr>
          <w:rFonts w:ascii="Times New Roman" w:hAnsi="Times New Roman" w:cs="Times New Roman"/>
          <w:color w:val="0070C0"/>
          <w:sz w:val="48"/>
          <w:szCs w:val="48"/>
        </w:rPr>
      </w:pPr>
      <w:r>
        <w:rPr>
          <w:rFonts w:cs="Times New Roman" w:ascii="Times New Roman" w:hAnsi="Times New Roman"/>
          <w:color w:val="0070C0"/>
          <w:sz w:val="48"/>
          <w:szCs w:val="48"/>
        </w:rPr>
        <w:t>Motivating the people…</w:t>
      </w:r>
    </w:p>
    <w:p>
      <w:pPr>
        <w:pStyle w:val="Normal"/>
        <w:widowControl w:val="false"/>
        <w:numPr>
          <w:ilvl w:val="0"/>
          <w:numId w:val="3"/>
        </w:numPr>
        <w:autoSpaceDE w:val="false"/>
        <w:spacing w:before="0" w:after="320"/>
        <w:rPr>
          <w:rFonts w:ascii="Times New Roman" w:hAnsi="Times New Roman" w:cs="Times New Roman"/>
          <w:color w:val="0070C0"/>
          <w:sz w:val="48"/>
          <w:szCs w:val="48"/>
        </w:rPr>
      </w:pPr>
      <w:r>
        <w:rPr>
          <w:rFonts w:cs="Times New Roman" w:ascii="Times New Roman" w:hAnsi="Times New Roman"/>
          <w:color w:val="0070C0"/>
          <w:sz w:val="48"/>
          <w:szCs w:val="48"/>
        </w:rPr>
        <w:t xml:space="preserve">Waiting on the miracles…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Working with God is exhilarating when these things happen. But keeping our faith at a level to accomplish the purpose of God is also warfare: (Warfare = Weariness) Here are some constants along the way that lend themselves to weariness:</w:t>
      </w:r>
    </w:p>
    <w:p>
      <w:pPr>
        <w:pStyle w:val="ListParagraph"/>
        <w:widowControl w:val="false"/>
        <w:numPr>
          <w:ilvl w:val="0"/>
          <w:numId w:val="4"/>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The obstacles…</w:t>
      </w:r>
    </w:p>
    <w:p>
      <w:pPr>
        <w:pStyle w:val="ListParagraph"/>
        <w:widowControl w:val="false"/>
        <w:numPr>
          <w:ilvl w:val="0"/>
          <w:numId w:val="4"/>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The waiting…</w:t>
      </w:r>
    </w:p>
    <w:p>
      <w:pPr>
        <w:pStyle w:val="ListParagraph"/>
        <w:widowControl w:val="false"/>
        <w:numPr>
          <w:ilvl w:val="0"/>
          <w:numId w:val="4"/>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 xml:space="preserve">The battles… </w:t>
      </w:r>
    </w:p>
    <w:p>
      <w:pPr>
        <w:pStyle w:val="ListParagraph"/>
        <w:widowControl w:val="false"/>
        <w:numPr>
          <w:ilvl w:val="0"/>
          <w:numId w:val="4"/>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 xml:space="preserve">The insults… </w:t>
      </w:r>
    </w:p>
    <w:p>
      <w:pPr>
        <w:pStyle w:val="ListParagraph"/>
        <w:widowControl w:val="false"/>
        <w:numPr>
          <w:ilvl w:val="0"/>
          <w:numId w:val="4"/>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The rejection…</w:t>
      </w:r>
    </w:p>
    <w:p>
      <w:pPr>
        <w:pStyle w:val="ListParagraph"/>
        <w:widowControl w:val="false"/>
        <w:numPr>
          <w:ilvl w:val="0"/>
          <w:numId w:val="4"/>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The disappointments…</w:t>
      </w:r>
    </w:p>
    <w:p>
      <w:pPr>
        <w:pStyle w:val="ListParagraph"/>
        <w:widowControl w:val="false"/>
        <w:numPr>
          <w:ilvl w:val="0"/>
          <w:numId w:val="4"/>
        </w:numPr>
        <w:autoSpaceDE w:val="false"/>
        <w:spacing w:before="0" w:after="320"/>
        <w:contextualSpacing/>
        <w:rPr>
          <w:rFonts w:ascii="Times New Roman" w:hAnsi="Times New Roman" w:cs="Times New Roman"/>
          <w:sz w:val="48"/>
          <w:szCs w:val="48"/>
        </w:rPr>
      </w:pPr>
      <w:r>
        <w:rPr>
          <w:rFonts w:cs="Times New Roman" w:ascii="Times New Roman" w:hAnsi="Times New Roman"/>
          <w:sz w:val="48"/>
          <w:szCs w:val="48"/>
        </w:rPr>
        <w:t xml:space="preserve">The casualties…  </w:t>
      </w:r>
    </w:p>
    <w:p>
      <w:pPr>
        <w:pStyle w:val="Normal"/>
        <w:widowControl w:val="false"/>
        <w:autoSpaceDE w:val="false"/>
        <w:spacing w:before="0" w:after="320"/>
        <w:rPr>
          <w:rFonts w:ascii="Times New Roman" w:hAnsi="Times New Roman" w:cs="Times New Roman"/>
          <w:b/>
          <w:bCs/>
          <w:color w:val="FFFFFF"/>
          <w:sz w:val="48"/>
          <w:szCs w:val="48"/>
        </w:rPr>
      </w:pPr>
      <w:r>
        <w:rPr>
          <w:rFonts w:cs="Times New Roman" w:ascii="Times New Roman" w:hAnsi="Times New Roman"/>
          <w:sz w:val="48"/>
          <w:szCs w:val="48"/>
        </w:rPr>
        <w:t xml:space="preserve">This process creates the desire to quit. We want to call in with illness and fatigue.  </w:t>
      </w:r>
    </w:p>
    <w:p>
      <w:pPr>
        <w:pStyle w:val="Normal"/>
        <w:widowControl w:val="false"/>
        <w:autoSpaceDE w:val="false"/>
        <w:spacing w:before="0" w:after="320"/>
        <w:rPr/>
      </w:pPr>
      <w:r>
        <w:rPr>
          <w:rFonts w:cs="Times New Roman" w:ascii="Times New Roman" w:hAnsi="Times New Roman"/>
          <w:sz w:val="48"/>
          <w:szCs w:val="48"/>
        </w:rPr>
        <w:t>Zerubbabel and Joshua, the two men commissioned to rebuild Solomon’s temple no doubt faced the phenomenon of weariness:</w:t>
      </w:r>
    </w:p>
    <w:p>
      <w:pPr>
        <w:pStyle w:val="Normal"/>
        <w:widowControl w:val="false"/>
        <w:numPr>
          <w:ilvl w:val="0"/>
          <w:numId w:val="5"/>
        </w:numPr>
        <w:autoSpaceDE w:val="false"/>
        <w:spacing w:before="0" w:after="320"/>
        <w:rPr>
          <w:rFonts w:ascii="Times New Roman" w:hAnsi="Times New Roman" w:cs="Times New Roman"/>
          <w:sz w:val="48"/>
          <w:szCs w:val="48"/>
        </w:rPr>
      </w:pPr>
      <w:r>
        <w:rPr>
          <w:rFonts w:cs="Times New Roman" w:ascii="Times New Roman" w:hAnsi="Times New Roman"/>
          <w:sz w:val="48"/>
          <w:szCs w:val="48"/>
        </w:rPr>
        <w:t>The task was overwhelming…</w:t>
      </w:r>
    </w:p>
    <w:p>
      <w:pPr>
        <w:pStyle w:val="Normal"/>
        <w:widowControl w:val="false"/>
        <w:numPr>
          <w:ilvl w:val="0"/>
          <w:numId w:val="5"/>
        </w:numPr>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The cost was prohibitive… </w:t>
      </w:r>
    </w:p>
    <w:p>
      <w:pPr>
        <w:pStyle w:val="Normal"/>
        <w:widowControl w:val="false"/>
        <w:numPr>
          <w:ilvl w:val="0"/>
          <w:numId w:val="5"/>
        </w:numPr>
        <w:autoSpaceDE w:val="false"/>
        <w:spacing w:before="0" w:after="320"/>
        <w:rPr>
          <w:rFonts w:ascii="Times New Roman" w:hAnsi="Times New Roman" w:cs="Times New Roman"/>
          <w:sz w:val="48"/>
          <w:szCs w:val="48"/>
        </w:rPr>
      </w:pPr>
      <w:r>
        <w:rPr>
          <w:rFonts w:cs="Times New Roman" w:ascii="Times New Roman" w:hAnsi="Times New Roman"/>
          <w:sz w:val="48"/>
          <w:szCs w:val="48"/>
        </w:rPr>
        <w:t>The workers were dismayed…</w:t>
      </w:r>
    </w:p>
    <w:p>
      <w:pPr>
        <w:pStyle w:val="Normal"/>
        <w:widowControl w:val="false"/>
        <w:numPr>
          <w:ilvl w:val="0"/>
          <w:numId w:val="5"/>
        </w:numPr>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The enemies were fierce…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These men of God struggled with intense discouragement as they looked at the ruins of Jerusalem.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They started the work in earnest, but they heard a familiar voice that whispered: </w:t>
      </w:r>
      <w:r>
        <w:rPr>
          <w:rFonts w:cs="Times New Roman" w:ascii="Times New Roman" w:hAnsi="Times New Roman"/>
          <w:i/>
          <w:iCs/>
          <w:sz w:val="48"/>
          <w:szCs w:val="48"/>
        </w:rPr>
        <w:t>“You’ll never finish this. God is going to abandon you in the middle of this project.”</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Fortunately, just when Zerubbabel and Joshua were about to throw in the towel, the prophet Haggai showed up with a refreshing announcement. </w:t>
      </w:r>
      <w:r>
        <w:rPr>
          <w:rFonts w:cs="Times New Roman" w:ascii="Times New Roman" w:hAnsi="Times New Roman"/>
          <w:b/>
          <w:bCs/>
          <w:i/>
          <w:iCs/>
          <w:sz w:val="48"/>
          <w:szCs w:val="48"/>
        </w:rPr>
        <w:t xml:space="preserve">“'Now take courage, and work; for I am with you,' declares the Lord.” </w:t>
      </w:r>
      <w:r>
        <w:rPr>
          <w:rFonts w:cs="Times New Roman" w:ascii="Times New Roman" w:hAnsi="Times New Roman"/>
          <w:sz w:val="48"/>
          <w:szCs w:val="48"/>
        </w:rPr>
        <w:t xml:space="preserve">Haggai 2:4 - The Lord also promised He would see the building project to completion. </w:t>
      </w:r>
      <w:r>
        <w:rPr>
          <w:rFonts w:cs="Times New Roman" w:ascii="Times New Roman" w:hAnsi="Times New Roman"/>
          <w:b/>
          <w:bCs/>
          <w:i/>
          <w:iCs/>
          <w:sz w:val="48"/>
          <w:szCs w:val="48"/>
        </w:rPr>
        <w:t>“The latter glory of this house will be greater than the former. And in this place, I will give peace.”</w:t>
      </w:r>
      <w:r>
        <w:rPr>
          <w:rFonts w:cs="Times New Roman" w:ascii="Times New Roman" w:hAnsi="Times New Roman"/>
          <w:sz w:val="48"/>
          <w:szCs w:val="48"/>
        </w:rPr>
        <w:t xml:space="preserve"> Haggai 2:9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Those powerful prophetic promises propelled Zerubbabel and Joshua forward. These words invigorated their weary faith and steeled their determination. Their passion was refueled. They returned to the work, even though it seemed impossible. In the end, God’s house arose from an ash heap.</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This is God’s promise to all who are called to labor with Him. He does not tell you to begin something and then leave you halfway through it.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God is a wise builder and an expert craftsman. He is the Alpha and Omega, the beginning and the end. He finishes what He starts. The question is, are we going to finish what God has started? </w:t>
      </w:r>
    </w:p>
    <w:p>
      <w:pPr>
        <w:pStyle w:val="Normal"/>
        <w:widowControl w:val="false"/>
        <w:autoSpaceDE w:val="false"/>
        <w:spacing w:before="0" w:after="320"/>
        <w:rPr>
          <w:rFonts w:ascii="Times New Roman" w:hAnsi="Times New Roman" w:cs="Times New Roman"/>
          <w:b/>
          <w:bCs/>
          <w:sz w:val="48"/>
          <w:szCs w:val="48"/>
        </w:rPr>
      </w:pPr>
      <w:r>
        <w:rPr>
          <w:rFonts w:cs="Times New Roman" w:ascii="Times New Roman" w:hAnsi="Times New Roman"/>
          <w:b/>
          <w:bCs/>
          <w:sz w:val="48"/>
          <w:szCs w:val="48"/>
        </w:rPr>
        <w:t>CONCLUSION:</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The apostle Paul spoke to weary workers when he wrote, </w:t>
      </w:r>
      <w:r>
        <w:rPr>
          <w:rFonts w:cs="Times New Roman" w:ascii="Times New Roman" w:hAnsi="Times New Roman"/>
          <w:b/>
          <w:bCs/>
          <w:i/>
          <w:iCs/>
          <w:sz w:val="48"/>
          <w:szCs w:val="48"/>
        </w:rPr>
        <w:t>“For I am confident of this very thing, that He who began a good work in you will perfect it until the day of Christ Jesus.”</w:t>
      </w:r>
      <w:r>
        <w:rPr>
          <w:rFonts w:cs="Times New Roman" w:ascii="Times New Roman" w:hAnsi="Times New Roman"/>
          <w:sz w:val="48"/>
          <w:szCs w:val="48"/>
        </w:rPr>
        <w:t xml:space="preserve"> Philippians 1:6 – (Speak this over each person in the room)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The Message Bible says it this way, </w:t>
      </w:r>
      <w:r>
        <w:rPr>
          <w:rFonts w:cs="Times New Roman" w:ascii="Times New Roman" w:hAnsi="Times New Roman"/>
          <w:b/>
          <w:bCs/>
          <w:i/>
          <w:iCs/>
          <w:sz w:val="48"/>
          <w:szCs w:val="48"/>
        </w:rPr>
        <w:t>“There has never been the slightest doubt in my mind that the God who started this great work in you would keep at it and bring it to a flourishing finish on the very day Christ Jesus appears.”</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 xml:space="preserve">I want to encourage you with the words of Haggai - </w:t>
      </w:r>
      <w:r>
        <w:rPr>
          <w:rFonts w:cs="Times New Roman" w:ascii="Times New Roman" w:hAnsi="Times New Roman"/>
          <w:b/>
          <w:bCs/>
          <w:i/>
          <w:iCs/>
          <w:sz w:val="48"/>
          <w:szCs w:val="48"/>
        </w:rPr>
        <w:t>“Take courage! The Lord is with you!”</w:t>
      </w:r>
      <w:r>
        <w:rPr>
          <w:rFonts w:cs="Times New Roman" w:ascii="Times New Roman" w:hAnsi="Times New Roman"/>
          <w:sz w:val="48"/>
          <w:szCs w:val="48"/>
        </w:rPr>
        <w:t xml:space="preserve"> </w:t>
      </w:r>
    </w:p>
    <w:p>
      <w:pPr>
        <w:pStyle w:val="Normal"/>
        <w:widowControl w:val="false"/>
        <w:autoSpaceDE w:val="false"/>
        <w:spacing w:before="0" w:after="320"/>
        <w:rPr>
          <w:rFonts w:ascii="Times New Roman" w:hAnsi="Times New Roman" w:cs="Times New Roman"/>
          <w:sz w:val="48"/>
          <w:szCs w:val="48"/>
        </w:rPr>
      </w:pPr>
      <w:r>
        <w:rPr>
          <w:rFonts w:cs="Times New Roman" w:ascii="Times New Roman" w:hAnsi="Times New Roman"/>
          <w:sz w:val="48"/>
          <w:szCs w:val="48"/>
        </w:rPr>
        <w:t>Regardless of what you lack, the Lord’s mighty presence is all you need to finish the task. Hang on to Him and keep believing.</w:t>
      </w:r>
    </w:p>
    <w:p>
      <w:pPr>
        <w:pStyle w:val="Normal"/>
        <w:rPr>
          <w:rFonts w:ascii="Times New Roman" w:hAnsi="Times New Roman" w:cs="Times New Roman"/>
          <w:sz w:val="48"/>
          <w:szCs w:val="48"/>
        </w:rPr>
      </w:pPr>
      <w:r>
        <w:rPr>
          <w:rFonts w:cs="Times New Roman" w:ascii="Times New Roman" w:hAnsi="Times New Roman"/>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77470" cy="186055"/>
              <wp:effectExtent l="0" t="0" r="0" b="0"/>
              <wp:wrapTopAndBottom/>
              <wp:docPr id="1" name="Frame1"/>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461.9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2023-01-17T10:33:00Z</dcterms:created>
  <dc:creator>Steele Rohde</dc:creator>
  <dc:description/>
  <cp:keywords/>
  <dc:language>en-US</dc:language>
  <cp:lastModifiedBy>Steele Rohde</cp:lastModifiedBy>
  <dcterms:modified xsi:type="dcterms:W3CDTF">2023-01-17T10:54:00Z</dcterms:modified>
  <cp:revision>3</cp:revision>
  <dc:subject/>
  <dc:title/>
</cp:coreProperties>
</file>