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jc w:val="center"/>
        <w:rPr>
          <w:rFonts w:ascii="Tahoma" w:hAnsi="Tahoma" w:cs="Tahoma"/>
        </w:rPr>
      </w:pPr>
      <w:r>
        <w:rPr>
          <w:rFonts w:cs="Tahoma" w:ascii="Tahoma" w:hAnsi="Tahoma"/>
        </w:rPr>
        <w:t>What do I do when things around me change and I need to change things?</w:t>
      </w:r>
    </w:p>
    <w:p>
      <w:pPr>
        <w:pStyle w:val="Normal"/>
        <w:widowControl w:val="false"/>
        <w:pBdr>
          <w:top w:val="single" w:sz="4" w:space="1" w:color="000000"/>
        </w:pBdr>
        <w:autoSpaceDE w:val="false"/>
        <w:jc w:val="center"/>
        <w:rPr>
          <w:rFonts w:ascii="Tahoma" w:hAnsi="Tahoma" w:cs="Tahoma"/>
          <w:b/>
          <w:bCs/>
          <w:color w:val="FF0000"/>
        </w:rPr>
      </w:pPr>
      <w:r>
        <w:rPr>
          <w:rFonts w:cs="Tahoma" w:ascii="Tahoma" w:hAnsi="Tahoma"/>
          <w:b/>
          <w:bCs/>
          <w:color w:val="FF0000"/>
        </w:rPr>
      </w:r>
    </w:p>
    <w:p>
      <w:pPr>
        <w:pStyle w:val="Normal"/>
        <w:widowControl w:val="false"/>
        <w:autoSpaceDE w:val="false"/>
        <w:rPr>
          <w:rFonts w:ascii="Tahoma" w:hAnsi="Tahoma" w:cs="Tahoma"/>
          <w:b/>
          <w:bCs/>
          <w:color w:val="FF0000"/>
        </w:rPr>
      </w:pPr>
      <w:r>
        <w:rPr>
          <w:rFonts w:cs="Tahoma" w:ascii="Tahoma" w:hAnsi="Tahoma"/>
          <w:b/>
          <w:bCs/>
          <w:color w:val="FF0000"/>
        </w:rPr>
        <w:t xml:space="preserve">Mal 3:6 "For I am the LORD, I do not change; Therefore you are not consumed, O sons of Jacob. </w:t>
      </w:r>
    </w:p>
    <w:p>
      <w:pPr>
        <w:pStyle w:val="Normal"/>
        <w:widowControl w:val="false"/>
        <w:autoSpaceDE w:val="false"/>
        <w:rPr/>
      </w:pPr>
      <w:r>
        <w:rPr>
          <w:rFonts w:cs="Tahoma" w:ascii="Tahoma" w:hAnsi="Tahoma"/>
          <w:b/>
          <w:bCs/>
          <w:color w:val="FF0000"/>
        </w:rPr>
        <w:t>7 Yet from the days of your fathers You have gone away from My ordinances And have not kept them.  Return to Me, and I will return to you,"  Says the LORD of hosts. "But you said, '</w:t>
      </w:r>
      <w:r>
        <w:rPr>
          <w:rFonts w:cs="Tahoma" w:ascii="Tahoma" w:hAnsi="Tahoma"/>
          <w:b/>
          <w:bCs/>
          <w:color w:val="FF0000"/>
          <w:u w:val="single"/>
        </w:rPr>
        <w:t>In what way shall we return</w:t>
      </w:r>
      <w:r>
        <w:rPr>
          <w:rFonts w:cs="Tahoma" w:ascii="Tahoma" w:hAnsi="Tahoma"/>
          <w:b/>
          <w:bCs/>
          <w:color w:val="FF0000"/>
        </w:rPr>
        <w:t>?'  NKJV</w:t>
      </w:r>
    </w:p>
    <w:p>
      <w:pPr>
        <w:pStyle w:val="Normal"/>
        <w:widowControl w:val="false"/>
        <w:autoSpaceDE w:val="false"/>
        <w:rPr>
          <w:rFonts w:ascii="Tahoma" w:hAnsi="Tahoma" w:cs="Tahoma"/>
          <w:b/>
          <w:bCs/>
          <w:color w:val="FF0000"/>
        </w:rPr>
      </w:pPr>
      <w:r>
        <w:rPr>
          <w:rFonts w:cs="Tahoma" w:ascii="Tahoma" w:hAnsi="Tahoma"/>
          <w:b/>
          <w:bCs/>
          <w:color w:val="FF0000"/>
        </w:rPr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  <w:t>Intro. Almost everything in this world is constantly changing, except God.</w:t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  <w:t>IL. My Dad's pastor preached against things like going to Play Land Park which is now Astroworld.  Secular entertainment was one of their biggest problems.  Today we face things like AIDS.</w:t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widowControl w:val="false"/>
        <w:autoSpaceDE w:val="false"/>
        <w:rPr/>
      </w:pPr>
      <w:r>
        <w:rPr>
          <w:rFonts w:cs="Tahoma" w:ascii="Tahoma" w:hAnsi="Tahoma"/>
        </w:rPr>
        <w:t>1. Re-</w:t>
      </w:r>
      <w:r>
        <w:rPr>
          <w:rFonts w:cs="Tahoma" w:ascii="Tahoma" w:hAnsi="Tahoma"/>
          <w:b/>
          <w:bCs/>
          <w:u w:val="single"/>
        </w:rPr>
        <w:t>identify your</w:t>
      </w:r>
      <w:r>
        <w:rPr>
          <w:rFonts w:cs="Tahoma" w:ascii="Tahoma" w:hAnsi="Tahoma"/>
        </w:rPr>
        <w:t xml:space="preserve"> </w:t>
      </w:r>
      <w:r>
        <w:rPr>
          <w:rFonts w:cs="Tahoma" w:ascii="Tahoma" w:hAnsi="Tahoma"/>
          <w:b/>
          <w:bCs/>
          <w:u w:val="single"/>
        </w:rPr>
        <w:t>core values</w:t>
      </w:r>
      <w:r>
        <w:rPr>
          <w:rFonts w:cs="Tahoma" w:ascii="Tahoma" w:hAnsi="Tahoma"/>
        </w:rPr>
        <w:t xml:space="preserve"> then hold fast to them. Things like Family &amp; Doctrine. Then base your ministry on those values not on preferences.  </w:t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widowControl w:val="false"/>
        <w:autoSpaceDE w:val="false"/>
        <w:rPr/>
      </w:pPr>
      <w:r>
        <w:rPr>
          <w:rFonts w:cs="Tahoma" w:ascii="Tahoma" w:hAnsi="Tahoma"/>
        </w:rPr>
        <w:t xml:space="preserve">2. Walk in </w:t>
      </w:r>
      <w:r>
        <w:rPr>
          <w:rFonts w:cs="Tahoma" w:ascii="Tahoma" w:hAnsi="Tahoma"/>
          <w:b/>
          <w:bCs/>
          <w:u w:val="single"/>
        </w:rPr>
        <w:t>Wisdom</w:t>
      </w:r>
      <w:r>
        <w:rPr>
          <w:rFonts w:cs="Tahoma" w:ascii="Tahoma" w:hAnsi="Tahoma"/>
        </w:rPr>
        <w:t xml:space="preserve"> and not War…so Choose your battles wisely.</w:t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widowControl w:val="false"/>
        <w:autoSpaceDE w:val="false"/>
        <w:rPr/>
      </w:pPr>
      <w:r>
        <w:rPr>
          <w:rFonts w:cs="Tahoma" w:ascii="Tahoma" w:hAnsi="Tahoma"/>
        </w:rPr>
        <w:t xml:space="preserve">3. Get people to </w:t>
      </w:r>
      <w:r>
        <w:rPr>
          <w:rFonts w:cs="Tahoma" w:ascii="Tahoma" w:hAnsi="Tahoma"/>
          <w:b/>
          <w:bCs/>
          <w:u w:val="single"/>
        </w:rPr>
        <w:t>buy-in</w:t>
      </w:r>
      <w:r>
        <w:rPr>
          <w:rFonts w:cs="Tahoma" w:ascii="Tahoma" w:hAnsi="Tahoma"/>
        </w:rPr>
        <w:t xml:space="preserve"> to the needed changes - especially the influencers in your church.</w:t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widowControl w:val="false"/>
        <w:autoSpaceDE w:val="false"/>
        <w:rPr/>
      </w:pPr>
      <w:r>
        <w:rPr>
          <w:rFonts w:cs="Tahoma" w:ascii="Tahoma" w:hAnsi="Tahoma"/>
        </w:rPr>
        <w:t xml:space="preserve">4. Be constantly </w:t>
      </w:r>
      <w:r>
        <w:rPr>
          <w:rFonts w:cs="Tahoma" w:ascii="Tahoma" w:hAnsi="Tahoma"/>
          <w:b/>
          <w:bCs/>
          <w:u w:val="single"/>
        </w:rPr>
        <w:t>listening</w:t>
      </w:r>
      <w:r>
        <w:rPr>
          <w:rFonts w:cs="Tahoma" w:ascii="Tahoma" w:hAnsi="Tahoma"/>
        </w:rPr>
        <w:t xml:space="preserve"> to the people in your church AND COMMUNITY. </w:t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widowControl w:val="false"/>
        <w:autoSpaceDE w:val="false"/>
        <w:rPr/>
      </w:pPr>
      <w:r>
        <w:rPr>
          <w:rFonts w:cs="Tahoma" w:ascii="Tahoma" w:hAnsi="Tahoma"/>
        </w:rPr>
        <w:t xml:space="preserve">5. </w:t>
      </w:r>
      <w:r>
        <w:rPr>
          <w:rFonts w:cs="Tahoma" w:ascii="Tahoma" w:hAnsi="Tahoma"/>
          <w:b/>
          <w:bCs/>
          <w:u w:val="single"/>
        </w:rPr>
        <w:t>Change</w:t>
      </w:r>
      <w:r>
        <w:rPr>
          <w:rFonts w:cs="Tahoma" w:ascii="Tahoma" w:hAnsi="Tahoma"/>
        </w:rPr>
        <w:t xml:space="preserve"> what needs to be changed - most of the time wisdom changes things slowly.</w:t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  <w:t>Books to read : Who moved my cheese? And The Unchurched Next Door by Thom Rainer.</w:t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widowControl w:val="false"/>
        <w:autoSpaceDE w:val="false"/>
        <w:rPr>
          <w:rFonts w:ascii="Tahoma" w:hAnsi="Tahoma" w:cs="Tahoma"/>
        </w:rPr>
      </w:pPr>
      <w:r>
        <w:rPr>
          <w:rFonts w:cs="Tahoma" w:ascii="Tahoma" w:hAnsi="Tahoma"/>
        </w:rPr>
        <w:t xml:space="preserve">Every generation is different! This generation wants a friend and mentor </w:t>
      </w:r>
    </w:p>
    <w:p>
      <w:pPr>
        <w:pStyle w:val="Normal"/>
        <w:widowControl w:val="false"/>
        <w:autoSpaceDE w:val="false"/>
        <w:rPr/>
      </w:pPr>
      <w:r>
        <w:rPr>
          <w:rFonts w:cs="Tahoma" w:ascii="Tahoma" w:hAnsi="Tahoma"/>
          <w:color w:val="0000FF"/>
        </w:rPr>
        <w:t xml:space="preserve">Mentor - In the 1982 edition of </w:t>
      </w:r>
      <w:r>
        <w:rPr>
          <w:rFonts w:cs="Tahoma" w:ascii="Tahoma" w:hAnsi="Tahoma"/>
          <w:b/>
          <w:bCs/>
          <w:color w:val="0000FF"/>
        </w:rPr>
        <w:t>Bubba</w:t>
      </w:r>
      <w:r>
        <w:rPr>
          <w:rFonts w:cs="Tahoma" w:ascii="Tahoma" w:hAnsi="Tahoma"/>
          <w:color w:val="0000FF"/>
        </w:rPr>
        <w:t xml:space="preserve"> Webster's </w:t>
      </w:r>
      <w:r>
        <w:rPr>
          <w:rFonts w:cs="Tahoma" w:ascii="Tahoma" w:hAnsi="Tahoma"/>
          <w:b/>
          <w:bCs/>
          <w:color w:val="0000FF"/>
        </w:rPr>
        <w:t>REDNECK</w:t>
      </w:r>
      <w:r>
        <w:rPr>
          <w:rFonts w:cs="Tahoma" w:ascii="Tahoma" w:hAnsi="Tahoma"/>
          <w:color w:val="0000FF"/>
        </w:rPr>
        <w:t xml:space="preserve"> DICTIONARY the word "mentor" is from two words</w:t>
      </w:r>
    </w:p>
    <w:p>
      <w:pPr>
        <w:pStyle w:val="Normal"/>
        <w:widowControl w:val="false"/>
        <w:autoSpaceDE w:val="false"/>
        <w:rPr>
          <w:rFonts w:ascii="Tahoma" w:hAnsi="Tahoma" w:cs="Tahoma"/>
          <w:color w:val="0000FF"/>
        </w:rPr>
      </w:pPr>
      <w:r>
        <w:rPr>
          <w:rFonts w:cs="Tahoma" w:ascii="Tahoma" w:hAnsi="Tahoma"/>
          <w:color w:val="0000FF"/>
        </w:rPr>
        <w:t>"Men" &amp; "Tore" the plural, past tense of the word "Man-Tear": meaning to have ripped men apart either verbally or physically with your bare hands.</w:t>
      </w:r>
    </w:p>
    <w:p>
      <w:pPr>
        <w:pStyle w:val="Normal"/>
        <w:widowControl w:val="false"/>
        <w:autoSpaceDE w:val="false"/>
        <w:rPr>
          <w:rFonts w:ascii="Tahoma" w:hAnsi="Tahoma" w:cs="Tahoma"/>
          <w:color w:val="000000"/>
        </w:rPr>
      </w:pPr>
      <w:r>
        <w:rPr>
          <w:rFonts w:cs="Tahoma" w:ascii="Tahoma" w:hAnsi="Tahoma"/>
          <w:color w:val="000000"/>
        </w:rPr>
      </w:r>
    </w:p>
    <w:p>
      <w:pPr>
        <w:pStyle w:val="Normal"/>
        <w:widowControl w:val="false"/>
        <w:autoSpaceDE w:val="false"/>
        <w:rPr>
          <w:rFonts w:ascii="Tahoma" w:hAnsi="Tahoma" w:cs="Tahoma"/>
          <w:color w:val="000000"/>
        </w:rPr>
      </w:pPr>
      <w:r>
        <w:rPr>
          <w:rFonts w:cs="Tahoma" w:ascii="Tahoma" w:hAnsi="Tahoma"/>
          <w:color w:val="000000"/>
        </w:rPr>
        <w:t xml:space="preserve">Cultural Changes: Hair styles, Music, Clothing, Actions, Ways of Communicating, Ways of Learning, Sexuality, Attitudes, Values, Beliefs, Tolerance,  </w:t>
      </w:r>
    </w:p>
    <w:p>
      <w:pPr>
        <w:pStyle w:val="Normal"/>
        <w:widowControl w:val="false"/>
        <w:autoSpaceDE w:val="false"/>
        <w:rPr>
          <w:rFonts w:ascii="Tahoma" w:hAnsi="Tahoma" w:cs="Tahoma"/>
          <w:color w:val="000000"/>
        </w:rPr>
      </w:pPr>
      <w:r>
        <w:rPr>
          <w:rFonts w:cs="Tahoma" w:ascii="Tahoma" w:hAnsi="Tahoma"/>
          <w:color w:val="000000"/>
        </w:rPr>
      </w:r>
    </w:p>
    <w:p>
      <w:pPr>
        <w:pStyle w:val="Normal"/>
        <w:widowControl w:val="false"/>
        <w:autoSpaceDE w:val="false"/>
        <w:rPr>
          <w:rFonts w:ascii="Tahoma" w:hAnsi="Tahoma" w:cs="Tahoma"/>
          <w:color w:val="000000"/>
        </w:rPr>
      </w:pPr>
      <w:r>
        <w:rPr>
          <w:rFonts w:cs="Tahoma" w:ascii="Tahoma" w:hAnsi="Tahoma"/>
          <w:color w:val="000000"/>
        </w:rPr>
        <w:t>Things that don’t Change: Need for Love, Relationships, Approval, Acceptance, Other People, Spiritual Needs: Salvation, Holy Spirit, Baptism, Fellowship.</w:t>
      </w:r>
    </w:p>
    <w:p>
      <w:pPr>
        <w:pStyle w:val="Normal"/>
        <w:widowControl w:val="false"/>
        <w:autoSpaceDE w:val="false"/>
        <w:rPr>
          <w:rFonts w:ascii="Tahoma" w:hAnsi="Tahoma" w:cs="Tahoma"/>
          <w:color w:val="000000"/>
        </w:rPr>
      </w:pPr>
      <w:r>
        <w:rPr>
          <w:rFonts w:cs="Tahoma" w:ascii="Tahoma" w:hAnsi="Tahoma"/>
          <w:color w:val="000000"/>
        </w:rPr>
      </w:r>
    </w:p>
    <w:p>
      <w:pPr>
        <w:pStyle w:val="Normal"/>
        <w:widowControl w:val="false"/>
        <w:autoSpaceDE w:val="false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  <w:t>How can we meet the Spiritual Needs of people who are so different than us?</w:t>
      </w:r>
    </w:p>
    <w:p>
      <w:pPr>
        <w:pStyle w:val="Normal"/>
        <w:widowControl w:val="false"/>
        <w:autoSpaceDE w:val="false"/>
        <w:rPr>
          <w:i/>
          <w:iCs/>
        </w:rPr>
      </w:pPr>
      <w:r>
        <w:rPr>
          <w:i/>
          <w:iCs/>
        </w:rPr>
        <w:t>(Change and Love)</w:t>
      </w:r>
    </w:p>
    <w:p>
      <w:pPr>
        <w:pStyle w:val="Normal"/>
        <w:widowControl w:val="false"/>
        <w:autoSpaceDE w:val="false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  <w:t>Why are some church filling up while others aren't?</w:t>
      </w:r>
    </w:p>
    <w:p>
      <w:pPr>
        <w:pStyle w:val="Normal"/>
        <w:widowControl w:val="false"/>
        <w:autoSpaceDE w:val="false"/>
        <w:rPr>
          <w:rFonts w:ascii="Tahoma" w:hAnsi="Tahoma" w:cs="Tahoma"/>
          <w:b/>
          <w:bCs/>
          <w:color w:val="FF0000"/>
        </w:rPr>
      </w:pPr>
      <w:r>
        <w:rPr>
          <w:rFonts w:cs="Tahoma" w:ascii="Tahoma" w:hAnsi="Tahoma"/>
          <w:b/>
          <w:bCs/>
          <w:color w:val="FF0000"/>
        </w:rPr>
      </w:r>
    </w:p>
    <w:p>
      <w:pPr>
        <w:pStyle w:val="Normal"/>
        <w:widowControl w:val="false"/>
        <w:autoSpaceDE w:val="false"/>
        <w:rPr>
          <w:rFonts w:ascii="Tahoma" w:hAnsi="Tahoma" w:cs="Tahoma"/>
          <w:b/>
          <w:bCs/>
          <w:color w:val="FF0000"/>
        </w:rPr>
      </w:pPr>
      <w:r>
        <w:rPr>
          <w:rFonts w:cs="Tahoma" w:ascii="Tahoma" w:hAnsi="Tahoma"/>
          <w:b/>
          <w:bCs/>
          <w:color w:val="FF0000"/>
        </w:rPr>
        <w:t>John 13:35</w:t>
      </w:r>
    </w:p>
    <w:p>
      <w:pPr>
        <w:pStyle w:val="Normal"/>
        <w:widowControl w:val="false"/>
        <w:autoSpaceDE w:val="false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b/>
          <w:bCs/>
          <w:color w:val="FF0000"/>
        </w:rPr>
        <w:t xml:space="preserve">By this all will know that you are My disciples, if you have </w:t>
      </w:r>
      <w:r>
        <w:rPr>
          <w:rFonts w:cs="Tahoma" w:ascii="Tahoma" w:hAnsi="Tahoma"/>
          <w:b/>
          <w:bCs/>
          <w:color w:val="FF0000"/>
          <w:u w:val="single"/>
        </w:rPr>
        <w:t>love</w:t>
      </w:r>
      <w:r>
        <w:rPr>
          <w:rFonts w:cs="Tahoma" w:ascii="Tahoma" w:hAnsi="Tahoma"/>
          <w:b/>
          <w:bCs/>
          <w:color w:val="FF0000"/>
        </w:rPr>
        <w:t xml:space="preserve"> for one another." NKJV</w:t>
      </w:r>
    </w:p>
    <w:p>
      <w:pPr>
        <w:pStyle w:val="Normal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4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2004-09-11T09:30:00Z</dcterms:created>
  <dc:creator>dnordin</dc:creator>
  <dc:description/>
  <dc:language>en-US</dc:language>
  <cp:lastModifiedBy>dnordin</cp:lastModifiedBy>
  <dcterms:modified xsi:type="dcterms:W3CDTF">2004-09-11T09:30:00Z</dcterms:modified>
  <cp:revision>1</cp:revision>
  <dc:subject/>
  <dc:title>What do I do when things around me change and I need to change things</dc:title>
</cp:coreProperties>
</file>