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Brother &amp; Sister Wilmoth: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two of you have been such a blessing to my family and I that I find it difficult to reduce to words how your influence has benefited 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I began thinking about all the things that I could write about in this letter I began to realize I would have to limit myself to one or two items. (After all, I do not want to acquire the reputation of being long-winded!!!)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Bro. Wilmoth, of all the things you have done to influence my life (and there have been many), the thing that stands head and shoulders above all others occurred when we were neighboring pastors. I was going through a really tough time, and wrestling with a decision that appeared to be a lose/lose situation for me as a pastor. The thing that frustrated me the most was that if I made the decision one way a young couple would probably be destroyed. If I went the other direction a substantial group of church members would be highly upset with my decision. I called you and visited with you about my decision and you said, “If you are going to make a mistake, make it on the side of mercy instead of judgment”. That is exactly what I decided to do, the young couple was salvaged (they are still serving God faithfully), and the people of the church eventually forgave me for not executing the couple!!! One thing that I later discovered about you was that your words were not just so much small talk, but it is a way of life!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Sister Wilmoth, you are in my opinion the best example of a supportive pastor’s wife I have ever known (With the exception of Susan of course!). You are quite, but obviously strong. You do not assert yourself, yet you are deeply spiritual. You have put on your church face for all of us in times when you were no doubt struggling to keep your head above the water. In all the years your husband has been “out front” in ministry to this District I have never seen you behave in a way that would be an embarrassment to any of us, or heard of a word you have spoken out of line. You are truly a Proverbs 31 woman, and those of us who consider ourselves to be your spiritual children rise to our feet to call you “BLESSED”!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Only eternity will reveal the true fruit of your ministry, and I’m convinced it will be substantial. We love both of you and stand willing to assist you in any way possible.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1) What can we do to develop leadership that builds people?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2) Is our vision clear enough? Is it challenging enough? What can we do to improve on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3) What ministries need revitalizing? What can we do to revitalize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4) What can we do right now to become more evangelistic?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5) How can we become more aware of, and more responsive to the needs of people?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6) How do we go about training and mobilizing present and new leadership?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7) What can we do to bring 20 new families into the church in the next 90 days?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8) How do we approach children’s ministry, in the event we are not able to hire a full time children’s pastor?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12240" w:h="15840"/>
      <w:pgMar w:left="1800" w:right="1512"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