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color w:val="000000"/>
          <w:sz w:val="48"/>
          <w:szCs w:val="48"/>
        </w:rPr>
        <w:t>ENOUGH GRACE</w:t>
      </w:r>
    </w:p>
    <w:p>
      <w:pPr>
        <w:pStyle w:val="Normal"/>
        <w:jc w:val="center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eastAsia="Times New Roman" w:cs="Times New Roman"/>
          <w:b/>
          <w:i/>
          <w:iCs/>
          <w:color w:val="000000"/>
          <w:sz w:val="48"/>
          <w:szCs w:val="48"/>
          <w:shd w:fill="FFFFFF" w:val="clear"/>
        </w:rPr>
      </w:pPr>
      <w:r>
        <w:rPr>
          <w:rFonts w:cs="Times New Roman" w:ascii="Times New Roman" w:hAnsi="Times New Roman"/>
          <w:b/>
          <w:sz w:val="48"/>
          <w:szCs w:val="48"/>
        </w:rPr>
        <w:t xml:space="preserve">TEXT: </w:t>
      </w:r>
      <w:r>
        <w:rPr>
          <w:rFonts w:cs="Times New Roman" w:ascii="Times New Roman" w:hAnsi="Times New Roman"/>
          <w:bCs/>
          <w:sz w:val="48"/>
          <w:szCs w:val="48"/>
        </w:rPr>
        <w:t xml:space="preserve">John 1:14 (KJV) </w:t>
      </w:r>
      <w:r>
        <w:rPr>
          <w:rFonts w:cs="Times New Roman" w:ascii="Times New Roman" w:hAnsi="Times New Roman"/>
          <w:b/>
          <w:i/>
          <w:iCs/>
          <w:sz w:val="48"/>
          <w:szCs w:val="48"/>
        </w:rPr>
        <w:t>“</w:t>
      </w: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  <w:shd w:fill="FFFFFF" w:val="clear"/>
        </w:rPr>
        <w:t>The Word was made flesh, and dwelt among us, (and we beheld his glory, the glory as of the only begotten of the Father,) full of </w:t>
      </w: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</w:rPr>
        <w:t>grace</w:t>
      </w: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  <w:shd w:fill="FFFFFF" w:val="clear"/>
        </w:rPr>
        <w:t> and truth.”</w:t>
      </w:r>
    </w:p>
    <w:p>
      <w:pPr>
        <w:pStyle w:val="Normal"/>
        <w:rPr>
          <w:rFonts w:ascii="Times New Roman" w:hAnsi="Times New Roman" w:eastAsia="Times New Roman" w:cs="Times New Roman"/>
          <w:b/>
          <w:i/>
          <w:iCs/>
          <w:color w:val="000000"/>
          <w:sz w:val="48"/>
          <w:szCs w:val="48"/>
          <w:shd w:fill="FFFFFF" w:val="clear"/>
        </w:rPr>
      </w:pP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  <w:shd w:fill="FFFFFF" w:val="clear"/>
        </w:rPr>
      </w:r>
    </w:p>
    <w:p>
      <w:pPr>
        <w:pStyle w:val="Normal"/>
        <w:rPr>
          <w:rFonts w:ascii="Times New Roman" w:hAnsi="Times New Roman" w:eastAsia="Times New Roman" w:cs="Times New Roman"/>
          <w:b/>
          <w:i/>
          <w:iCs/>
          <w:sz w:val="48"/>
          <w:szCs w:val="48"/>
        </w:rPr>
      </w:pPr>
      <w:r>
        <w:rPr>
          <w:rFonts w:eastAsia="Times New Roman" w:cs="Times New Roman" w:ascii="Times New Roman" w:hAnsi="Times New Roman"/>
          <w:bCs/>
          <w:color w:val="000000"/>
          <w:sz w:val="48"/>
          <w:szCs w:val="48"/>
          <w:shd w:fill="FFFFFF" w:val="clear"/>
        </w:rPr>
        <w:t xml:space="preserve">John 1:17 (KJV) </w:t>
      </w: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  <w:shd w:fill="FFFFFF" w:val="clear"/>
        </w:rPr>
        <w:t>“The law was given by Moses, but </w:t>
      </w: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</w:rPr>
        <w:t>grace</w:t>
      </w:r>
      <w:r>
        <w:rPr>
          <w:rFonts w:eastAsia="Times New Roman" w:cs="Times New Roman" w:ascii="Times New Roman" w:hAnsi="Times New Roman"/>
          <w:b/>
          <w:i/>
          <w:iCs/>
          <w:color w:val="000000"/>
          <w:sz w:val="48"/>
          <w:szCs w:val="48"/>
          <w:shd w:fill="FFFFFF" w:val="clear"/>
        </w:rPr>
        <w:t> and truth came by Jesus Christ.”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i/>
          <w:iCs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48"/>
          <w:szCs w:val="48"/>
        </w:rPr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eastAsia="Times New Roman" w:cs="Times New Roman"/>
          <w:bCs/>
          <w:i/>
          <w:sz w:val="48"/>
          <w:szCs w:val="48"/>
        </w:rPr>
      </w:pPr>
      <w:r>
        <w:rPr>
          <w:rFonts w:eastAsia="Times New Roman" w:cs="Times New Roman" w:ascii="Times New Roman" w:hAnsi="Times New Roman"/>
          <w:bCs/>
          <w:i/>
          <w:sz w:val="48"/>
          <w:szCs w:val="48"/>
        </w:rPr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b/>
          <w:iCs/>
          <w:sz w:val="48"/>
          <w:szCs w:val="48"/>
        </w:rPr>
      </w:pPr>
      <w:r>
        <w:rPr>
          <w:rFonts w:cs="Times New Roman" w:ascii="Times New Roman" w:hAnsi="Times New Roman"/>
          <w:b/>
          <w:iCs/>
          <w:sz w:val="48"/>
          <w:szCs w:val="48"/>
        </w:rPr>
        <w:t xml:space="preserve">INTRO: </w:t>
      </w:r>
      <w:r>
        <w:rPr>
          <w:rFonts w:cs="Times New Roman" w:ascii="Times New Roman" w:hAnsi="Times New Roman"/>
          <w:sz w:val="48"/>
          <w:szCs w:val="48"/>
        </w:rPr>
        <w:t xml:space="preserve">My observation of John one, and the entirety of the New Testament, for that matter, is that it is a discourse on the  Grace of God. 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b/>
          <w:iCs/>
          <w:sz w:val="48"/>
          <w:szCs w:val="48"/>
        </w:rPr>
      </w:pPr>
      <w:r>
        <w:rPr>
          <w:rFonts w:cs="Times New Roman" w:ascii="Times New Roman" w:hAnsi="Times New Roman"/>
          <w:b/>
          <w:iCs/>
          <w:sz w:val="48"/>
          <w:szCs w:val="48"/>
        </w:rPr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In John one we are told two things: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Jesus came into the world filled with Grace and Truth…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Moses gave the law, which was rigid and unbending – Jesus introduced Grace followed by Truth…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>GRACE THAT GOES FIRST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Notice in both verses in John one that Grace goes first.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  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When it comes to the grace of God, there is a term I would like to utilize; </w:t>
      </w:r>
      <w:r>
        <w:rPr>
          <w:rFonts w:cs="Times New Roman" w:ascii="Times New Roman" w:hAnsi="Times New Roman"/>
          <w:i/>
          <w:iCs/>
          <w:sz w:val="48"/>
          <w:szCs w:val="48"/>
        </w:rPr>
        <w:t xml:space="preserve">“Prevenient Grace.” </w:t>
      </w:r>
      <w:r>
        <w:rPr>
          <w:rFonts w:cs="Times New Roman" w:ascii="Times New Roman" w:hAnsi="Times New Roman"/>
          <w:sz w:val="48"/>
          <w:szCs w:val="48"/>
        </w:rPr>
        <w:t xml:space="preserve">Prevenient grace is that grace which goes before, and is a precursor to human involvement or action. 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Every believer can look back and see this prevenient grace at work in his or her life.  </w:t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widowControl w:val="false"/>
        <w:autoSpaceDE w:val="false"/>
        <w:spacing w:lineRule="atLeast" w:line="320" w:before="0" w:after="100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Dr. A. H. Strong says: </w:t>
      </w:r>
      <w:r>
        <w:rPr>
          <w:rFonts w:cs="Times New Roman" w:ascii="Times New Roman" w:hAnsi="Times New Roman"/>
          <w:i/>
          <w:sz w:val="48"/>
          <w:szCs w:val="48"/>
        </w:rPr>
        <w:t>“The old theologians talked of prevenient grace — grace that lays hold of us before we know it, and prepares us for the emergencies of the future.”</w:t>
      </w:r>
      <w:r>
        <w:rPr>
          <w:rFonts w:cs="Times New Roman" w:ascii="Times New Roman" w:hAnsi="Times New Roman"/>
          <w:sz w:val="48"/>
          <w:szCs w:val="48"/>
        </w:rPr>
        <w:t xml:space="preserve">  </w:t>
      </w:r>
    </w:p>
    <w:p>
      <w:pPr>
        <w:pStyle w:val="Normal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Prevenient grace is grace that gets there first, or it is the guarantee of Enough Grace: </w:t>
      </w:r>
    </w:p>
    <w:p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Grace was already available when man sinned… (Lamb slain from the foundation of the world)</w:t>
      </w:r>
    </w:p>
    <w:p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Grace furnished the strength for Noah as he built and boarded the Ark…</w:t>
      </w:r>
    </w:p>
    <w:p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Grace sustained Elijah despite the death threats and drought…</w:t>
      </w:r>
    </w:p>
    <w:p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Grace never ceased despite Samson’s sin…</w:t>
      </w:r>
    </w:p>
    <w:p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Grace propelled the first century believers even though the path was difficult…</w:t>
      </w:r>
    </w:p>
    <w:p>
      <w:pPr>
        <w:pStyle w:val="ListParagraph"/>
        <w:ind w:start="0" w:end="0"/>
        <w:rPr>
          <w:sz w:val="48"/>
          <w:szCs w:val="48"/>
        </w:rPr>
      </w:pPr>
      <w:r>
        <w:rPr>
          <w:b/>
          <w:bCs/>
          <w:sz w:val="48"/>
          <w:szCs w:val="48"/>
        </w:rPr>
        <w:t>THE DEMONSTRATION OF GRACE IN THE PAST, PRESENT, AND FUTURE TENSE</w:t>
      </w:r>
    </w:p>
    <w:p>
      <w:pPr>
        <w:pStyle w:val="Normal"/>
        <w:widowControl w:val="false"/>
        <w:autoSpaceDE w:val="false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Grace:  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Reigned in eternity past… Revelation 13:8 </w:t>
      </w:r>
      <w:r>
        <w:rPr>
          <w:b/>
          <w:i/>
          <w:color w:val="000000"/>
          <w:sz w:val="48"/>
          <w:szCs w:val="48"/>
        </w:rPr>
        <w:t>“Jesus was slain from the foundation of the world.”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Reigns in real time… 1 Peter 1:20 </w:t>
      </w:r>
      <w:r>
        <w:rPr>
          <w:b/>
          <w:i/>
          <w:color w:val="000000"/>
          <w:sz w:val="48"/>
          <w:szCs w:val="48"/>
        </w:rPr>
        <w:t xml:space="preserve">“Jesus was foreordained from the foundation of the world but is manifest in these last times.”  </w:t>
      </w:r>
      <w:r>
        <w:rPr>
          <w:color w:val="000000"/>
          <w:sz w:val="48"/>
          <w:szCs w:val="48"/>
        </w:rPr>
        <w:t>In real time He is administrating grace, or executing it as He planned long ago!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Will reign in eternity to come… </w:t>
      </w:r>
      <w:r>
        <w:rPr>
          <w:b/>
          <w:i/>
          <w:color w:val="000000"/>
          <w:sz w:val="48"/>
          <w:szCs w:val="48"/>
        </w:rPr>
        <w:t xml:space="preserve">“He is from everlasting to everlasting.  </w:t>
      </w:r>
      <w:r>
        <w:rPr>
          <w:color w:val="000000"/>
          <w:sz w:val="48"/>
          <w:szCs w:val="48"/>
        </w:rPr>
        <w:t xml:space="preserve">God told Moses, </w:t>
      </w:r>
      <w:r>
        <w:rPr>
          <w:b/>
          <w:i/>
          <w:color w:val="000000"/>
          <w:sz w:val="48"/>
          <w:szCs w:val="48"/>
        </w:rPr>
        <w:t xml:space="preserve">“I am that I am” </w:t>
      </w:r>
      <w:r>
        <w:rPr>
          <w:color w:val="000000"/>
          <w:sz w:val="48"/>
          <w:szCs w:val="48"/>
        </w:rPr>
        <w:t>meaning He is the one who was, is and will be. The eternal one; the self-existent one!</w:t>
      </w:r>
    </w:p>
    <w:p>
      <w:pPr>
        <w:pStyle w:val="Normal"/>
        <w:widowControl w:val="false"/>
        <w:autoSpaceDE w:val="false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>HOW MUCH GRACE IS ENOUGH GRACE?</w:t>
      </w:r>
    </w:p>
    <w:p>
      <w:pPr>
        <w:pStyle w:val="Normal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Grace was enough for our:</w:t>
      </w:r>
    </w:p>
    <w:p>
      <w:pPr>
        <w:pStyle w:val="ListParagraph"/>
        <w:numPr>
          <w:ilvl w:val="0"/>
          <w:numId w:val="7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Redemption…</w:t>
      </w:r>
    </w:p>
    <w:p>
      <w:pPr>
        <w:pStyle w:val="ListParagraph"/>
        <w:numPr>
          <w:ilvl w:val="0"/>
          <w:numId w:val="7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Regeneration…</w:t>
      </w:r>
    </w:p>
    <w:p>
      <w:pPr>
        <w:pStyle w:val="ListParagraph"/>
        <w:numPr>
          <w:ilvl w:val="0"/>
          <w:numId w:val="7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Justification…  </w:t>
      </w:r>
    </w:p>
    <w:p>
      <w:pPr>
        <w:pStyle w:val="ListParagraph"/>
        <w:numPr>
          <w:ilvl w:val="0"/>
          <w:numId w:val="7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Sanctification…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Just a touch of Grace: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Covers us when we least deserve it…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Releases us from our fiercest bondages…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Opens up doors that were permanently shut to us…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Provides a way of escaping judgment…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Intervenes when sin is present…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Delivers when the enemy persists…</w:t>
      </w:r>
    </w:p>
    <w:p>
      <w:pPr>
        <w:pStyle w:val="ListParagraph"/>
        <w:numPr>
          <w:ilvl w:val="0"/>
          <w:numId w:val="5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Allows us a chance at heaven…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Father God established a covenant of grace in eternity past, which is evidence of enough Grace for every situation and circumstance that we find ourselves in. 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If God through Grace made provision for the redemption of man before there ever was a man, then He has already taken care of tomorrow’s problems today! That is how the Grace of God works. Trust me, there is no shortage of Grace – God’s Grace is enough!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 xml:space="preserve">CONCLUSION: </w:t>
      </w:r>
    </w:p>
    <w:p>
      <w:pPr>
        <w:pStyle w:val="Normal"/>
        <w:rPr>
          <w:rFonts w:ascii="Times New Roman" w:hAnsi="Times New Roman" w:cs="Times New Roman"/>
          <w:i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Let me close with one final scripture; </w:t>
      </w:r>
      <w:r>
        <w:rPr>
          <w:rFonts w:cs="Times New Roman" w:ascii="Times New Roman" w:hAnsi="Times New Roman"/>
          <w:color w:val="000000"/>
          <w:sz w:val="48"/>
          <w:szCs w:val="48"/>
        </w:rPr>
        <w:t>2 Corinthians 12:7-10</w:t>
      </w:r>
      <w:r>
        <w:rPr>
          <w:rFonts w:cs="Times New Roman" w:ascii="Times New Roman" w:hAnsi="Times New Roman"/>
          <w:sz w:val="48"/>
          <w:szCs w:val="48"/>
        </w:rPr>
        <w:t xml:space="preserve"> (NKJV)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“Lest I should be exalted above measure by the abundance of the revelations, a thorn in the flesh was given to me, a messenger of Satan to buffet me, lest I be exalted above measure. </w:t>
      </w:r>
      <w:r>
        <w:rPr>
          <w:rFonts w:cs="Times New Roman" w:ascii="Times New Roman" w:hAnsi="Times New Roman"/>
          <w:b/>
          <w:i/>
          <w:sz w:val="48"/>
          <w:szCs w:val="48"/>
          <w:vertAlign w:val="superscript"/>
        </w:rPr>
        <w:t>8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 Concerning this thing I pleaded with the Lord three times that it might depart from me. </w:t>
      </w:r>
      <w:r>
        <w:rPr>
          <w:rFonts w:cs="Times New Roman" w:ascii="Times New Roman" w:hAnsi="Times New Roman"/>
          <w:b/>
          <w:i/>
          <w:sz w:val="48"/>
          <w:szCs w:val="48"/>
          <w:vertAlign w:val="superscript"/>
        </w:rPr>
        <w:t>9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 And He said to me, “My </w:t>
      </w:r>
      <w:r>
        <w:rPr>
          <w:rFonts w:cs="Times New Roman" w:ascii="Times New Roman" w:hAnsi="Times New Roman"/>
          <w:b/>
          <w:i/>
          <w:sz w:val="48"/>
          <w:szCs w:val="48"/>
          <w:u w:val="single"/>
        </w:rPr>
        <w:t>grace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 is sufficient for you, for My strength is made perfect in weakness.” Therefore most gladly I will rather boast in my infirmities, that the power of Christ may rest upon me. </w:t>
      </w:r>
      <w:r>
        <w:rPr>
          <w:rFonts w:cs="Times New Roman" w:ascii="Times New Roman" w:hAnsi="Times New Roman"/>
          <w:b/>
          <w:i/>
          <w:sz w:val="48"/>
          <w:szCs w:val="48"/>
          <w:vertAlign w:val="superscript"/>
        </w:rPr>
        <w:t>10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 Therefore I take pleasure in infirmities, in reproaches, in needs, in persecutions, in distresses, for Christ’s sake. For when I am weak, then I am strong.”</w:t>
      </w:r>
      <w:r>
        <w:rPr>
          <w:rFonts w:cs="Times New Roman" w:ascii="Times New Roman" w:hAnsi="Times New Roman"/>
          <w:i/>
          <w:sz w:val="48"/>
          <w:szCs w:val="48"/>
        </w:rPr>
        <w:t xml:space="preserve">  </w:t>
      </w:r>
    </w:p>
    <w:p>
      <w:pPr>
        <w:pStyle w:val="Normal"/>
        <w:rPr>
          <w:rFonts w:ascii="Times New Roman" w:hAnsi="Times New Roman" w:cs="Times New Roman"/>
          <w:i/>
          <w:sz w:val="48"/>
          <w:szCs w:val="48"/>
        </w:rPr>
      </w:pPr>
      <w:r>
        <w:rPr>
          <w:rFonts w:cs="Times New Roman" w:ascii="Times New Roman" w:hAnsi="Times New Roman"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Paul’s </w:t>
      </w:r>
      <w:r>
        <w:rPr>
          <w:rFonts w:cs="Times New Roman" w:ascii="Times New Roman" w:hAnsi="Times New Roman"/>
          <w:b/>
          <w:i/>
          <w:sz w:val="48"/>
          <w:szCs w:val="48"/>
        </w:rPr>
        <w:t>“thorn in the flesh”</w:t>
      </w:r>
      <w:r>
        <w:rPr>
          <w:rFonts w:cs="Times New Roman" w:ascii="Times New Roman" w:hAnsi="Times New Roman"/>
          <w:i/>
          <w:sz w:val="48"/>
          <w:szCs w:val="48"/>
        </w:rPr>
        <w:t xml:space="preserve"> </w:t>
      </w:r>
      <w:r>
        <w:rPr>
          <w:rFonts w:cs="Times New Roman" w:ascii="Times New Roman" w:hAnsi="Times New Roman"/>
          <w:sz w:val="48"/>
          <w:szCs w:val="48"/>
        </w:rPr>
        <w:t xml:space="preserve">is very simple, </w:t>
      </w:r>
      <w:r>
        <w:rPr>
          <w:rFonts w:cs="Times New Roman" w:ascii="Times New Roman" w:hAnsi="Times New Roman"/>
          <w:b/>
          <w:i/>
          <w:sz w:val="48"/>
          <w:szCs w:val="48"/>
        </w:rPr>
        <w:t>“A messenger of Satan sent to cause him trouble.”</w:t>
      </w:r>
      <w:r>
        <w:rPr>
          <w:rFonts w:cs="Times New Roman" w:ascii="Times New Roman" w:hAnsi="Times New Roman"/>
          <w:i/>
          <w:sz w:val="48"/>
          <w:szCs w:val="48"/>
        </w:rPr>
        <w:t xml:space="preserve">  </w:t>
      </w:r>
      <w:r>
        <w:rPr>
          <w:rFonts w:cs="Times New Roman" w:ascii="Times New Roman" w:hAnsi="Times New Roman"/>
          <w:sz w:val="48"/>
          <w:szCs w:val="48"/>
        </w:rPr>
        <w:t xml:space="preserve">Literally, everywhere he went he had a revival and caused a riot – he had problems like no-one I have ever known. 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Look at what the Lord said to Him </w:t>
      </w:r>
      <w:r>
        <w:rPr>
          <w:rFonts w:cs="Times New Roman" w:ascii="Times New Roman" w:hAnsi="Times New Roman"/>
          <w:b/>
          <w:i/>
          <w:sz w:val="48"/>
          <w:szCs w:val="48"/>
        </w:rPr>
        <w:t>“My grace is sufficient for you, My strength is made perfect in weakness.”</w:t>
      </w:r>
      <w:r>
        <w:rPr>
          <w:rFonts w:cs="Times New Roman" w:ascii="Times New Roman" w:hAnsi="Times New Roman"/>
          <w:i/>
          <w:sz w:val="48"/>
          <w:szCs w:val="48"/>
        </w:rPr>
        <w:t xml:space="preserve">  </w:t>
      </w:r>
      <w:r>
        <w:rPr>
          <w:rFonts w:cs="Times New Roman" w:ascii="Times New Roman" w:hAnsi="Times New Roman"/>
          <w:sz w:val="48"/>
          <w:szCs w:val="48"/>
        </w:rPr>
        <w:t xml:space="preserve">Though Paul had lots of problems </w:t>
      </w:r>
      <w:r>
        <w:rPr>
          <w:rFonts w:cs="Times New Roman" w:ascii="Times New Roman" w:hAnsi="Times New Roman"/>
          <w:color w:val="000000"/>
          <w:sz w:val="48"/>
          <w:szCs w:val="48"/>
        </w:rPr>
        <w:t xml:space="preserve">God was letting him know:  </w:t>
      </w:r>
    </w:p>
    <w:p>
      <w:pPr>
        <w:pStyle w:val="ListParagraph"/>
        <w:numPr>
          <w:ilvl w:val="0"/>
          <w:numId w:val="2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would be there when he arrived…</w:t>
      </w:r>
    </w:p>
    <w:p>
      <w:pPr>
        <w:pStyle w:val="ListParagraph"/>
        <w:numPr>
          <w:ilvl w:val="0"/>
          <w:numId w:val="2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would stay as long as he was there…</w:t>
      </w:r>
    </w:p>
    <w:p>
      <w:pPr>
        <w:pStyle w:val="ListParagraph"/>
        <w:numPr>
          <w:ilvl w:val="0"/>
          <w:numId w:val="2"/>
        </w:numPr>
        <w:rPr>
          <w:i/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would be more than enough…</w:t>
      </w:r>
    </w:p>
    <w:p>
      <w:pPr>
        <w:pStyle w:val="ListParagraph"/>
        <w:numPr>
          <w:ilvl w:val="0"/>
          <w:numId w:val="2"/>
        </w:numPr>
        <w:rPr>
          <w:i/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Grace would linger until he exited… </w:t>
      </w:r>
      <w:r>
        <w:rPr>
          <w:i/>
          <w:color w:val="000000"/>
          <w:sz w:val="48"/>
          <w:szCs w:val="48"/>
        </w:rPr>
        <w:t xml:space="preserve"> </w:t>
      </w:r>
      <w:r>
        <w:rPr>
          <w:color w:val="000000"/>
          <w:sz w:val="48"/>
          <w:szCs w:val="48"/>
        </w:rPr>
        <w:t xml:space="preserve"> </w:t>
      </w:r>
    </w:p>
    <w:p>
      <w:pPr>
        <w:pStyle w:val="Normal"/>
        <w:rPr>
          <w:rFonts w:ascii="Times New Roman" w:hAnsi="Times New Roman" w:cs="Times New Roman"/>
          <w:i/>
          <w:color w:val="0000FF"/>
          <w:sz w:val="48"/>
          <w:szCs w:val="48"/>
        </w:rPr>
      </w:pPr>
      <w:r>
        <w:rPr>
          <w:rFonts w:cs="Times New Roman" w:ascii="Times New Roman" w:hAnsi="Times New Roman"/>
          <w:i/>
          <w:color w:val="0000FF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God is letting us know today: </w:t>
      </w:r>
    </w:p>
    <w:p>
      <w:pPr>
        <w:pStyle w:val="ListParagraph"/>
        <w:numPr>
          <w:ilvl w:val="0"/>
          <w:numId w:val="4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will arrive before the crisis develops…</w:t>
      </w:r>
    </w:p>
    <w:p>
      <w:pPr>
        <w:pStyle w:val="ListParagraph"/>
        <w:numPr>
          <w:ilvl w:val="0"/>
          <w:numId w:val="4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will remain as long as the crisis persists…</w:t>
      </w:r>
    </w:p>
    <w:p>
      <w:pPr>
        <w:pStyle w:val="ListParagraph"/>
        <w:numPr>
          <w:ilvl w:val="0"/>
          <w:numId w:val="4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will be more than enough for the challenge…</w:t>
      </w:r>
    </w:p>
    <w:p>
      <w:pPr>
        <w:pStyle w:val="ListParagraph"/>
        <w:numPr>
          <w:ilvl w:val="0"/>
          <w:numId w:val="4"/>
        </w:numPr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Grace will remain until the exit strategy has been carried out…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 xml:space="preserve">Jesus left this grace for us!  It belongs to us!  It is here for us!  The only question remaining is whether we will accept it or reject it? </w:t>
      </w:r>
    </w:p>
    <w:sectPr>
      <w:footerReference w:type="default" r:id="rId2"/>
      <w:type w:val="nextPage"/>
      <w:pgSz w:w="12240" w:h="15840"/>
      <w:pgMar w:left="1008" w:right="5040" w:gutter="0" w:header="0" w:top="720" w:footer="720" w:bottom="43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4940" cy="1860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940" cy="1860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2pt;height:14.65pt;mso-wrap-distance-left:0pt;mso-wrap-distance-right:0pt;mso-wrap-distance-top:0pt;mso-wrap-distance-bottom:0pt;margin-top:0.05pt;mso-position-vertical-relative:text;margin-left:297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1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apple-converted-space">
    <w:name w:val="apple-converted-space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eastAsia="Times New Roman"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2022-11-02T09:58:00Z</dcterms:created>
  <dc:creator>Steele Rohde</dc:creator>
  <dc:description/>
  <cp:keywords/>
  <dc:language>en-US</dc:language>
  <cp:lastModifiedBy>Steele Rohde</cp:lastModifiedBy>
  <dcterms:modified xsi:type="dcterms:W3CDTF">2022-11-02T14:07:00Z</dcterms:modified>
  <cp:revision>6</cp:revision>
  <dc:subject/>
  <dc:title/>
</cp:coreProperties>
</file>