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cs="Times New Roman"/>
          <w:b/>
          <w:bCs/>
          <w:sz w:val="48"/>
          <w:szCs w:val="48"/>
        </w:rPr>
      </w:pPr>
      <w:r>
        <w:rPr>
          <w:rFonts w:cs="Times New Roman"/>
          <w:b/>
          <w:bCs/>
          <w:sz w:val="48"/>
          <w:szCs w:val="48"/>
        </w:rPr>
        <w:t>FIVE-FOLD CHURCH</w:t>
      </w:r>
    </w:p>
    <w:p>
      <w:pPr>
        <w:pStyle w:val="Normal"/>
        <w:rPr>
          <w:rFonts w:cs="Times New Roman"/>
          <w:b/>
          <w:bCs/>
          <w:color w:val="000000"/>
          <w:sz w:val="48"/>
          <w:szCs w:val="48"/>
        </w:rPr>
      </w:pPr>
      <w:r>
        <w:rPr>
          <w:rFonts w:cs="Times New Roman"/>
          <w:b/>
          <w:bCs/>
          <w:color w:val="000000"/>
          <w:sz w:val="48"/>
          <w:szCs w:val="48"/>
        </w:rPr>
      </w:r>
    </w:p>
    <w:p>
      <w:pPr>
        <w:pStyle w:val="Normal"/>
        <w:rPr>
          <w:rStyle w:val="text"/>
          <w:i/>
          <w:color w:val="000000"/>
        </w:rPr>
      </w:pPr>
      <w:r>
        <w:rPr>
          <w:b/>
          <w:bCs/>
          <w:color w:val="000000"/>
          <w:sz w:val="48"/>
          <w:szCs w:val="48"/>
        </w:rPr>
        <w:t xml:space="preserve">TEXT: </w:t>
      </w:r>
      <w:r>
        <w:rPr>
          <w:bCs/>
          <w:color w:val="000000"/>
          <w:sz w:val="48"/>
          <w:szCs w:val="48"/>
        </w:rPr>
        <w:t xml:space="preserve">Ephesians 4:11-16 (NKJV)  </w:t>
      </w:r>
      <w:r>
        <w:rPr>
          <w:b/>
          <w:bCs/>
          <w:i/>
          <w:color w:val="000000"/>
          <w:sz w:val="48"/>
          <w:szCs w:val="48"/>
        </w:rPr>
        <w:t>“</w:t>
      </w:r>
      <w:r>
        <w:rPr>
          <w:rStyle w:val="text"/>
          <w:b/>
          <w:i/>
          <w:color w:val="000000"/>
          <w:sz w:val="48"/>
          <w:szCs w:val="48"/>
        </w:rPr>
        <w:t>And He Himself gave some</w:t>
      </w:r>
      <w:r>
        <w:rPr>
          <w:rStyle w:val="apple-converted-space"/>
          <w:b/>
          <w:i/>
          <w:color w:val="000000"/>
          <w:sz w:val="48"/>
          <w:szCs w:val="48"/>
        </w:rPr>
        <w:t> </w:t>
      </w:r>
      <w:r>
        <w:rPr>
          <w:rStyle w:val="text"/>
          <w:b/>
          <w:i/>
          <w:iCs/>
          <w:color w:val="000000"/>
          <w:sz w:val="48"/>
          <w:szCs w:val="48"/>
        </w:rPr>
        <w:t>to be</w:t>
      </w:r>
      <w:r>
        <w:rPr>
          <w:rStyle w:val="apple-converted-space"/>
          <w:b/>
          <w:i/>
          <w:color w:val="000000"/>
          <w:sz w:val="48"/>
          <w:szCs w:val="48"/>
        </w:rPr>
        <w:t> </w:t>
      </w:r>
      <w:r>
        <w:rPr>
          <w:rStyle w:val="text"/>
          <w:b/>
          <w:i/>
          <w:color w:val="000000"/>
          <w:sz w:val="48"/>
          <w:szCs w:val="48"/>
        </w:rPr>
        <w:t>apostles, some prophets, some evangelists, and some pastors and teachers,</w:t>
      </w:r>
      <w:r>
        <w:rPr>
          <w:rStyle w:val="apple-converted-space"/>
          <w:b/>
          <w:i/>
          <w:color w:val="000000"/>
          <w:sz w:val="48"/>
          <w:szCs w:val="48"/>
        </w:rPr>
        <w:t> </w:t>
      </w:r>
      <w:r>
        <w:rPr>
          <w:rStyle w:val="text"/>
          <w:b/>
          <w:bCs/>
          <w:i/>
          <w:color w:val="000000"/>
          <w:sz w:val="48"/>
          <w:szCs w:val="48"/>
          <w:vertAlign w:val="superscript"/>
        </w:rPr>
        <w:t>12 </w:t>
      </w:r>
      <w:r>
        <w:rPr>
          <w:rStyle w:val="text"/>
          <w:b/>
          <w:i/>
          <w:color w:val="000000"/>
          <w:sz w:val="48"/>
          <w:szCs w:val="48"/>
        </w:rPr>
        <w:t>for the equipping of the saints for the work of ministry,</w:t>
      </w:r>
      <w:r>
        <w:rPr>
          <w:rStyle w:val="apple-converted-space"/>
          <w:b/>
          <w:i/>
          <w:color w:val="000000"/>
          <w:sz w:val="48"/>
          <w:szCs w:val="48"/>
        </w:rPr>
        <w:t> </w:t>
      </w:r>
      <w:r>
        <w:rPr>
          <w:rStyle w:val="text"/>
          <w:b/>
          <w:i/>
          <w:color w:val="000000"/>
          <w:sz w:val="48"/>
          <w:szCs w:val="48"/>
        </w:rPr>
        <w:t>for the</w:t>
      </w:r>
      <w:r>
        <w:rPr>
          <w:rStyle w:val="text"/>
          <w:b/>
          <w:i/>
          <w:color w:val="000000"/>
          <w:sz w:val="48"/>
          <w:szCs w:val="48"/>
          <w:vertAlign w:val="superscript"/>
        </w:rPr>
        <w:t xml:space="preserve"> </w:t>
      </w:r>
      <w:r>
        <w:rPr>
          <w:rStyle w:val="text"/>
          <w:b/>
          <w:i/>
          <w:color w:val="000000"/>
          <w:sz w:val="48"/>
          <w:szCs w:val="48"/>
        </w:rPr>
        <w:t>edifying of</w:t>
      </w:r>
      <w:r>
        <w:rPr>
          <w:rStyle w:val="apple-converted-space"/>
          <w:b/>
          <w:i/>
          <w:color w:val="000000"/>
          <w:sz w:val="48"/>
          <w:szCs w:val="48"/>
        </w:rPr>
        <w:t> </w:t>
      </w:r>
      <w:r>
        <w:rPr>
          <w:rStyle w:val="text"/>
          <w:b/>
          <w:i/>
          <w:color w:val="000000"/>
          <w:sz w:val="48"/>
          <w:szCs w:val="48"/>
        </w:rPr>
        <w:t>the body of Christ,</w:t>
      </w:r>
      <w:r>
        <w:rPr>
          <w:rStyle w:val="apple-converted-space"/>
          <w:b/>
          <w:i/>
          <w:color w:val="000000"/>
          <w:sz w:val="48"/>
          <w:szCs w:val="48"/>
        </w:rPr>
        <w:t> </w:t>
      </w:r>
      <w:r>
        <w:rPr>
          <w:rStyle w:val="text"/>
          <w:b/>
          <w:bCs/>
          <w:i/>
          <w:color w:val="000000"/>
          <w:sz w:val="48"/>
          <w:szCs w:val="48"/>
          <w:vertAlign w:val="superscript"/>
        </w:rPr>
        <w:t>13 </w:t>
      </w:r>
      <w:r>
        <w:rPr>
          <w:rStyle w:val="text"/>
          <w:b/>
          <w:i/>
          <w:color w:val="000000"/>
          <w:sz w:val="48"/>
          <w:szCs w:val="48"/>
        </w:rPr>
        <w:t>till we all come to the unity of the faith</w:t>
      </w:r>
      <w:r>
        <w:rPr>
          <w:rStyle w:val="apple-converted-space"/>
          <w:b/>
          <w:i/>
          <w:color w:val="000000"/>
          <w:sz w:val="48"/>
          <w:szCs w:val="48"/>
        </w:rPr>
        <w:t> </w:t>
      </w:r>
      <w:r>
        <w:rPr>
          <w:rStyle w:val="text"/>
          <w:b/>
          <w:i/>
          <w:color w:val="000000"/>
          <w:sz w:val="48"/>
          <w:szCs w:val="48"/>
        </w:rPr>
        <w:t>and of the knowledge of the Son of God, to</w:t>
      </w:r>
      <w:r>
        <w:rPr>
          <w:rStyle w:val="apple-converted-space"/>
          <w:b/>
          <w:i/>
          <w:color w:val="000000"/>
          <w:sz w:val="48"/>
          <w:szCs w:val="48"/>
        </w:rPr>
        <w:t> </w:t>
      </w:r>
      <w:r>
        <w:rPr>
          <w:rStyle w:val="text"/>
          <w:b/>
          <w:i/>
          <w:color w:val="000000"/>
          <w:sz w:val="48"/>
          <w:szCs w:val="48"/>
        </w:rPr>
        <w:t>a perfect man, to the measure of the stature of the fullness of Christ;</w:t>
      </w:r>
      <w:r>
        <w:rPr>
          <w:rStyle w:val="apple-converted-space"/>
          <w:b/>
          <w:i/>
          <w:color w:val="000000"/>
          <w:sz w:val="48"/>
          <w:szCs w:val="48"/>
        </w:rPr>
        <w:t> </w:t>
      </w:r>
      <w:r>
        <w:rPr>
          <w:rStyle w:val="text"/>
          <w:b/>
          <w:bCs/>
          <w:i/>
          <w:color w:val="000000"/>
          <w:sz w:val="48"/>
          <w:szCs w:val="48"/>
          <w:vertAlign w:val="superscript"/>
        </w:rPr>
        <w:t>14 </w:t>
      </w:r>
      <w:r>
        <w:rPr>
          <w:rStyle w:val="text"/>
          <w:b/>
          <w:i/>
          <w:color w:val="000000"/>
          <w:sz w:val="48"/>
          <w:szCs w:val="48"/>
        </w:rPr>
        <w:t>that we should no longer be</w:t>
      </w:r>
      <w:r>
        <w:rPr>
          <w:rStyle w:val="apple-converted-space"/>
          <w:b/>
          <w:i/>
          <w:color w:val="000000"/>
          <w:sz w:val="48"/>
          <w:szCs w:val="48"/>
        </w:rPr>
        <w:t> </w:t>
      </w:r>
      <w:r>
        <w:rPr>
          <w:rStyle w:val="text"/>
          <w:b/>
          <w:i/>
          <w:color w:val="000000"/>
          <w:sz w:val="48"/>
          <w:szCs w:val="48"/>
        </w:rPr>
        <w:t>children, tossed to and fro and carried about with every wind of doctrine, by the trickery of men, in the cunning craftiness of</w:t>
      </w:r>
      <w:r>
        <w:rPr>
          <w:rStyle w:val="apple-converted-space"/>
          <w:b/>
          <w:i/>
          <w:color w:val="000000"/>
          <w:sz w:val="48"/>
          <w:szCs w:val="48"/>
        </w:rPr>
        <w:t> </w:t>
      </w:r>
      <w:r>
        <w:rPr>
          <w:rStyle w:val="text"/>
          <w:b/>
          <w:i/>
          <w:color w:val="000000"/>
          <w:sz w:val="48"/>
          <w:szCs w:val="48"/>
        </w:rPr>
        <w:t>deceitful plotting,</w:t>
      </w:r>
      <w:r>
        <w:rPr>
          <w:rStyle w:val="apple-converted-space"/>
          <w:b/>
          <w:i/>
          <w:color w:val="000000"/>
          <w:sz w:val="48"/>
          <w:szCs w:val="48"/>
        </w:rPr>
        <w:t> </w:t>
      </w:r>
      <w:r>
        <w:rPr>
          <w:rStyle w:val="text"/>
          <w:b/>
          <w:bCs/>
          <w:i/>
          <w:color w:val="000000"/>
          <w:sz w:val="48"/>
          <w:szCs w:val="48"/>
          <w:vertAlign w:val="superscript"/>
        </w:rPr>
        <w:t>15 </w:t>
      </w:r>
      <w:r>
        <w:rPr>
          <w:rStyle w:val="text"/>
          <w:b/>
          <w:i/>
          <w:color w:val="000000"/>
          <w:sz w:val="48"/>
          <w:szCs w:val="48"/>
        </w:rPr>
        <w:t>but, speaking the truth in love, may grow up in all things into Him who is the</w:t>
      </w:r>
      <w:r>
        <w:rPr>
          <w:rStyle w:val="apple-converted-space"/>
          <w:b/>
          <w:i/>
          <w:color w:val="000000"/>
          <w:sz w:val="48"/>
          <w:szCs w:val="48"/>
        </w:rPr>
        <w:t> </w:t>
      </w:r>
      <w:r>
        <w:rPr>
          <w:rStyle w:val="text"/>
          <w:b/>
          <w:i/>
          <w:color w:val="000000"/>
          <w:sz w:val="48"/>
          <w:szCs w:val="48"/>
        </w:rPr>
        <w:t>head—Christ—</w:t>
      </w:r>
      <w:r>
        <w:rPr>
          <w:rStyle w:val="apple-converted-space"/>
          <w:b/>
          <w:i/>
          <w:color w:val="000000"/>
          <w:sz w:val="48"/>
          <w:szCs w:val="48"/>
        </w:rPr>
        <w:t> </w:t>
      </w:r>
      <w:r>
        <w:rPr>
          <w:rStyle w:val="text"/>
          <w:b/>
          <w:bCs/>
          <w:i/>
          <w:color w:val="000000"/>
          <w:sz w:val="48"/>
          <w:szCs w:val="48"/>
          <w:vertAlign w:val="superscript"/>
        </w:rPr>
        <w:t>16 </w:t>
      </w:r>
      <w:r>
        <w:rPr>
          <w:rStyle w:val="text"/>
          <w:b/>
          <w:i/>
          <w:color w:val="000000"/>
          <w:sz w:val="48"/>
          <w:szCs w:val="48"/>
        </w:rPr>
        <w:t xml:space="preserve">from whom the whole body, joined and knit together by what every joint supplies, according to the effective working by which every part does its share, causes growth of the body for the edifying of itself in love.” </w:t>
      </w:r>
    </w:p>
    <w:p>
      <w:pPr>
        <w:pStyle w:val="Normal"/>
        <w:rPr>
          <w:rStyle w:val="text"/>
          <w:b/>
          <w:i/>
          <w:color w:val="000000"/>
          <w:sz w:val="48"/>
          <w:szCs w:val="48"/>
        </w:rPr>
      </w:pPr>
      <w:r>
        <w:rPr/>
      </w:r>
    </w:p>
    <w:p>
      <w:pPr>
        <w:pStyle w:val="Normal"/>
        <w:rPr/>
      </w:pPr>
      <w:r>
        <w:rPr>
          <w:rStyle w:val="text"/>
          <w:b/>
          <w:color w:val="000000"/>
          <w:sz w:val="48"/>
          <w:szCs w:val="48"/>
        </w:rPr>
        <w:t xml:space="preserve">INTRO: </w:t>
      </w:r>
      <w:r>
        <w:rPr>
          <w:rStyle w:val="text"/>
          <w:color w:val="000000"/>
          <w:sz w:val="48"/>
          <w:szCs w:val="48"/>
        </w:rPr>
        <w:t xml:space="preserve">I think we can all agree that the First Century Church was a healthy, effective and powerful church. I hope we can all agree that we want to attend a healthy, effective and powerful church. </w:t>
      </w:r>
    </w:p>
    <w:p>
      <w:pPr>
        <w:pStyle w:val="Normal"/>
        <w:rPr>
          <w:rStyle w:val="text"/>
          <w:color w:val="000000"/>
          <w:sz w:val="48"/>
          <w:szCs w:val="48"/>
        </w:rPr>
      </w:pPr>
      <w:r>
        <w:rPr/>
      </w:r>
    </w:p>
    <w:p>
      <w:pPr>
        <w:pStyle w:val="Normal"/>
        <w:rPr/>
      </w:pPr>
      <w:r>
        <w:rPr>
          <w:rStyle w:val="text"/>
          <w:color w:val="000000"/>
          <w:sz w:val="48"/>
          <w:szCs w:val="48"/>
        </w:rPr>
        <w:t xml:space="preserve">Though times and culture have changed over the past twenty-one century’s it is my opinion that the words of the Apostle Paul to the Ephesians is still relevant in the twenty first century church. What it took to build a healthy, effective and powerful church in the first century, the same will be required in the twenty first century.  </w:t>
      </w:r>
    </w:p>
    <w:p>
      <w:pPr>
        <w:pStyle w:val="Normal"/>
        <w:rPr>
          <w:rStyle w:val="text"/>
          <w:color w:val="000000"/>
          <w:sz w:val="48"/>
          <w:szCs w:val="48"/>
        </w:rPr>
      </w:pPr>
      <w:r>
        <w:rPr/>
      </w:r>
    </w:p>
    <w:p>
      <w:pPr>
        <w:pStyle w:val="Normal"/>
        <w:rPr/>
      </w:pPr>
      <w:r>
        <w:rPr>
          <w:rStyle w:val="text"/>
          <w:color w:val="000000"/>
          <w:sz w:val="48"/>
          <w:szCs w:val="48"/>
        </w:rPr>
        <w:t>The Apostle Paul makes his case that the only way for the body of Christ to be healthy, effective and powerful is to operate in the five-fold ministry model. Listen to what he says will be the outgrowth of such a church:</w:t>
      </w:r>
    </w:p>
    <w:p>
      <w:pPr>
        <w:pStyle w:val="ListParagraph"/>
        <w:numPr>
          <w:ilvl w:val="0"/>
          <w:numId w:val="1"/>
        </w:numPr>
        <w:rPr>
          <w:rStyle w:val="text"/>
          <w:sz w:val="48"/>
          <w:szCs w:val="48"/>
        </w:rPr>
      </w:pPr>
      <w:r>
        <w:rPr>
          <w:rStyle w:val="text"/>
          <w:sz w:val="48"/>
          <w:szCs w:val="48"/>
        </w:rPr>
        <w:t>Unity in the faith… (</w:t>
      </w:r>
      <w:r>
        <w:rPr>
          <w:rStyle w:val="text"/>
          <w:b/>
          <w:i/>
          <w:sz w:val="48"/>
          <w:szCs w:val="48"/>
        </w:rPr>
        <w:t>“It is a good and pleasant thing for brethren to dwell together in unity”</w:t>
      </w:r>
      <w:r>
        <w:rPr>
          <w:rStyle w:val="text"/>
          <w:sz w:val="48"/>
          <w:szCs w:val="48"/>
        </w:rPr>
        <w:t>)</w:t>
      </w:r>
    </w:p>
    <w:p>
      <w:pPr>
        <w:pStyle w:val="ListParagraph"/>
        <w:numPr>
          <w:ilvl w:val="0"/>
          <w:numId w:val="1"/>
        </w:numPr>
        <w:rPr>
          <w:rStyle w:val="text"/>
          <w:sz w:val="48"/>
          <w:szCs w:val="48"/>
        </w:rPr>
      </w:pPr>
      <w:r>
        <w:rPr>
          <w:rStyle w:val="text"/>
          <w:sz w:val="48"/>
          <w:szCs w:val="48"/>
        </w:rPr>
        <w:t>A more complete knowledge of Jesus… (The reason this occurs? In a five-fold ministry model we do life together and you can know what I know, and I can know what you know)</w:t>
      </w:r>
    </w:p>
    <w:p>
      <w:pPr>
        <w:pStyle w:val="ListParagraph"/>
        <w:numPr>
          <w:ilvl w:val="0"/>
          <w:numId w:val="1"/>
        </w:numPr>
        <w:rPr>
          <w:rStyle w:val="text"/>
          <w:sz w:val="48"/>
          <w:szCs w:val="48"/>
        </w:rPr>
      </w:pPr>
      <w:r>
        <w:rPr>
          <w:rStyle w:val="text"/>
          <w:sz w:val="48"/>
          <w:szCs w:val="48"/>
        </w:rPr>
        <w:t>Steady movement toward perfection… (We do not know what He is like, but when we see Him, we shall be like Him)</w:t>
      </w:r>
    </w:p>
    <w:p>
      <w:pPr>
        <w:pStyle w:val="ListParagraph"/>
        <w:numPr>
          <w:ilvl w:val="0"/>
          <w:numId w:val="1"/>
        </w:numPr>
        <w:rPr>
          <w:rStyle w:val="text"/>
          <w:sz w:val="48"/>
          <w:szCs w:val="48"/>
        </w:rPr>
      </w:pPr>
      <w:r>
        <w:rPr>
          <w:rStyle w:val="text"/>
          <w:sz w:val="48"/>
          <w:szCs w:val="48"/>
        </w:rPr>
        <w:t>We will no longer be driven about by fads and heresy… (</w:t>
      </w:r>
      <w:r>
        <w:rPr>
          <w:rStyle w:val="text"/>
          <w:b/>
          <w:i/>
          <w:sz w:val="48"/>
          <w:szCs w:val="48"/>
        </w:rPr>
        <w:t>“Believe His Word and you will be established – Believe His prophets and you will prosper.”</w:t>
      </w:r>
      <w:r>
        <w:rPr>
          <w:rStyle w:val="text"/>
          <w:sz w:val="48"/>
          <w:szCs w:val="48"/>
        </w:rPr>
        <w:t xml:space="preserve"> – In the five-fold model we are submitted to our head – Jesus! Ecclesia – A community of called believers who are submitted to no King but Jesus - We are submitted to those whom He has placed over us – The apostles, prophets, evangelists, pastors, and teachers)</w:t>
      </w:r>
    </w:p>
    <w:p>
      <w:pPr>
        <w:pStyle w:val="ListParagraph"/>
        <w:numPr>
          <w:ilvl w:val="0"/>
          <w:numId w:val="1"/>
        </w:numPr>
        <w:rPr>
          <w:rStyle w:val="text"/>
          <w:sz w:val="48"/>
          <w:szCs w:val="48"/>
        </w:rPr>
      </w:pPr>
      <w:r>
        <w:rPr>
          <w:rStyle w:val="text"/>
          <w:sz w:val="48"/>
          <w:szCs w:val="48"/>
        </w:rPr>
        <w:t xml:space="preserve">Learn to speak the truth in love… (Jesus came </w:t>
      </w:r>
      <w:r>
        <w:rPr>
          <w:rStyle w:val="text"/>
          <w:b/>
          <w:i/>
          <w:sz w:val="48"/>
          <w:szCs w:val="48"/>
        </w:rPr>
        <w:t>“Full of grace and truth.”</w:t>
      </w:r>
      <w:r>
        <w:rPr>
          <w:rStyle w:val="text"/>
          <w:sz w:val="48"/>
          <w:szCs w:val="48"/>
        </w:rPr>
        <w:t>)</w:t>
      </w:r>
    </w:p>
    <w:p>
      <w:pPr>
        <w:pStyle w:val="Normal"/>
        <w:rPr>
          <w:rStyle w:val="text"/>
          <w:color w:val="000000"/>
          <w:sz w:val="48"/>
          <w:szCs w:val="48"/>
        </w:rPr>
      </w:pPr>
      <w:r>
        <w:rPr/>
      </w:r>
    </w:p>
    <w:p>
      <w:pPr>
        <w:pStyle w:val="Normal"/>
        <w:rPr>
          <w:rStyle w:val="text"/>
          <w:b/>
          <w:color w:val="000000"/>
          <w:sz w:val="48"/>
          <w:szCs w:val="48"/>
        </w:rPr>
      </w:pPr>
      <w:r>
        <w:rPr>
          <w:rStyle w:val="text"/>
          <w:color w:val="000000"/>
          <w:sz w:val="48"/>
          <w:szCs w:val="48"/>
        </w:rPr>
        <w:t xml:space="preserve">When we get up under the authority of Jesus and His delegated authorities, the apostles, prophets, evangelists, pastors, and teachers, we become equipped to do the work of the ministry! Sounds like a healthy, effective and powerful church to me! </w:t>
      </w:r>
      <w:r>
        <w:rPr>
          <w:rStyle w:val="text"/>
          <w:b/>
          <w:color w:val="000000"/>
          <w:sz w:val="48"/>
          <w:szCs w:val="48"/>
        </w:rPr>
        <w:t xml:space="preserve"> </w:t>
      </w:r>
    </w:p>
    <w:p>
      <w:pPr>
        <w:pStyle w:val="Normal"/>
        <w:rPr>
          <w:rStyle w:val="text"/>
          <w:b/>
          <w:color w:val="000000"/>
          <w:sz w:val="48"/>
          <w:szCs w:val="48"/>
        </w:rPr>
      </w:pPr>
      <w:r>
        <w:rPr/>
      </w:r>
    </w:p>
    <w:p>
      <w:pPr>
        <w:pStyle w:val="Normal"/>
        <w:rPr>
          <w:rStyle w:val="text"/>
          <w:color w:val="000000"/>
          <w:sz w:val="48"/>
          <w:szCs w:val="48"/>
        </w:rPr>
      </w:pPr>
      <w:r>
        <w:rPr>
          <w:rStyle w:val="text"/>
          <w:color w:val="000000"/>
          <w:sz w:val="48"/>
          <w:szCs w:val="48"/>
        </w:rPr>
        <w:t xml:space="preserve">I am afraid the refusal among church leaders to embrace a five-fold ministry model, has all but plunged the twenty-first century church into a very dark age. The model of the modern-day church is a Pastor (s) who leads the church and does all the work while the people assume the position of spectators and cry FEED ME! We have truly become a sick, anemic, weak church that cannot save ourselves, let alone anyone else. </w:t>
      </w:r>
    </w:p>
    <w:p>
      <w:pPr>
        <w:pStyle w:val="Normal"/>
        <w:rPr>
          <w:rStyle w:val="text"/>
          <w:b/>
          <w:color w:val="000000"/>
          <w:sz w:val="48"/>
          <w:szCs w:val="48"/>
        </w:rPr>
      </w:pPr>
      <w:r>
        <w:rPr/>
      </w:r>
    </w:p>
    <w:p>
      <w:pPr>
        <w:pStyle w:val="Normal"/>
        <w:rPr>
          <w:rStyle w:val="text"/>
          <w:color w:val="000000"/>
          <w:sz w:val="48"/>
          <w:szCs w:val="48"/>
        </w:rPr>
      </w:pPr>
      <w:r>
        <w:rPr>
          <w:rStyle w:val="text"/>
          <w:color w:val="000000"/>
          <w:sz w:val="48"/>
          <w:szCs w:val="48"/>
        </w:rPr>
        <w:t xml:space="preserve">In 2001 Peter Wagner predicted </w:t>
      </w:r>
      <w:r>
        <w:rPr>
          <w:rStyle w:val="text"/>
          <w:i/>
          <w:color w:val="000000"/>
          <w:sz w:val="48"/>
          <w:szCs w:val="48"/>
        </w:rPr>
        <w:t xml:space="preserve">“The five-fold ministry gifts will be restored to the twenty-first century church.” </w:t>
      </w:r>
      <w:r>
        <w:rPr>
          <w:rStyle w:val="text"/>
          <w:color w:val="000000"/>
          <w:sz w:val="48"/>
          <w:szCs w:val="48"/>
        </w:rPr>
        <w:t>(Sister Eubanks)</w:t>
      </w:r>
    </w:p>
    <w:p>
      <w:pPr>
        <w:pStyle w:val="Normal"/>
        <w:rPr>
          <w:rStyle w:val="text"/>
          <w:i/>
          <w:color w:val="000000"/>
          <w:sz w:val="48"/>
          <w:szCs w:val="48"/>
        </w:rPr>
      </w:pPr>
      <w:r>
        <w:rPr/>
      </w:r>
    </w:p>
    <w:p>
      <w:pPr>
        <w:pStyle w:val="Normal"/>
        <w:rPr>
          <w:rStyle w:val="text"/>
          <w:color w:val="000000"/>
          <w:sz w:val="48"/>
          <w:szCs w:val="48"/>
        </w:rPr>
      </w:pPr>
      <w:r>
        <w:rPr>
          <w:rStyle w:val="text"/>
          <w:color w:val="000000"/>
          <w:sz w:val="48"/>
          <w:szCs w:val="48"/>
        </w:rPr>
        <w:t xml:space="preserve">(Dove 9 feathers on each wing representing the 9 gifts – 5 tail feathers representing the 5-fold ministry) </w:t>
      </w:r>
    </w:p>
    <w:p>
      <w:pPr>
        <w:pStyle w:val="Normal"/>
        <w:rPr>
          <w:rStyle w:val="text"/>
          <w:color w:val="000000"/>
          <w:sz w:val="48"/>
          <w:szCs w:val="48"/>
        </w:rPr>
      </w:pPr>
      <w:r>
        <w:rPr>
          <w:rStyle w:val="text"/>
          <w:color w:val="000000"/>
          <w:sz w:val="48"/>
          <w:szCs w:val="48"/>
        </w:rPr>
        <w:t>(Use hand to explain 5-fold ministry)</w:t>
      </w:r>
    </w:p>
    <w:p>
      <w:pPr>
        <w:pStyle w:val="Normal"/>
        <w:rPr>
          <w:rStyle w:val="text"/>
          <w:i/>
          <w:color w:val="000000"/>
          <w:sz w:val="48"/>
          <w:szCs w:val="48"/>
        </w:rPr>
      </w:pPr>
      <w:r>
        <w:rPr/>
      </w:r>
    </w:p>
    <w:p>
      <w:pPr>
        <w:pStyle w:val="Normal"/>
        <w:shd w:fill="FFFFFF" w:val="clear"/>
        <w:spacing w:before="200" w:after="0"/>
        <w:textAlignment w:val="baseline"/>
        <w:rPr>
          <w:rStyle w:val="None"/>
          <w:b/>
          <w:bCs/>
          <w:color w:val="000000"/>
          <w:sz w:val="48"/>
          <w:szCs w:val="48"/>
        </w:rPr>
      </w:pPr>
      <w:r>
        <w:rPr>
          <w:rStyle w:val="None"/>
          <w:b/>
          <w:bCs/>
          <w:color w:val="000000"/>
          <w:sz w:val="48"/>
          <w:szCs w:val="48"/>
        </w:rPr>
        <w:t>APOSTLE</w:t>
      </w:r>
    </w:p>
    <w:p>
      <w:pPr>
        <w:pStyle w:val="Normal"/>
        <w:shd w:fill="FFFFFF" w:val="clear"/>
        <w:spacing w:before="200" w:after="0"/>
        <w:textAlignment w:val="baseline"/>
        <w:rPr>
          <w:rStyle w:val="None"/>
          <w:color w:val="000000"/>
          <w:sz w:val="48"/>
          <w:szCs w:val="48"/>
        </w:rPr>
      </w:pPr>
      <w:r>
        <w:rPr>
          <w:rStyle w:val="None"/>
          <w:color w:val="000000"/>
          <w:sz w:val="48"/>
          <w:szCs w:val="48"/>
        </w:rPr>
        <w:t xml:space="preserve">The thumb represents the apostle – The thumb is the only finger that can comfortably touch all the other fingers. The thumb enables the hand to grip, and when the hand is closed in the formation of a fist (Defensive or offensive posture), the thumb covers all the fingers. </w:t>
      </w:r>
    </w:p>
    <w:p>
      <w:pPr>
        <w:pStyle w:val="Normal"/>
        <w:shd w:fill="FFFFFF" w:val="clear"/>
        <w:spacing w:before="200" w:after="0"/>
        <w:textAlignment w:val="baseline"/>
        <w:rPr/>
      </w:pPr>
      <w:r>
        <w:rPr>
          <w:rStyle w:val="None"/>
          <w:color w:val="000000"/>
          <w:sz w:val="48"/>
          <w:szCs w:val="48"/>
        </w:rPr>
        <w:t>APOSTOLIC MINISTRY</w:t>
      </w:r>
    </w:p>
    <w:p>
      <w:pPr>
        <w:pStyle w:val="Normal"/>
        <w:shd w:fill="FFFFFF" w:val="clear"/>
        <w:spacing w:before="200" w:after="0"/>
        <w:textAlignment w:val="baseline"/>
        <w:rPr>
          <w:color w:val="000000"/>
          <w:sz w:val="48"/>
          <w:szCs w:val="48"/>
          <w:shd w:fill="FFFFFF" w:val="clear"/>
        </w:rPr>
      </w:pPr>
      <w:r>
        <w:rPr>
          <w:rStyle w:val="None"/>
          <w:color w:val="000000"/>
          <w:sz w:val="48"/>
          <w:szCs w:val="48"/>
        </w:rPr>
        <w:t xml:space="preserve">The (Thumb) apostle has a role in literally everything the (Hand) church does. Apostles set up government structures – Apostles form kingdom culture. Apostles have authority over churches, cities, regions and countries – Apostles attract resources – Doors automatically open to apostles – Apostles can make decisions with limited information and they are quick to make such decisions. Apostles bring revelation. </w:t>
      </w:r>
      <w:r>
        <w:rPr>
          <w:bCs/>
          <w:color w:val="000000"/>
          <w:sz w:val="48"/>
          <w:szCs w:val="48"/>
          <w:shd w:fill="FFFFFF" w:val="clear"/>
        </w:rPr>
        <w:t>Apostles</w:t>
      </w:r>
      <w:r>
        <w:rPr>
          <w:b/>
          <w:bCs/>
          <w:color w:val="000000"/>
          <w:sz w:val="48"/>
          <w:szCs w:val="48"/>
          <w:shd w:fill="FFFFFF" w:val="clear"/>
        </w:rPr>
        <w:t xml:space="preserve"> </w:t>
      </w:r>
      <w:r>
        <w:rPr>
          <w:color w:val="000000"/>
          <w:sz w:val="48"/>
          <w:szCs w:val="48"/>
          <w:shd w:fill="FFFFFF" w:val="clear"/>
        </w:rPr>
        <w:t xml:space="preserve">in the generic sense are those sent to pioneer something new. For example, they are often called in to turn failing ministries around. They are missional from the word go. They plant churches and ministries almost effortlessly (Apostles – Not Pastor’s planted churches in the New Testament). Apostles are either launching something new or tinkering with old systems to give new life to it. If they can’t find a way to give new life to an old system, they boldly take it out behind the barn and shoot it! (SHARK TANK – MR. WONDERFUL) Apostles start movements. They become the architects of systems. If your church doesn’t have a relationship with an Apostle, I can recommend one to you.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MARKETPLACE APOSTLES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Marketplace apostles turn around failing businesses. A marketplace apostle can take a business that ten people have failed at and have it making money in no time.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(PLACE ON SCREEN ONE AT A TIME)</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They are carriers of witty inventions.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Marketplace apostles start entrepreneurial business ventures.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Doors seem to open automatically when a marketplace apostle is in the vicinity.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r>
    </w:p>
    <w:p>
      <w:pPr>
        <w:pStyle w:val="Normal"/>
        <w:shd w:fill="FFFFFF" w:val="clear"/>
        <w:spacing w:before="200" w:after="0"/>
        <w:textAlignment w:val="baseline"/>
        <w:rPr>
          <w:b/>
          <w:bCs/>
          <w:color w:val="000000"/>
          <w:sz w:val="48"/>
          <w:szCs w:val="48"/>
          <w:shd w:fill="FFFFFF" w:val="clear"/>
        </w:rPr>
      </w:pPr>
      <w:r>
        <w:rPr>
          <w:b/>
          <w:bCs/>
          <w:color w:val="000000"/>
          <w:sz w:val="48"/>
          <w:szCs w:val="48"/>
          <w:shd w:fill="FFFFFF" w:val="clear"/>
        </w:rPr>
        <w:t>CONCLUSION:</w:t>
      </w:r>
    </w:p>
    <w:p>
      <w:pPr>
        <w:pStyle w:val="Normal"/>
        <w:shd w:fill="FFFFFF" w:val="clear"/>
        <w:spacing w:before="200" w:after="0"/>
        <w:textAlignment w:val="baseline"/>
        <w:rPr/>
      </w:pPr>
      <w:r>
        <w:rPr>
          <w:color w:val="000000"/>
          <w:sz w:val="48"/>
          <w:szCs w:val="48"/>
          <w:shd w:fill="FFFFFF" w:val="clear"/>
        </w:rPr>
        <w:t xml:space="preserve">Marketplace Apostles become Apostolic multipliers of the Apostolic gift in the church.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What are you going to do with your Apostolic gift? Let it lay dormant or submit it to the Apostle in the church, to become an Apostolic multiplier?</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r>
    </w:p>
    <w:p>
      <w:pPr>
        <w:pStyle w:val="Normal"/>
        <w:rPr>
          <w:color w:val="000000"/>
        </w:rPr>
      </w:pPr>
      <w:r>
        <w:rPr>
          <w:color w:val="000000"/>
        </w:rPr>
      </w:r>
    </w:p>
    <w:p>
      <w:pPr>
        <w:pStyle w:val="Normal"/>
        <w:rPr/>
      </w:pPr>
      <w:r>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None">
    <w:name w:val="None"/>
    <w:qFormat/>
    <w:rPr/>
  </w:style>
  <w:style w:type="character" w:styleId="text">
    <w:name w:val="text"/>
    <w:qFormat/>
    <w:rPr/>
  </w:style>
  <w:style w:type="character" w:styleId="apple-converted-space">
    <w:name w:val="apple-converted-space"/>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bidi w:val="0"/>
    </w:pPr>
    <w:rPr>
      <w:rFonts w:ascii="Times New Roman" w:hAnsi="Times New Roman" w:eastAsia="Arial Unicode MS" w:cs="Arial Unicode MS"/>
      <w:color w:val="000000"/>
      <w:sz w:val="24"/>
      <w:szCs w:val="24"/>
      <w:lang w:val="de-DE" w:bidi="ar-SA" w:eastAsia="zh-CN"/>
    </w:rPr>
  </w:style>
  <w:style w:type="paragraph" w:styleId="ListParagraph">
    <w:name w:val="List Paragraph"/>
    <w:qFormat/>
    <w:pPr>
      <w:widowControl/>
      <w:pBdr/>
      <w:bidi w:val="0"/>
      <w:ind w:hanging="0" w:start="720" w:end="0"/>
    </w:pPr>
    <w:rPr>
      <w:rFonts w:ascii="Times New Roman" w:hAnsi="Times New Roman" w:eastAsia="Arial Unicode MS" w:cs="Arial Unicode MS"/>
      <w:color w:val="000000"/>
      <w:sz w:val="24"/>
      <w:szCs w:val="24"/>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2019-11-27T09:19:00Z</dcterms:created>
  <dc:creator>Steele Rohde</dc:creator>
  <dc:description/>
  <cp:keywords/>
  <dc:language>en-US</dc:language>
  <cp:lastModifiedBy>Steele Rohde</cp:lastModifiedBy>
  <dcterms:modified xsi:type="dcterms:W3CDTF">2019-11-27T09:33:00Z</dcterms:modified>
  <cp:revision>5</cp:revision>
  <dc:subject/>
  <dc:title/>
</cp:coreProperties>
</file>