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eastAsia="Times New Roman" w:cs="Times New Roman"/>
          <w:b/>
          <w:bCs/>
          <w:color w:val="454545"/>
          <w:sz w:val="48"/>
          <w:szCs w:val="48"/>
        </w:rPr>
      </w:pPr>
      <w:r>
        <w:rPr>
          <w:rFonts w:eastAsia="Times New Roman" w:cs="Times New Roman" w:ascii="Times New Roman" w:hAnsi="Times New Roman"/>
          <w:b/>
          <w:bCs/>
          <w:color w:val="454545"/>
          <w:sz w:val="48"/>
          <w:szCs w:val="48"/>
        </w:rPr>
        <w:t>IT IS TIME TO STAND ON THE WORD </w:t>
      </w:r>
    </w:p>
    <w:p>
      <w:pPr>
        <w:pStyle w:val="Normal"/>
        <w:rPr>
          <w:rFonts w:ascii="Times New Roman" w:hAnsi="Times New Roman" w:eastAsia="Times New Roman" w:cs="Times New Roman"/>
          <w:b/>
          <w:bCs/>
          <w:color w:val="454545"/>
          <w:sz w:val="48"/>
          <w:szCs w:val="48"/>
        </w:rPr>
      </w:pPr>
      <w:r>
        <w:rPr>
          <w:rFonts w:eastAsia="Times New Roman" w:cs="Times New Roman" w:ascii="Times New Roman" w:hAnsi="Times New Roman"/>
          <w:b/>
          <w:bCs/>
          <w:color w:val="454545"/>
          <w:sz w:val="48"/>
          <w:szCs w:val="48"/>
        </w:rPr>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color w:val="454545"/>
          <w:sz w:val="48"/>
          <w:szCs w:val="48"/>
        </w:rPr>
        <w:t xml:space="preserve">TEXT: </w:t>
      </w:r>
      <w:r>
        <w:rPr>
          <w:rFonts w:eastAsia="Times New Roman" w:cs="Times New Roman" w:ascii="Times New Roman" w:hAnsi="Times New Roman"/>
          <w:color w:val="454545"/>
          <w:sz w:val="48"/>
          <w:szCs w:val="48"/>
        </w:rPr>
        <w:t xml:space="preserve">Matthew 24:35 (NKJV) </w:t>
      </w:r>
      <w:r>
        <w:rPr>
          <w:rFonts w:eastAsia="Times New Roman" w:cs="Times New Roman" w:ascii="Times New Roman" w:hAnsi="Times New Roman"/>
          <w:b/>
          <w:bCs/>
          <w:i/>
          <w:iCs/>
          <w:color w:val="454545"/>
          <w:sz w:val="48"/>
          <w:szCs w:val="48"/>
        </w:rPr>
        <w:t>“</w:t>
      </w:r>
      <w:r>
        <w:rPr>
          <w:rFonts w:eastAsia="Times New Roman" w:cs="Times New Roman" w:ascii="Times New Roman" w:hAnsi="Times New Roman"/>
          <w:b/>
          <w:bCs/>
          <w:i/>
          <w:iCs/>
          <w:color w:val="000000"/>
          <w:sz w:val="48"/>
          <w:szCs w:val="48"/>
        </w:rPr>
        <w:t>Heaven and earth will pass away, but My words will by no means pass away.”</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rFonts w:ascii="Times New Roman" w:hAnsi="Times New Roman" w:eastAsia="Times New Roman" w:cs="Times New Roman"/>
          <w:i/>
          <w:iCs/>
          <w:color w:val="000000"/>
          <w:sz w:val="48"/>
          <w:szCs w:val="48"/>
        </w:rPr>
      </w:pPr>
      <w:r>
        <w:rPr>
          <w:rFonts w:eastAsia="Times New Roman" w:cs="Times New Roman" w:ascii="Times New Roman" w:hAnsi="Times New Roman"/>
          <w:b/>
          <w:bCs/>
          <w:color w:val="000000"/>
          <w:sz w:val="48"/>
          <w:szCs w:val="48"/>
        </w:rPr>
        <w:t xml:space="preserve">INTRO: </w:t>
      </w:r>
      <w:r>
        <w:rPr>
          <w:rFonts w:eastAsia="Times New Roman" w:cs="Times New Roman" w:ascii="Times New Roman" w:hAnsi="Times New Roman"/>
          <w:color w:val="000000"/>
          <w:sz w:val="48"/>
          <w:szCs w:val="48"/>
        </w:rPr>
        <w:t xml:space="preserve">Matthew 24 is what is referred to as the Olivet Discourse. This is a sermon preached by Jesus from the Mount of Olives just before his substitutionary death on the cross. Of the 51 verses in Matthew 24, all but 78 words are the words of Jesus! In this chapter the disciples of Jesus ask a question that is currently on the lips of believers and non-believers worldwide. That question is, </w:t>
      </w:r>
      <w:r>
        <w:rPr>
          <w:rFonts w:eastAsia="Times New Roman" w:cs="Times New Roman" w:ascii="Times New Roman" w:hAnsi="Times New Roman"/>
          <w:i/>
          <w:iCs/>
          <w:color w:val="000000"/>
          <w:sz w:val="48"/>
          <w:szCs w:val="48"/>
        </w:rPr>
        <w:t>“What is about to happen in the world? When will the end of the world be?”</w:t>
      </w:r>
    </w:p>
    <w:p>
      <w:pPr>
        <w:pStyle w:val="Normal"/>
        <w:rPr>
          <w:rFonts w:ascii="Times New Roman" w:hAnsi="Times New Roman" w:eastAsia="Times New Roman" w:cs="Times New Roman"/>
          <w:i/>
          <w:iCs/>
          <w:color w:val="000000"/>
          <w:sz w:val="48"/>
          <w:szCs w:val="48"/>
        </w:rPr>
      </w:pPr>
      <w:r>
        <w:rPr>
          <w:rFonts w:eastAsia="Times New Roman" w:cs="Times New Roman" w:ascii="Times New Roman" w:hAnsi="Times New Roman"/>
          <w:i/>
          <w:iCs/>
          <w:color w:val="000000"/>
          <w:sz w:val="48"/>
          <w:szCs w:val="48"/>
        </w:rPr>
      </w:r>
    </w:p>
    <w:p>
      <w:pPr>
        <w:pStyle w:val="Normal"/>
        <w:rPr/>
      </w:pPr>
      <w:r>
        <w:rPr>
          <w:rFonts w:eastAsia="Times New Roman" w:cs="Times New Roman" w:ascii="Times New Roman" w:hAnsi="Times New Roman"/>
          <w:color w:val="000000"/>
          <w:sz w:val="48"/>
          <w:szCs w:val="48"/>
        </w:rPr>
        <w:t xml:space="preserve">Jesus answers their questions by telling them what the wrap-up of the world will look like, and quite honestly, it sounds a lot like the news on our televisions in real time.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 xml:space="preserve">Many will come in my name and saying, I am the Christ, and will deceive many.” </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There will be wars and rumors of wars.”</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Nation will rise against nation, and kingdom against kingdom.”</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There will be famines and pestilences and earthquakes in many places. All these are the beginnings of sorrows,”</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 xml:space="preserve">Christians will be killed for the cause of Christ.” </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Christians will be hated around the world.”</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A spirit of offense will be in the land.”</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Individuals will betray and hate one another.”</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False prophets will arise and deceive many.”</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A spirit of lawlessness will cover the world.”</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The love of Christians for Christ will grow cold.”</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t xml:space="preserve">The gospel of the Kingdom will be preached in all the world for a witness, and then shall the end come.” </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Christ will come back in the first part of the second coming.”</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 xml:space="preserve">The great tribulation will be initiated and the antichrist will be revealed.” </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The abomination of desolation will occur and antichrist will double-cross the Jewish people.”</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 xml:space="preserve">False Christs will arise with power to do miracles and will deceive many.” </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The sun will be darkened and the moon will refuse to shine.”</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The powers of the heavens will be shaken.”</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rPr>
        <w:t>Jesus will come back with His Saints in the second part of the second coming.”</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pPr>
      <w:r>
        <w:rPr>
          <w:rFonts w:eastAsia="Times New Roman" w:cs="Times New Roman" w:ascii="Times New Roman" w:hAnsi="Times New Roman"/>
          <w:color w:val="000000"/>
          <w:sz w:val="48"/>
          <w:szCs w:val="48"/>
        </w:rPr>
        <w:t xml:space="preserve">Verse 35 – </w:t>
      </w:r>
      <w:r>
        <w:rPr>
          <w:rFonts w:eastAsia="Times New Roman" w:cs="Times New Roman" w:ascii="Times New Roman" w:hAnsi="Times New Roman"/>
          <w:b/>
          <w:bCs/>
          <w:i/>
          <w:iCs/>
          <w:color w:val="000000"/>
          <w:sz w:val="48"/>
          <w:szCs w:val="48"/>
        </w:rPr>
        <w:t xml:space="preserve">“Heaven and earth will pass away, but MY WORDS will not pass away.” </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In these times of disenchantment and uncertainty I challenge us to stand on the Word of the Lord!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pPr>
      <w:r>
        <w:rPr>
          <w:rFonts w:eastAsia="Times New Roman" w:cs="Times New Roman" w:ascii="Times New Roman" w:hAnsi="Times New Roman"/>
          <w:b/>
          <w:bCs/>
          <w:color w:val="000000"/>
          <w:sz w:val="48"/>
          <w:szCs w:val="48"/>
        </w:rPr>
        <w:t xml:space="preserve">IN TIMES OF TROUBLE AND DISAPPOINTMENT – THE WORD OF THE LORD HAS PROMISED TO UPHOLD US! </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color w:val="000000"/>
          <w:sz w:val="48"/>
          <w:szCs w:val="48"/>
        </w:rPr>
        <w:t xml:space="preserve">Matthew 11:28-30 (NKJV) </w:t>
      </w:r>
      <w:r>
        <w:rPr>
          <w:rFonts w:eastAsia="Times New Roman" w:cs="Times New Roman" w:ascii="Times New Roman" w:hAnsi="Times New Roman"/>
          <w:b/>
          <w:bCs/>
          <w:i/>
          <w:iCs/>
          <w:color w:val="000000"/>
          <w:sz w:val="48"/>
          <w:szCs w:val="48"/>
        </w:rPr>
        <w:t>“Come to Me, all you who labor and are heavy laden, and I will give you rest. </w:t>
      </w:r>
      <w:r>
        <w:rPr>
          <w:rFonts w:eastAsia="Times New Roman" w:cs="Times New Roman" w:ascii="Times New Roman" w:hAnsi="Times New Roman"/>
          <w:b/>
          <w:bCs/>
          <w:i/>
          <w:iCs/>
          <w:color w:val="000000"/>
          <w:sz w:val="48"/>
          <w:szCs w:val="48"/>
          <w:vertAlign w:val="superscript"/>
        </w:rPr>
        <w:t>29 </w:t>
      </w:r>
      <w:r>
        <w:rPr>
          <w:rFonts w:eastAsia="Times New Roman" w:cs="Times New Roman" w:ascii="Times New Roman" w:hAnsi="Times New Roman"/>
          <w:b/>
          <w:bCs/>
          <w:i/>
          <w:iCs/>
          <w:color w:val="000000"/>
          <w:sz w:val="48"/>
          <w:szCs w:val="48"/>
        </w:rPr>
        <w:t>Take My yoke upon you and learn from Me, for I am gentle and lowly in heart, and you will find rest for your souls. </w:t>
      </w:r>
      <w:r>
        <w:rPr>
          <w:rFonts w:eastAsia="Times New Roman" w:cs="Times New Roman" w:ascii="Times New Roman" w:hAnsi="Times New Roman"/>
          <w:b/>
          <w:bCs/>
          <w:i/>
          <w:iCs/>
          <w:color w:val="000000"/>
          <w:sz w:val="48"/>
          <w:szCs w:val="48"/>
          <w:vertAlign w:val="superscript"/>
        </w:rPr>
        <w:t>30 </w:t>
      </w:r>
      <w:r>
        <w:rPr>
          <w:rFonts w:eastAsia="Times New Roman" w:cs="Times New Roman" w:ascii="Times New Roman" w:hAnsi="Times New Roman"/>
          <w:b/>
          <w:bCs/>
          <w:i/>
          <w:iCs/>
          <w:color w:val="000000"/>
          <w:sz w:val="48"/>
          <w:szCs w:val="48"/>
        </w:rPr>
        <w:t>For My yoke is easy and My burden is light.”</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It is time to stand on the Word!</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t xml:space="preserve">WHEN WE ARE FULLY ENGAGED IN BATTLE – THE WORD OF THE LORD HAS PROMISED GREAT VICTORY! </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color w:val="000000"/>
          <w:sz w:val="48"/>
          <w:szCs w:val="48"/>
        </w:rPr>
        <w:t xml:space="preserve">Isaiah 54:17 (NKJV) </w:t>
      </w:r>
      <w:r>
        <w:rPr>
          <w:rFonts w:eastAsia="Times New Roman" w:cs="Times New Roman" w:ascii="Times New Roman" w:hAnsi="Times New Roman"/>
          <w:b/>
          <w:bCs/>
          <w:i/>
          <w:iCs/>
          <w:color w:val="000000"/>
          <w:sz w:val="48"/>
          <w:szCs w:val="48"/>
        </w:rPr>
        <w:t>“No weapon formed against</w:t>
      </w:r>
      <w:r>
        <w:rPr>
          <w:rFonts w:eastAsia="Times New Roman" w:cs="Times New Roman" w:ascii="Times New Roman" w:hAnsi="Times New Roman"/>
          <w:b/>
          <w:bCs/>
          <w:i/>
          <w:iCs/>
          <w:color w:val="000000"/>
          <w:sz w:val="48"/>
          <w:szCs w:val="48"/>
          <w:shd w:fill="FFFFFF" w:val="clear"/>
        </w:rPr>
        <w:t> you shall prosper, and every tongue </w:t>
      </w:r>
      <w:r>
        <w:rPr>
          <w:rFonts w:eastAsia="Times New Roman" w:cs="Times New Roman" w:ascii="Times New Roman" w:hAnsi="Times New Roman"/>
          <w:b/>
          <w:bCs/>
          <w:i/>
          <w:iCs/>
          <w:color w:val="000000"/>
          <w:sz w:val="48"/>
          <w:szCs w:val="48"/>
        </w:rPr>
        <w:t>which</w:t>
      </w:r>
      <w:r>
        <w:rPr>
          <w:rFonts w:eastAsia="Times New Roman" w:cs="Times New Roman" w:ascii="Times New Roman" w:hAnsi="Times New Roman"/>
          <w:b/>
          <w:bCs/>
          <w:i/>
          <w:iCs/>
          <w:color w:val="000000"/>
          <w:sz w:val="48"/>
          <w:szCs w:val="48"/>
          <w:shd w:fill="FFFFFF" w:val="clear"/>
        </w:rPr>
        <w:t> rises </w:t>
      </w:r>
      <w:r>
        <w:rPr>
          <w:rFonts w:eastAsia="Times New Roman" w:cs="Times New Roman" w:ascii="Times New Roman" w:hAnsi="Times New Roman"/>
          <w:b/>
          <w:bCs/>
          <w:i/>
          <w:iCs/>
          <w:color w:val="000000"/>
          <w:sz w:val="48"/>
          <w:szCs w:val="48"/>
        </w:rPr>
        <w:t xml:space="preserve">against </w:t>
      </w:r>
      <w:r>
        <w:rPr>
          <w:rFonts w:eastAsia="Times New Roman" w:cs="Times New Roman" w:ascii="Times New Roman" w:hAnsi="Times New Roman"/>
          <w:b/>
          <w:bCs/>
          <w:i/>
          <w:iCs/>
          <w:color w:val="000000"/>
          <w:sz w:val="48"/>
          <w:szCs w:val="48"/>
          <w:shd w:fill="FFFFFF" w:val="clear"/>
        </w:rPr>
        <w:t>you in judgment You shall condemn. This </w:t>
      </w:r>
      <w:r>
        <w:rPr>
          <w:rFonts w:eastAsia="Times New Roman" w:cs="Times New Roman" w:ascii="Times New Roman" w:hAnsi="Times New Roman"/>
          <w:b/>
          <w:bCs/>
          <w:i/>
          <w:iCs/>
          <w:color w:val="000000"/>
          <w:sz w:val="48"/>
          <w:szCs w:val="48"/>
        </w:rPr>
        <w:t>is</w:t>
      </w:r>
      <w:r>
        <w:rPr>
          <w:rFonts w:eastAsia="Times New Roman" w:cs="Times New Roman" w:ascii="Times New Roman" w:hAnsi="Times New Roman"/>
          <w:b/>
          <w:bCs/>
          <w:i/>
          <w:iCs/>
          <w:color w:val="000000"/>
          <w:sz w:val="48"/>
          <w:szCs w:val="48"/>
          <w:shd w:fill="FFFFFF" w:val="clear"/>
        </w:rPr>
        <w:t> the heritage of the servants of the Lord, and their righteousness </w:t>
      </w:r>
      <w:r>
        <w:rPr>
          <w:rFonts w:eastAsia="Times New Roman" w:cs="Times New Roman" w:ascii="Times New Roman" w:hAnsi="Times New Roman"/>
          <w:b/>
          <w:bCs/>
          <w:i/>
          <w:iCs/>
          <w:color w:val="000000"/>
          <w:sz w:val="48"/>
          <w:szCs w:val="48"/>
        </w:rPr>
        <w:t>is</w:t>
      </w:r>
      <w:r>
        <w:rPr>
          <w:rFonts w:eastAsia="Times New Roman" w:cs="Times New Roman" w:ascii="Times New Roman" w:hAnsi="Times New Roman"/>
          <w:b/>
          <w:bCs/>
          <w:i/>
          <w:iCs/>
          <w:color w:val="000000"/>
          <w:sz w:val="48"/>
          <w:szCs w:val="48"/>
          <w:shd w:fill="FFFFFF" w:val="clear"/>
        </w:rPr>
        <w:t> from Me,” Says the Lord.</w:t>
      </w:r>
      <w:r>
        <w:rPr>
          <w:rFonts w:eastAsia="Times New Roman" w:cs="Times New Roman" w:ascii="Times New Roman" w:hAnsi="Times New Roman"/>
          <w:b/>
          <w:bCs/>
          <w:i/>
          <w:iCs/>
          <w:sz w:val="48"/>
          <w:szCs w:val="48"/>
        </w:rPr>
        <w:t>”</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t>It is time to stand on the Word!</w:t>
      </w:r>
    </w:p>
    <w:p>
      <w:pPr>
        <w:pStyle w:val="Normal"/>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r>
    </w:p>
    <w:p>
      <w:pPr>
        <w:pStyle w:val="Normal"/>
        <w:rPr/>
      </w:pPr>
      <w:r>
        <w:rPr>
          <w:rFonts w:eastAsia="Times New Roman" w:cs="Times New Roman" w:ascii="Times New Roman" w:hAnsi="Times New Roman"/>
          <w:b/>
          <w:bCs/>
          <w:sz w:val="48"/>
          <w:szCs w:val="48"/>
        </w:rPr>
        <w:t xml:space="preserve">WHEN IT LOOKS LIKE WE ARE OUTNUMBERED – THE WORD OF THE LORD HAS PROMISED A LOPSIDED VICTORY IN OUR FAVOR! </w:t>
      </w:r>
    </w:p>
    <w:p>
      <w:pPr>
        <w:pStyle w:val="NormalWeb"/>
        <w:spacing w:lineRule="atLeast" w:line="360" w:before="0" w:after="150"/>
        <w:rPr>
          <w:b/>
          <w:bCs/>
          <w:i/>
          <w:iCs/>
          <w:color w:val="000000"/>
          <w:sz w:val="48"/>
          <w:szCs w:val="48"/>
        </w:rPr>
      </w:pPr>
      <w:r>
        <w:rPr>
          <w:sz w:val="48"/>
          <w:szCs w:val="48"/>
        </w:rPr>
        <w:t xml:space="preserve">1 John 4:4 (KJV) </w:t>
      </w:r>
      <w:r>
        <w:rPr>
          <w:b/>
          <w:bCs/>
          <w:i/>
          <w:iCs/>
          <w:sz w:val="48"/>
          <w:szCs w:val="48"/>
        </w:rPr>
        <w:t>“</w:t>
      </w:r>
      <w:r>
        <w:rPr>
          <w:b/>
          <w:bCs/>
          <w:i/>
          <w:iCs/>
          <w:color w:val="000000"/>
          <w:sz w:val="48"/>
          <w:szCs w:val="48"/>
        </w:rPr>
        <w:t>Ye are of God, little children, and have overcome them: because greater is he that is in you, than he that is in the world.”</w:t>
      </w:r>
    </w:p>
    <w:p>
      <w:pPr>
        <w:pStyle w:val="NormalWeb"/>
        <w:spacing w:lineRule="atLeast" w:line="360" w:before="0" w:after="150"/>
        <w:rPr>
          <w:rFonts w:ascii="Helvetica Neue" w:hAnsi="Helvetica Neue" w:cs="Helvetica Neue"/>
          <w:color w:val="000000"/>
        </w:rPr>
      </w:pPr>
      <w:r>
        <w:rPr>
          <w:color w:val="000000"/>
          <w:sz w:val="48"/>
          <w:szCs w:val="48"/>
        </w:rPr>
        <w:t xml:space="preserve">It is time to stand on the Word! </w:t>
      </w:r>
    </w:p>
    <w:p>
      <w:pPr>
        <w:pStyle w:val="Normal"/>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 xml:space="preserve">WHEN IT FEELS LIKE WE ARE ALL ALONE – THE WORD OF THE LORD HAS A NEVER-ALONE POLICY! </w:t>
      </w:r>
    </w:p>
    <w:p>
      <w:pPr>
        <w:pStyle w:val="NormalWeb"/>
        <w:spacing w:lineRule="atLeast" w:line="360" w:before="0" w:after="150"/>
        <w:rPr>
          <w:rStyle w:val="oblique"/>
          <w:b/>
          <w:bCs/>
          <w:i/>
          <w:iCs/>
          <w:color w:val="000000"/>
          <w:sz w:val="48"/>
          <w:szCs w:val="48"/>
        </w:rPr>
      </w:pPr>
      <w:r>
        <w:rPr>
          <w:sz w:val="48"/>
          <w:szCs w:val="48"/>
        </w:rPr>
        <w:t xml:space="preserve">Hebrews 13:5 (NKJV) </w:t>
      </w:r>
      <w:r>
        <w:rPr>
          <w:b/>
          <w:bCs/>
          <w:i/>
          <w:iCs/>
          <w:sz w:val="48"/>
          <w:szCs w:val="48"/>
        </w:rPr>
        <w:t>“</w:t>
      </w:r>
      <w:r>
        <w:rPr>
          <w:rStyle w:val="text"/>
          <w:b/>
          <w:bCs/>
          <w:i/>
          <w:iCs/>
          <w:color w:val="000000"/>
          <w:sz w:val="48"/>
          <w:szCs w:val="48"/>
        </w:rPr>
        <w:t>He Himself has said,</w:t>
      </w:r>
      <w:r>
        <w:rPr>
          <w:rStyle w:val="apple-converted-space"/>
          <w:b/>
          <w:bCs/>
          <w:i/>
          <w:iCs/>
          <w:color w:val="000000"/>
          <w:sz w:val="48"/>
          <w:szCs w:val="48"/>
        </w:rPr>
        <w:t> </w:t>
      </w:r>
      <w:r>
        <w:rPr>
          <w:rStyle w:val="oblique"/>
          <w:b/>
          <w:bCs/>
          <w:i/>
          <w:iCs/>
          <w:color w:val="000000"/>
          <w:sz w:val="48"/>
          <w:szCs w:val="48"/>
        </w:rPr>
        <w:t>“I will never leave you nor forsake you.”</w:t>
      </w:r>
      <w:r>
        <w:rPr>
          <w:rStyle w:val="apple-converted-space"/>
          <w:b/>
          <w:bCs/>
          <w:i/>
          <w:iCs/>
          <w:color w:val="000000"/>
          <w:sz w:val="48"/>
          <w:szCs w:val="48"/>
        </w:rPr>
        <w:t> </w:t>
      </w:r>
      <w:r>
        <w:rPr>
          <w:rStyle w:val="text"/>
          <w:b/>
          <w:bCs/>
          <w:i/>
          <w:iCs/>
          <w:color w:val="000000"/>
          <w:sz w:val="48"/>
          <w:szCs w:val="48"/>
          <w:vertAlign w:val="superscript"/>
        </w:rPr>
        <w:t>6 </w:t>
      </w:r>
      <w:r>
        <w:rPr>
          <w:rStyle w:val="text"/>
          <w:b/>
          <w:bCs/>
          <w:i/>
          <w:iCs/>
          <w:color w:val="000000"/>
          <w:sz w:val="48"/>
          <w:szCs w:val="48"/>
        </w:rPr>
        <w:t xml:space="preserve">So we may boldly say: </w:t>
      </w:r>
      <w:r>
        <w:rPr>
          <w:rStyle w:val="oblique"/>
          <w:b/>
          <w:bCs/>
          <w:i/>
          <w:iCs/>
          <w:color w:val="000000"/>
          <w:sz w:val="48"/>
          <w:szCs w:val="48"/>
        </w:rPr>
        <w:t>“The</w:t>
      </w:r>
      <w:r>
        <w:rPr>
          <w:rStyle w:val="apple-converted-space"/>
          <w:b/>
          <w:bCs/>
          <w:i/>
          <w:iCs/>
          <w:color w:val="000000"/>
          <w:sz w:val="48"/>
          <w:szCs w:val="48"/>
        </w:rPr>
        <w:t> </w:t>
      </w:r>
      <w:r>
        <w:rPr>
          <w:rStyle w:val="small-caps"/>
          <w:b/>
          <w:bCs/>
          <w:i/>
          <w:iCs/>
          <w:color w:val="000000"/>
          <w:sz w:val="48"/>
          <w:szCs w:val="48"/>
        </w:rPr>
        <w:t>Lord</w:t>
      </w:r>
      <w:r>
        <w:rPr>
          <w:rStyle w:val="apple-converted-space"/>
          <w:b/>
          <w:bCs/>
          <w:i/>
          <w:iCs/>
          <w:color w:val="000000"/>
          <w:sz w:val="48"/>
          <w:szCs w:val="48"/>
        </w:rPr>
        <w:t> </w:t>
      </w:r>
      <w:r>
        <w:rPr>
          <w:rStyle w:val="text"/>
          <w:b/>
          <w:bCs/>
          <w:i/>
          <w:iCs/>
          <w:color w:val="000000"/>
          <w:sz w:val="48"/>
          <w:szCs w:val="48"/>
        </w:rPr>
        <w:t>is</w:t>
      </w:r>
      <w:r>
        <w:rPr>
          <w:rStyle w:val="apple-converted-space"/>
          <w:b/>
          <w:bCs/>
          <w:i/>
          <w:iCs/>
          <w:color w:val="000000"/>
          <w:sz w:val="48"/>
          <w:szCs w:val="48"/>
        </w:rPr>
        <w:t> </w:t>
      </w:r>
      <w:r>
        <w:rPr>
          <w:rStyle w:val="oblique"/>
          <w:b/>
          <w:bCs/>
          <w:i/>
          <w:iCs/>
          <w:color w:val="000000"/>
          <w:sz w:val="48"/>
          <w:szCs w:val="48"/>
        </w:rPr>
        <w:t>my helper;</w:t>
      </w:r>
      <w:r>
        <w:rPr>
          <w:b/>
          <w:bCs/>
          <w:i/>
          <w:iCs/>
          <w:color w:val="000000"/>
          <w:sz w:val="48"/>
          <w:szCs w:val="48"/>
        </w:rPr>
        <w:t xml:space="preserve"> </w:t>
      </w:r>
      <w:r>
        <w:rPr>
          <w:rStyle w:val="oblique"/>
          <w:b/>
          <w:bCs/>
          <w:i/>
          <w:iCs/>
          <w:color w:val="000000"/>
          <w:sz w:val="48"/>
          <w:szCs w:val="48"/>
        </w:rPr>
        <w:t>I will not fear.</w:t>
      </w:r>
      <w:r>
        <w:rPr>
          <w:b/>
          <w:bCs/>
          <w:i/>
          <w:iCs/>
          <w:color w:val="000000"/>
          <w:sz w:val="48"/>
          <w:szCs w:val="48"/>
        </w:rPr>
        <w:t xml:space="preserve"> </w:t>
      </w:r>
      <w:r>
        <w:rPr>
          <w:rStyle w:val="oblique"/>
          <w:b/>
          <w:bCs/>
          <w:i/>
          <w:iCs/>
          <w:color w:val="000000"/>
          <w:sz w:val="48"/>
          <w:szCs w:val="48"/>
        </w:rPr>
        <w:t>What can man do to me?”</w:t>
      </w:r>
    </w:p>
    <w:p>
      <w:pPr>
        <w:pStyle w:val="NormalWeb"/>
        <w:spacing w:lineRule="atLeast" w:line="360" w:before="0" w:after="150"/>
        <w:rPr>
          <w:color w:val="000000"/>
          <w:sz w:val="48"/>
          <w:szCs w:val="48"/>
        </w:rPr>
      </w:pPr>
      <w:r>
        <w:rPr>
          <w:rStyle w:val="oblique"/>
          <w:color w:val="000000"/>
          <w:sz w:val="48"/>
          <w:szCs w:val="48"/>
        </w:rPr>
        <w:t>It is time to stand on the Word!</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pPr>
      <w:r>
        <w:rPr>
          <w:rFonts w:eastAsia="Times New Roman" w:cs="Times New Roman" w:ascii="Times New Roman" w:hAnsi="Times New Roman"/>
          <w:b/>
          <w:bCs/>
          <w:sz w:val="48"/>
          <w:szCs w:val="48"/>
        </w:rPr>
        <w:t xml:space="preserve">WHEN IT APPEARS THAT EVERY THING WE HAVE WORKED FOR WILL BE DESTROYED – THE WORD OF THE LORD HAS A DOUBLE FOR YOUR TROUBLE PROMISE! </w:t>
      </w:r>
    </w:p>
    <w:p>
      <w:pPr>
        <w:pStyle w:val="Normal"/>
        <w:rPr>
          <w:rFonts w:ascii="Times New Roman" w:hAnsi="Times New Roman" w:eastAsia="Times New Roman" w:cs="Times New Roman"/>
          <w:b/>
          <w:bCs/>
          <w:i/>
          <w:iCs/>
          <w:color w:val="000000"/>
          <w:sz w:val="48"/>
          <w:szCs w:val="48"/>
          <w:shd w:fill="FFFFFF" w:val="clear"/>
        </w:rPr>
      </w:pPr>
      <w:r>
        <w:rPr>
          <w:rFonts w:eastAsia="Times New Roman" w:cs="Times New Roman" w:ascii="Times New Roman" w:hAnsi="Times New Roman"/>
          <w:sz w:val="48"/>
          <w:szCs w:val="48"/>
        </w:rPr>
        <w:t xml:space="preserve">Haggai 2:9 (NKJV) </w:t>
      </w:r>
      <w:r>
        <w:rPr>
          <w:rFonts w:eastAsia="Times New Roman"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shd w:fill="FFFFFF" w:val="clear"/>
        </w:rPr>
        <w:t>‘</w:t>
      </w:r>
      <w:r>
        <w:rPr>
          <w:rFonts w:eastAsia="Times New Roman" w:cs="Times New Roman" w:ascii="Times New Roman" w:hAnsi="Times New Roman"/>
          <w:b/>
          <w:bCs/>
          <w:i/>
          <w:iCs/>
          <w:color w:val="000000"/>
          <w:sz w:val="48"/>
          <w:szCs w:val="48"/>
        </w:rPr>
        <w:t>The</w:t>
      </w:r>
      <w:r>
        <w:rPr>
          <w:rFonts w:eastAsia="Times New Roman" w:cs="Times New Roman" w:ascii="Times New Roman" w:hAnsi="Times New Roman"/>
          <w:b/>
          <w:bCs/>
          <w:i/>
          <w:iCs/>
          <w:color w:val="000000"/>
          <w:sz w:val="48"/>
          <w:szCs w:val="48"/>
          <w:shd w:fill="FFFFFF" w:val="clear"/>
        </w:rPr>
        <w:t> glory of this latter temple shall be </w:t>
      </w:r>
      <w:r>
        <w:rPr>
          <w:rFonts w:eastAsia="Times New Roman" w:cs="Times New Roman" w:ascii="Times New Roman" w:hAnsi="Times New Roman"/>
          <w:b/>
          <w:bCs/>
          <w:i/>
          <w:iCs/>
          <w:color w:val="000000"/>
          <w:sz w:val="48"/>
          <w:szCs w:val="48"/>
        </w:rPr>
        <w:t>greater</w:t>
      </w:r>
      <w:r>
        <w:rPr>
          <w:rFonts w:eastAsia="Times New Roman" w:cs="Times New Roman" w:ascii="Times New Roman" w:hAnsi="Times New Roman"/>
          <w:b/>
          <w:bCs/>
          <w:i/>
          <w:iCs/>
          <w:color w:val="000000"/>
          <w:sz w:val="48"/>
          <w:szCs w:val="48"/>
          <w:shd w:fill="FFFFFF" w:val="clear"/>
        </w:rPr>
        <w:t> </w:t>
      </w:r>
      <w:r>
        <w:rPr>
          <w:rFonts w:eastAsia="Times New Roman" w:cs="Times New Roman" w:ascii="Times New Roman" w:hAnsi="Times New Roman"/>
          <w:b/>
          <w:bCs/>
          <w:i/>
          <w:iCs/>
          <w:color w:val="000000"/>
          <w:sz w:val="48"/>
          <w:szCs w:val="48"/>
        </w:rPr>
        <w:t>than</w:t>
      </w:r>
      <w:r>
        <w:rPr>
          <w:rFonts w:eastAsia="Times New Roman" w:cs="Times New Roman" w:ascii="Times New Roman" w:hAnsi="Times New Roman"/>
          <w:b/>
          <w:bCs/>
          <w:i/>
          <w:iCs/>
          <w:color w:val="000000"/>
          <w:sz w:val="48"/>
          <w:szCs w:val="48"/>
          <w:shd w:fill="FFFFFF" w:val="clear"/>
        </w:rPr>
        <w:t> </w:t>
      </w:r>
      <w:r>
        <w:rPr>
          <w:rFonts w:eastAsia="Times New Roman" w:cs="Times New Roman" w:ascii="Times New Roman" w:hAnsi="Times New Roman"/>
          <w:b/>
          <w:bCs/>
          <w:i/>
          <w:iCs/>
          <w:color w:val="000000"/>
          <w:sz w:val="48"/>
          <w:szCs w:val="48"/>
        </w:rPr>
        <w:t>the former</w:t>
      </w:r>
      <w:r>
        <w:rPr>
          <w:rFonts w:eastAsia="Times New Roman" w:cs="Times New Roman" w:ascii="Times New Roman" w:hAnsi="Times New Roman"/>
          <w:b/>
          <w:bCs/>
          <w:i/>
          <w:iCs/>
          <w:color w:val="000000"/>
          <w:sz w:val="48"/>
          <w:szCs w:val="48"/>
          <w:shd w:fill="FFFFFF" w:val="clear"/>
        </w:rPr>
        <w:t>,’ says </w:t>
      </w:r>
      <w:r>
        <w:rPr>
          <w:rFonts w:eastAsia="Times New Roman" w:cs="Times New Roman" w:ascii="Times New Roman" w:hAnsi="Times New Roman"/>
          <w:b/>
          <w:bCs/>
          <w:i/>
          <w:iCs/>
          <w:color w:val="000000"/>
          <w:sz w:val="48"/>
          <w:szCs w:val="48"/>
        </w:rPr>
        <w:t>the</w:t>
      </w:r>
      <w:r>
        <w:rPr>
          <w:rFonts w:eastAsia="Times New Roman" w:cs="Times New Roman" w:ascii="Times New Roman" w:hAnsi="Times New Roman"/>
          <w:b/>
          <w:bCs/>
          <w:i/>
          <w:iCs/>
          <w:color w:val="000000"/>
          <w:sz w:val="48"/>
          <w:szCs w:val="48"/>
          <w:shd w:fill="FFFFFF" w:val="clear"/>
        </w:rPr>
        <w:t> Lord of hosts. ‘And in this place I will give peace,’ says </w:t>
      </w:r>
      <w:r>
        <w:rPr>
          <w:rFonts w:eastAsia="Times New Roman" w:cs="Times New Roman" w:ascii="Times New Roman" w:hAnsi="Times New Roman"/>
          <w:b/>
          <w:bCs/>
          <w:i/>
          <w:iCs/>
          <w:color w:val="000000"/>
          <w:sz w:val="48"/>
          <w:szCs w:val="48"/>
        </w:rPr>
        <w:t>the</w:t>
      </w:r>
      <w:r>
        <w:rPr>
          <w:rFonts w:eastAsia="Times New Roman" w:cs="Times New Roman" w:ascii="Times New Roman" w:hAnsi="Times New Roman"/>
          <w:b/>
          <w:bCs/>
          <w:i/>
          <w:iCs/>
          <w:color w:val="000000"/>
          <w:sz w:val="48"/>
          <w:szCs w:val="48"/>
          <w:shd w:fill="FFFFFF" w:val="clear"/>
        </w:rPr>
        <w:t> Lord of hosts.”</w:t>
      </w:r>
    </w:p>
    <w:p>
      <w:pPr>
        <w:pStyle w:val="Normal"/>
        <w:rPr>
          <w:rFonts w:ascii="Times New Roman" w:hAnsi="Times New Roman" w:eastAsia="Times New Roman" w:cs="Times New Roman"/>
          <w:b/>
          <w:bCs/>
          <w:i/>
          <w:iCs/>
          <w:color w:val="000000"/>
          <w:sz w:val="48"/>
          <w:szCs w:val="48"/>
          <w:shd w:fill="FFFFFF" w:val="clear"/>
        </w:rPr>
      </w:pPr>
      <w:r>
        <w:rPr>
          <w:rFonts w:eastAsia="Times New Roman" w:cs="Times New Roman" w:ascii="Times New Roman" w:hAnsi="Times New Roman"/>
          <w:b/>
          <w:bCs/>
          <w:i/>
          <w:iCs/>
          <w:color w:val="000000"/>
          <w:sz w:val="48"/>
          <w:szCs w:val="48"/>
          <w:shd w:fill="FFFFFF" w:val="clear"/>
        </w:rPr>
      </w:r>
    </w:p>
    <w:p>
      <w:pPr>
        <w:pStyle w:val="Normal"/>
        <w:rPr>
          <w:rFonts w:ascii="Times New Roman" w:hAnsi="Times New Roman" w:eastAsia="Times New Roman" w:cs="Times New Roman"/>
          <w:color w:val="000000"/>
          <w:sz w:val="48"/>
          <w:szCs w:val="48"/>
          <w:shd w:fill="FFFFFF" w:val="clear"/>
        </w:rPr>
      </w:pPr>
      <w:r>
        <w:rPr>
          <w:rFonts w:eastAsia="Times New Roman" w:cs="Times New Roman" w:ascii="Times New Roman" w:hAnsi="Times New Roman"/>
          <w:color w:val="000000"/>
          <w:sz w:val="48"/>
          <w:szCs w:val="48"/>
          <w:shd w:fill="FFFFFF" w:val="clear"/>
        </w:rPr>
        <w:t>(Job got double for his trouble)</w:t>
      </w:r>
    </w:p>
    <w:p>
      <w:pPr>
        <w:pStyle w:val="Normal"/>
        <w:rPr>
          <w:rFonts w:ascii="Times New Roman" w:hAnsi="Times New Roman" w:eastAsia="Times New Roman" w:cs="Times New Roman"/>
          <w:color w:val="000000"/>
          <w:sz w:val="48"/>
          <w:szCs w:val="48"/>
          <w:shd w:fill="FFFFFF" w:val="clear"/>
        </w:rPr>
      </w:pPr>
      <w:r>
        <w:rPr>
          <w:rFonts w:eastAsia="Times New Roman" w:cs="Times New Roman" w:ascii="Times New Roman" w:hAnsi="Times New Roman"/>
          <w:color w:val="000000"/>
          <w:sz w:val="48"/>
          <w:szCs w:val="48"/>
          <w:shd w:fill="FFFFFF" w:val="clear"/>
        </w:rPr>
      </w:r>
    </w:p>
    <w:p>
      <w:pPr>
        <w:pStyle w:val="Normal"/>
        <w:rPr>
          <w:rFonts w:ascii="Times New Roman" w:hAnsi="Times New Roman" w:eastAsia="Times New Roman" w:cs="Times New Roman"/>
          <w:sz w:val="48"/>
          <w:szCs w:val="48"/>
        </w:rPr>
      </w:pPr>
      <w:r>
        <w:rPr>
          <w:rFonts w:eastAsia="Times New Roman" w:cs="Times New Roman" w:ascii="Times New Roman" w:hAnsi="Times New Roman"/>
          <w:color w:val="000000"/>
          <w:sz w:val="48"/>
          <w:szCs w:val="48"/>
          <w:shd w:fill="FFFFFF" w:val="clear"/>
        </w:rPr>
        <w:t>It is time to stand on the Word!</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 xml:space="preserve">THOUGH THE WORLD IS IN THE WRAP UP STAGE – THE WORD OF THE LORD HAS PROMISED THAT HE WILL COME AGAIN! </w:t>
      </w:r>
    </w:p>
    <w:p>
      <w:pPr>
        <w:pStyle w:val="chapter-2"/>
        <w:spacing w:lineRule="atLeast" w:line="360" w:before="0" w:after="150"/>
        <w:rPr>
          <w:rStyle w:val="woj"/>
          <w:b/>
          <w:bCs/>
          <w:i/>
          <w:iCs/>
          <w:color w:val="000000"/>
          <w:sz w:val="48"/>
          <w:szCs w:val="48"/>
        </w:rPr>
      </w:pPr>
      <w:r>
        <w:rPr>
          <w:sz w:val="48"/>
          <w:szCs w:val="48"/>
        </w:rPr>
        <w:t xml:space="preserve">John 14:1-6 (NKJV) </w:t>
      </w:r>
      <w:r>
        <w:rPr>
          <w:b/>
          <w:bCs/>
          <w:i/>
          <w:iCs/>
          <w:sz w:val="48"/>
          <w:szCs w:val="48"/>
        </w:rPr>
        <w:t>“</w:t>
      </w:r>
      <w:r>
        <w:rPr>
          <w:rStyle w:val="woj"/>
          <w:b/>
          <w:bCs/>
          <w:i/>
          <w:iCs/>
          <w:color w:val="000000"/>
          <w:sz w:val="48"/>
          <w:szCs w:val="48"/>
        </w:rPr>
        <w:t>Let</w:t>
      </w:r>
      <w:r>
        <w:rPr>
          <w:rStyle w:val="apple-converted-space"/>
          <w:b/>
          <w:bCs/>
          <w:i/>
          <w:iCs/>
          <w:color w:val="000000"/>
          <w:sz w:val="48"/>
          <w:szCs w:val="48"/>
        </w:rPr>
        <w:t> </w:t>
      </w:r>
      <w:r>
        <w:rPr>
          <w:rStyle w:val="woj"/>
          <w:b/>
          <w:bCs/>
          <w:i/>
          <w:iCs/>
          <w:color w:val="000000"/>
          <w:sz w:val="48"/>
          <w:szCs w:val="48"/>
        </w:rPr>
        <w:t>not your heart be troubled; you believe in God, believe also in Me.</w:t>
      </w:r>
      <w:r>
        <w:rPr>
          <w:rStyle w:val="apple-converted-space"/>
          <w:b/>
          <w:bCs/>
          <w:i/>
          <w:iCs/>
          <w:color w:val="000000"/>
          <w:sz w:val="48"/>
          <w:szCs w:val="48"/>
        </w:rPr>
        <w:t> </w:t>
      </w:r>
      <w:r>
        <w:rPr>
          <w:rStyle w:val="text"/>
          <w:b/>
          <w:bCs/>
          <w:i/>
          <w:iCs/>
          <w:color w:val="000000"/>
          <w:sz w:val="48"/>
          <w:szCs w:val="48"/>
          <w:vertAlign w:val="superscript"/>
        </w:rPr>
        <w:t>2 </w:t>
      </w:r>
      <w:r>
        <w:rPr>
          <w:rStyle w:val="woj"/>
          <w:b/>
          <w:bCs/>
          <w:i/>
          <w:iCs/>
          <w:color w:val="000000"/>
          <w:sz w:val="48"/>
          <w:szCs w:val="48"/>
        </w:rPr>
        <w:t>In My Father’s house are many  mansions; if</w:t>
      </w:r>
      <w:r>
        <w:rPr>
          <w:rStyle w:val="apple-converted-space"/>
          <w:b/>
          <w:bCs/>
          <w:i/>
          <w:iCs/>
          <w:color w:val="000000"/>
          <w:sz w:val="48"/>
          <w:szCs w:val="48"/>
        </w:rPr>
        <w:t> </w:t>
      </w:r>
      <w:r>
        <w:rPr>
          <w:rStyle w:val="woj"/>
          <w:b/>
          <w:bCs/>
          <w:i/>
          <w:iCs/>
          <w:color w:val="000000"/>
          <w:sz w:val="48"/>
          <w:szCs w:val="48"/>
        </w:rPr>
        <w:t>it were</w:t>
      </w:r>
      <w:r>
        <w:rPr>
          <w:rStyle w:val="apple-converted-space"/>
          <w:b/>
          <w:bCs/>
          <w:i/>
          <w:iCs/>
          <w:color w:val="000000"/>
          <w:sz w:val="48"/>
          <w:szCs w:val="48"/>
        </w:rPr>
        <w:t> </w:t>
      </w:r>
      <w:r>
        <w:rPr>
          <w:rStyle w:val="woj"/>
          <w:b/>
          <w:bCs/>
          <w:i/>
          <w:iCs/>
          <w:color w:val="000000"/>
          <w:sz w:val="48"/>
          <w:szCs w:val="48"/>
        </w:rPr>
        <w:t>not</w:t>
      </w:r>
      <w:r>
        <w:rPr>
          <w:rStyle w:val="apple-converted-space"/>
          <w:b/>
          <w:bCs/>
          <w:i/>
          <w:iCs/>
          <w:color w:val="000000"/>
          <w:sz w:val="48"/>
          <w:szCs w:val="48"/>
        </w:rPr>
        <w:t> </w:t>
      </w:r>
      <w:r>
        <w:rPr>
          <w:rStyle w:val="woj"/>
          <w:b/>
          <w:bCs/>
          <w:i/>
          <w:iCs/>
          <w:color w:val="000000"/>
          <w:sz w:val="48"/>
          <w:szCs w:val="48"/>
        </w:rPr>
        <w:t>so,</w:t>
      </w:r>
      <w:r>
        <w:rPr>
          <w:rStyle w:val="apple-converted-space"/>
          <w:b/>
          <w:bCs/>
          <w:i/>
          <w:iCs/>
          <w:color w:val="000000"/>
          <w:sz w:val="48"/>
          <w:szCs w:val="48"/>
        </w:rPr>
        <w:t> </w:t>
      </w:r>
      <w:r>
        <w:rPr>
          <w:rStyle w:val="woj"/>
          <w:b/>
          <w:bCs/>
          <w:i/>
          <w:iCs/>
          <w:color w:val="000000"/>
          <w:sz w:val="48"/>
          <w:szCs w:val="48"/>
        </w:rPr>
        <w:t>I would have told you.</w:t>
      </w:r>
      <w:r>
        <w:rPr>
          <w:rStyle w:val="apple-converted-space"/>
          <w:b/>
          <w:bCs/>
          <w:i/>
          <w:iCs/>
          <w:color w:val="000000"/>
          <w:sz w:val="48"/>
          <w:szCs w:val="48"/>
        </w:rPr>
        <w:t> </w:t>
      </w:r>
      <w:r>
        <w:rPr>
          <w:rStyle w:val="woj"/>
          <w:b/>
          <w:bCs/>
          <w:i/>
          <w:iCs/>
          <w:color w:val="000000"/>
          <w:sz w:val="48"/>
          <w:szCs w:val="48"/>
        </w:rPr>
        <w:t>I go to prepare a place for you.</w:t>
      </w:r>
      <w:r>
        <w:rPr>
          <w:rStyle w:val="apple-converted-space"/>
          <w:b/>
          <w:bCs/>
          <w:i/>
          <w:iCs/>
          <w:color w:val="000000"/>
          <w:sz w:val="48"/>
          <w:szCs w:val="48"/>
        </w:rPr>
        <w:t> </w:t>
      </w:r>
      <w:r>
        <w:rPr>
          <w:rStyle w:val="text"/>
          <w:b/>
          <w:bCs/>
          <w:i/>
          <w:iCs/>
          <w:color w:val="000000"/>
          <w:sz w:val="48"/>
          <w:szCs w:val="48"/>
          <w:vertAlign w:val="superscript"/>
        </w:rPr>
        <w:t>3 </w:t>
      </w:r>
      <w:r>
        <w:rPr>
          <w:rStyle w:val="woj"/>
          <w:b/>
          <w:bCs/>
          <w:i/>
          <w:iCs/>
          <w:color w:val="000000"/>
          <w:sz w:val="48"/>
          <w:szCs w:val="48"/>
        </w:rPr>
        <w:t>And if I go and prepare a place for you,</w:t>
      </w:r>
      <w:r>
        <w:rPr>
          <w:rStyle w:val="apple-converted-space"/>
          <w:b/>
          <w:bCs/>
          <w:i/>
          <w:iCs/>
          <w:color w:val="000000"/>
          <w:sz w:val="48"/>
          <w:szCs w:val="48"/>
        </w:rPr>
        <w:t> </w:t>
      </w:r>
      <w:r>
        <w:rPr>
          <w:rStyle w:val="woj"/>
          <w:b/>
          <w:bCs/>
          <w:i/>
          <w:iCs/>
          <w:color w:val="000000"/>
          <w:sz w:val="48"/>
          <w:szCs w:val="48"/>
        </w:rPr>
        <w:t>I will come again and receive you to Myself; that</w:t>
      </w:r>
      <w:r>
        <w:rPr>
          <w:rStyle w:val="apple-converted-space"/>
          <w:b/>
          <w:bCs/>
          <w:i/>
          <w:iCs/>
          <w:color w:val="000000"/>
          <w:sz w:val="48"/>
          <w:szCs w:val="48"/>
        </w:rPr>
        <w:t> </w:t>
      </w:r>
      <w:r>
        <w:rPr>
          <w:rStyle w:val="woj"/>
          <w:b/>
          <w:bCs/>
          <w:i/>
          <w:iCs/>
          <w:color w:val="000000"/>
          <w:sz w:val="48"/>
          <w:szCs w:val="48"/>
        </w:rPr>
        <w:t>where I am,</w:t>
      </w:r>
      <w:r>
        <w:rPr>
          <w:rStyle w:val="apple-converted-space"/>
          <w:b/>
          <w:bCs/>
          <w:i/>
          <w:iCs/>
          <w:color w:val="000000"/>
          <w:sz w:val="48"/>
          <w:szCs w:val="48"/>
        </w:rPr>
        <w:t> </w:t>
      </w:r>
      <w:r>
        <w:rPr>
          <w:rStyle w:val="woj"/>
          <w:b/>
          <w:bCs/>
          <w:i/>
          <w:iCs/>
          <w:color w:val="000000"/>
          <w:sz w:val="48"/>
          <w:szCs w:val="48"/>
        </w:rPr>
        <w:t>there</w:t>
      </w:r>
      <w:r>
        <w:rPr>
          <w:rStyle w:val="apple-converted-space"/>
          <w:b/>
          <w:bCs/>
          <w:i/>
          <w:iCs/>
          <w:color w:val="000000"/>
          <w:sz w:val="48"/>
          <w:szCs w:val="48"/>
        </w:rPr>
        <w:t> </w:t>
      </w:r>
      <w:r>
        <w:rPr>
          <w:rStyle w:val="woj"/>
          <w:b/>
          <w:bCs/>
          <w:i/>
          <w:iCs/>
          <w:color w:val="000000"/>
          <w:sz w:val="48"/>
          <w:szCs w:val="48"/>
        </w:rPr>
        <w:t>you may be also.</w:t>
      </w:r>
      <w:r>
        <w:rPr>
          <w:rStyle w:val="apple-converted-space"/>
          <w:b/>
          <w:bCs/>
          <w:i/>
          <w:iCs/>
          <w:color w:val="000000"/>
          <w:sz w:val="48"/>
          <w:szCs w:val="48"/>
        </w:rPr>
        <w:t> </w:t>
      </w:r>
      <w:r>
        <w:rPr>
          <w:rStyle w:val="text"/>
          <w:b/>
          <w:bCs/>
          <w:i/>
          <w:iCs/>
          <w:color w:val="000000"/>
          <w:sz w:val="48"/>
          <w:szCs w:val="48"/>
          <w:vertAlign w:val="superscript"/>
        </w:rPr>
        <w:t>4 </w:t>
      </w:r>
      <w:r>
        <w:rPr>
          <w:rStyle w:val="woj"/>
          <w:b/>
          <w:bCs/>
          <w:i/>
          <w:iCs/>
          <w:color w:val="000000"/>
          <w:sz w:val="48"/>
          <w:szCs w:val="48"/>
        </w:rPr>
        <w:t xml:space="preserve">And where I go you know, and the way you know.” </w:t>
      </w:r>
      <w:r>
        <w:rPr>
          <w:rStyle w:val="text"/>
          <w:b/>
          <w:bCs/>
          <w:i/>
          <w:iCs/>
          <w:color w:val="000000"/>
          <w:sz w:val="48"/>
          <w:szCs w:val="48"/>
          <w:vertAlign w:val="superscript"/>
        </w:rPr>
        <w:t>5 </w:t>
      </w:r>
      <w:r>
        <w:rPr>
          <w:rStyle w:val="text"/>
          <w:b/>
          <w:bCs/>
          <w:i/>
          <w:iCs/>
          <w:color w:val="000000"/>
          <w:sz w:val="48"/>
          <w:szCs w:val="48"/>
        </w:rPr>
        <w:t xml:space="preserve">Thomas said to Him, “Lord, we do not know where You are going, and how can we know the way?” </w:t>
      </w:r>
      <w:r>
        <w:rPr>
          <w:rStyle w:val="text"/>
          <w:b/>
          <w:bCs/>
          <w:i/>
          <w:iCs/>
          <w:color w:val="000000"/>
          <w:sz w:val="48"/>
          <w:szCs w:val="48"/>
          <w:vertAlign w:val="superscript"/>
        </w:rPr>
        <w:t>6 </w:t>
      </w:r>
      <w:r>
        <w:rPr>
          <w:rStyle w:val="text"/>
          <w:b/>
          <w:bCs/>
          <w:i/>
          <w:iCs/>
          <w:color w:val="000000"/>
          <w:sz w:val="48"/>
          <w:szCs w:val="48"/>
        </w:rPr>
        <w:t>Jesus said to him,</w:t>
      </w:r>
      <w:r>
        <w:rPr>
          <w:rStyle w:val="apple-converted-space"/>
          <w:b/>
          <w:bCs/>
          <w:i/>
          <w:iCs/>
          <w:color w:val="000000"/>
          <w:sz w:val="48"/>
          <w:szCs w:val="48"/>
        </w:rPr>
        <w:t> </w:t>
      </w:r>
      <w:r>
        <w:rPr>
          <w:rStyle w:val="woj"/>
          <w:b/>
          <w:bCs/>
          <w:i/>
          <w:iCs/>
          <w:color w:val="000000"/>
          <w:sz w:val="48"/>
          <w:szCs w:val="48"/>
        </w:rPr>
        <w:t>“I am</w:t>
      </w:r>
      <w:r>
        <w:rPr>
          <w:rStyle w:val="apple-converted-space"/>
          <w:b/>
          <w:bCs/>
          <w:i/>
          <w:iCs/>
          <w:color w:val="000000"/>
          <w:sz w:val="48"/>
          <w:szCs w:val="48"/>
        </w:rPr>
        <w:t> </w:t>
      </w:r>
      <w:r>
        <w:rPr>
          <w:rStyle w:val="woj"/>
          <w:b/>
          <w:bCs/>
          <w:i/>
          <w:iCs/>
          <w:color w:val="000000"/>
          <w:sz w:val="48"/>
          <w:szCs w:val="48"/>
        </w:rPr>
        <w:t>the way,</w:t>
      </w:r>
      <w:r>
        <w:rPr>
          <w:rStyle w:val="apple-converted-space"/>
          <w:b/>
          <w:bCs/>
          <w:i/>
          <w:iCs/>
          <w:color w:val="000000"/>
          <w:sz w:val="48"/>
          <w:szCs w:val="48"/>
        </w:rPr>
        <w:t> </w:t>
      </w:r>
      <w:r>
        <w:rPr>
          <w:rStyle w:val="woj"/>
          <w:b/>
          <w:bCs/>
          <w:i/>
          <w:iCs/>
          <w:color w:val="000000"/>
          <w:sz w:val="48"/>
          <w:szCs w:val="48"/>
        </w:rPr>
        <w:t>the truth, and</w:t>
      </w:r>
      <w:r>
        <w:rPr>
          <w:rStyle w:val="apple-converted-space"/>
          <w:b/>
          <w:bCs/>
          <w:i/>
          <w:iCs/>
          <w:color w:val="000000"/>
          <w:sz w:val="48"/>
          <w:szCs w:val="48"/>
        </w:rPr>
        <w:t> </w:t>
      </w:r>
      <w:r>
        <w:rPr>
          <w:rStyle w:val="woj"/>
          <w:b/>
          <w:bCs/>
          <w:i/>
          <w:iCs/>
          <w:color w:val="000000"/>
          <w:sz w:val="48"/>
          <w:szCs w:val="48"/>
        </w:rPr>
        <w:t>the life.</w:t>
      </w:r>
      <w:r>
        <w:rPr>
          <w:rStyle w:val="apple-converted-space"/>
          <w:b/>
          <w:bCs/>
          <w:i/>
          <w:iCs/>
          <w:color w:val="000000"/>
          <w:sz w:val="48"/>
          <w:szCs w:val="48"/>
        </w:rPr>
        <w:t> </w:t>
      </w:r>
      <w:r>
        <w:rPr>
          <w:rStyle w:val="woj"/>
          <w:b/>
          <w:bCs/>
          <w:i/>
          <w:iCs/>
          <w:color w:val="000000"/>
          <w:sz w:val="48"/>
          <w:szCs w:val="48"/>
        </w:rPr>
        <w:t>No one comes to the Father</w:t>
      </w:r>
      <w:r>
        <w:rPr>
          <w:rStyle w:val="apple-converted-space"/>
          <w:b/>
          <w:bCs/>
          <w:i/>
          <w:iCs/>
          <w:color w:val="000000"/>
          <w:sz w:val="48"/>
          <w:szCs w:val="48"/>
        </w:rPr>
        <w:t> </w:t>
      </w:r>
      <w:r>
        <w:rPr>
          <w:rStyle w:val="woj"/>
          <w:b/>
          <w:bCs/>
          <w:i/>
          <w:iCs/>
          <w:color w:val="000000"/>
          <w:sz w:val="48"/>
          <w:szCs w:val="48"/>
        </w:rPr>
        <w:t>except through Me.”</w:t>
      </w:r>
    </w:p>
    <w:p>
      <w:pPr>
        <w:pStyle w:val="chapter-2"/>
        <w:spacing w:lineRule="atLeast" w:line="360" w:before="0" w:after="150"/>
        <w:rPr>
          <w:color w:val="000000"/>
          <w:sz w:val="48"/>
          <w:szCs w:val="48"/>
        </w:rPr>
      </w:pPr>
      <w:r>
        <w:rPr>
          <w:rStyle w:val="woj"/>
          <w:color w:val="000000"/>
          <w:sz w:val="48"/>
          <w:szCs w:val="48"/>
        </w:rPr>
        <w:t>It is time to stand on the Word!</w:t>
      </w:r>
    </w:p>
    <w:p>
      <w:pPr>
        <w:pStyle w:val="Normal"/>
        <w:rPr>
          <w:rFonts w:ascii="Times New Roman" w:hAnsi="Times New Roman" w:eastAsia="Times New Roman" w:cs="Times New Roman"/>
          <w:b/>
          <w:bCs/>
          <w:color w:val="454545"/>
          <w:sz w:val="48"/>
          <w:szCs w:val="48"/>
        </w:rPr>
      </w:pPr>
      <w:r>
        <w:rPr>
          <w:rFonts w:eastAsia="Times New Roman" w:cs="Times New Roman" w:ascii="Times New Roman" w:hAnsi="Times New Roman"/>
          <w:b/>
          <w:bCs/>
          <w:color w:val="454545"/>
          <w:sz w:val="48"/>
          <w:szCs w:val="48"/>
        </w:rPr>
      </w:r>
    </w:p>
    <w:p>
      <w:pPr>
        <w:pStyle w:val="Normal"/>
        <w:rPr/>
      </w:pPr>
      <w:r>
        <w:rPr>
          <w:rFonts w:eastAsia="Times New Roman" w:cs="Times New Roman" w:ascii="Times New Roman" w:hAnsi="Times New Roman"/>
          <w:b/>
          <w:bCs/>
          <w:color w:val="454545"/>
          <w:sz w:val="48"/>
          <w:szCs w:val="48"/>
        </w:rPr>
        <w:t>CONCLUSION:</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We are living in dangerous times – And that is a fact, Jack! Even though we are living in dangerous times we should make a conscious effort every day to stand on the Word! The Word is the only thing that is going to stand!</w:t>
      </w:r>
    </w:p>
    <w:p>
      <w:pPr>
        <w:pStyle w:val="ListParagraph"/>
        <w:numPr>
          <w:ilvl w:val="0"/>
          <w:numId w:val="1"/>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Governments will collapse – The Word of the Lord will stand forever!</w:t>
      </w:r>
    </w:p>
    <w:p>
      <w:pPr>
        <w:pStyle w:val="ListParagraph"/>
        <w:numPr>
          <w:ilvl w:val="0"/>
          <w:numId w:val="1"/>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Politicians will fail to have answers – The Word of the Lord will stand forever!</w:t>
      </w:r>
    </w:p>
    <w:p>
      <w:pPr>
        <w:pStyle w:val="ListParagraph"/>
        <w:numPr>
          <w:ilvl w:val="0"/>
          <w:numId w:val="1"/>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Financial systems will fail – The Word of the Lord will stand forever! </w:t>
      </w:r>
    </w:p>
    <w:p>
      <w:pPr>
        <w:pStyle w:val="ListParagraph"/>
        <w:numPr>
          <w:ilvl w:val="0"/>
          <w:numId w:val="1"/>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Health solutions will become inadequate – The Word of the Lord will stand forever!</w:t>
      </w:r>
    </w:p>
    <w:p>
      <w:pPr>
        <w:pStyle w:val="ListParagraph"/>
        <w:numPr>
          <w:ilvl w:val="0"/>
          <w:numId w:val="1"/>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Ecosystems will falter and fail – The Word of the Lord will stand forever!</w:t>
      </w:r>
    </w:p>
    <w:p>
      <w:pPr>
        <w:pStyle w:val="Normal"/>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r>
    </w:p>
    <w:p>
      <w:pPr>
        <w:pStyle w:val="Normal"/>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t xml:space="preserve">When the angel appeared to Mary and told her of the plan of God to bring Jesus into the world, Mary’s response was, </w:t>
      </w:r>
      <w:r>
        <w:rPr>
          <w:rFonts w:eastAsia="Times New Roman" w:cs="Times New Roman" w:ascii="Times New Roman" w:hAnsi="Times New Roman"/>
          <w:b/>
          <w:bCs/>
          <w:i/>
          <w:iCs/>
          <w:color w:val="454545"/>
          <w:sz w:val="48"/>
          <w:szCs w:val="48"/>
        </w:rPr>
        <w:t>“Be it unto me according to Thy Word!”</w:t>
      </w:r>
      <w:r>
        <w:rPr>
          <w:rFonts w:eastAsia="Times New Roman" w:cs="Times New Roman" w:ascii="Times New Roman" w:hAnsi="Times New Roman"/>
          <w:color w:val="454545"/>
          <w:sz w:val="48"/>
          <w:szCs w:val="48"/>
        </w:rPr>
        <w:t xml:space="preserve"> </w:t>
      </w:r>
    </w:p>
    <w:p>
      <w:pPr>
        <w:pStyle w:val="Normal"/>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r>
    </w:p>
    <w:p>
      <w:pPr>
        <w:pStyle w:val="Normal"/>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t xml:space="preserve">This should be our prayer in these last days – </w:t>
      </w:r>
      <w:r>
        <w:rPr>
          <w:rFonts w:eastAsia="Times New Roman" w:cs="Times New Roman" w:ascii="Times New Roman" w:hAnsi="Times New Roman"/>
          <w:b/>
          <w:bCs/>
          <w:i/>
          <w:iCs/>
          <w:color w:val="454545"/>
          <w:sz w:val="48"/>
          <w:szCs w:val="48"/>
        </w:rPr>
        <w:t xml:space="preserve">“Be it unto me according to Thy Word!” </w:t>
      </w:r>
      <w:r>
        <w:rPr>
          <w:rFonts w:eastAsia="Times New Roman" w:cs="Times New Roman" w:ascii="Times New Roman" w:hAnsi="Times New Roman"/>
          <w:color w:val="454545"/>
          <w:sz w:val="48"/>
          <w:szCs w:val="48"/>
        </w:rPr>
        <w:t>It is time to stand on the Word!</w:t>
      </w:r>
    </w:p>
    <w:p>
      <w:pPr>
        <w:pStyle w:val="Normal"/>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r>
    </w:p>
    <w:p>
      <w:pPr>
        <w:pStyle w:val="Normal"/>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77470" cy="186055"/>
              <wp:effectExtent l="0" t="0" r="0" b="0"/>
              <wp:wrapTopAndBottom/>
              <wp:docPr id="1" name="Frame1"/>
              <a:graphic xmlns:a="http://schemas.openxmlformats.org/drawingml/2006/main">
                <a:graphicData uri="http://schemas.microsoft.com/office/word/2010/wordprocessingShape">
                  <wps:wsp>
                    <wps:cNvSpPr txBox="1"/>
                    <wps:spPr>
                      <a:xfrm>
                        <a:off x="0" y="0"/>
                        <a:ext cx="7747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1pt;height:14.65pt;mso-wrap-distance-left:0pt;mso-wrap-distance-right:0pt;mso-wrap-distance-top:0pt;mso-wrap-distance-bottom:0pt;margin-top:0.05pt;mso-position-vertical-relative:text;margin-left:461.9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214"/>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DefaultParagraphFont">
    <w:name w:val="Default Paragraph Font"/>
    <w:qFormat/>
    <w:rPr/>
  </w:style>
  <w:style w:type="character" w:styleId="woj">
    <w:name w:val="woj"/>
    <w:qFormat/>
    <w:rPr/>
  </w:style>
  <w:style w:type="character" w:styleId="text">
    <w:name w:val="text"/>
    <w:qFormat/>
    <w:rPr/>
  </w:style>
  <w:style w:type="character" w:styleId="apple-converted-space">
    <w:name w:val="apple-converted-space"/>
    <w:qFormat/>
    <w:rPr/>
  </w:style>
  <w:style w:type="character" w:styleId="Hyperlink">
    <w:name w:val="Hyperlink"/>
    <w:rPr>
      <w:color w:val="0000FF"/>
      <w:u w:val="single"/>
    </w:rPr>
  </w:style>
  <w:style w:type="character" w:styleId="oblique">
    <w:name w:val="oblique"/>
    <w:qFormat/>
    <w:rPr/>
  </w:style>
  <w:style w:type="character" w:styleId="small-caps">
    <w:name w:val="small-caps"/>
    <w:qFormat/>
    <w:rPr/>
  </w:style>
  <w:style w:type="character" w:styleId="FooterChar">
    <w:name w:val="Footer Char"/>
    <w:basedOn w:val="DefaultParagraphFont"/>
    <w:qFormat/>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line">
    <w:name w:val="line"/>
    <w:basedOn w:val="Normal"/>
    <w:qFormat/>
    <w:pPr>
      <w:spacing w:before="280" w:after="280"/>
    </w:pPr>
    <w:rPr>
      <w:rFonts w:ascii="Times New Roman" w:hAnsi="Times New Roman" w:eastAsia="Times New Roman" w:cs="Times New Roman"/>
    </w:rPr>
  </w:style>
  <w:style w:type="paragraph" w:styleId="chapter-2">
    <w:name w:val="chapter-2"/>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2020-04-15T13:34:00Z</dcterms:created>
  <dc:creator>Steele Rohde</dc:creator>
  <dc:description/>
  <cp:keywords/>
  <dc:language>en-US</dc:language>
  <cp:lastModifiedBy>Steele Rohde</cp:lastModifiedBy>
  <dcterms:modified xsi:type="dcterms:W3CDTF">2020-04-15T15:13:00Z</dcterms:modified>
  <cp:revision>1</cp:revision>
  <dc:subject/>
  <dc:title/>
</cp:coreProperties>
</file>