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cs="Times New Roman"/>
          <w:b/>
          <w:bCs/>
          <w:sz w:val="48"/>
          <w:szCs w:val="48"/>
        </w:rPr>
      </w:pPr>
      <w:r>
        <w:rPr>
          <w:rFonts w:cs="Times New Roman" w:ascii="Times New Roman" w:hAnsi="Times New Roman"/>
          <w:b/>
          <w:bCs/>
          <w:sz w:val="48"/>
          <w:szCs w:val="48"/>
        </w:rPr>
        <w:t xml:space="preserve">LIKE A GOOD NEIGHBOR… </w:t>
      </w:r>
    </w:p>
    <w:p>
      <w:pPr>
        <w:pStyle w:val="Normal"/>
        <w:jc w:val="center"/>
        <w:rPr>
          <w:rFonts w:ascii="Times New Roman" w:hAnsi="Times New Roman" w:cs="Times New Roman"/>
          <w:b/>
          <w:bCs/>
          <w:sz w:val="48"/>
          <w:szCs w:val="48"/>
        </w:rPr>
      </w:pPr>
      <w:r>
        <w:rPr>
          <w:rFonts w:cs="Times New Roman" w:ascii="Times New Roman" w:hAnsi="Times New Roman"/>
          <w:b/>
          <w:bCs/>
          <w:sz w:val="48"/>
          <w:szCs w:val="48"/>
        </w:rPr>
      </w:r>
    </w:p>
    <w:p>
      <w:pPr>
        <w:pStyle w:val="NormalWeb"/>
        <w:rPr>
          <w:b/>
          <w:bCs/>
          <w:i/>
          <w:iCs/>
          <w:color w:val="000000"/>
          <w:sz w:val="48"/>
          <w:szCs w:val="48"/>
        </w:rPr>
      </w:pPr>
      <w:r>
        <w:rPr>
          <w:b/>
          <w:bCs/>
          <w:sz w:val="48"/>
          <w:szCs w:val="48"/>
        </w:rPr>
        <w:t xml:space="preserve">TEXT: </w:t>
      </w:r>
      <w:r>
        <w:rPr>
          <w:sz w:val="48"/>
          <w:szCs w:val="48"/>
        </w:rPr>
        <w:t xml:space="preserve">Luke 10:30-37 (NKJV) </w:t>
      </w:r>
      <w:r>
        <w:rPr>
          <w:b/>
          <w:bCs/>
          <w:i/>
          <w:iCs/>
          <w:sz w:val="48"/>
          <w:szCs w:val="48"/>
        </w:rPr>
        <w:t>“</w:t>
      </w:r>
      <w:r>
        <w:rPr>
          <w:rStyle w:val="woj"/>
          <w:b/>
          <w:bCs/>
          <w:i/>
          <w:iCs/>
          <w:color w:val="000000"/>
          <w:sz w:val="48"/>
          <w:szCs w:val="48"/>
        </w:rPr>
        <w:t>A certain man</w:t>
      </w:r>
      <w:r>
        <w:rPr>
          <w:rStyle w:val="apple-converted-space"/>
          <w:b/>
          <w:bCs/>
          <w:i/>
          <w:iCs/>
          <w:color w:val="000000"/>
          <w:sz w:val="48"/>
          <w:szCs w:val="48"/>
        </w:rPr>
        <w:t> </w:t>
      </w:r>
      <w:r>
        <w:rPr>
          <w:rStyle w:val="woj"/>
          <w:b/>
          <w:bCs/>
          <w:i/>
          <w:iCs/>
          <w:color w:val="000000"/>
          <w:sz w:val="48"/>
          <w:szCs w:val="48"/>
        </w:rPr>
        <w:t>went down from Jerusalem to Jericho, and fell among</w:t>
      </w:r>
      <w:r>
        <w:rPr>
          <w:rStyle w:val="apple-converted-space"/>
          <w:b/>
          <w:bCs/>
          <w:i/>
          <w:iCs/>
          <w:color w:val="000000"/>
          <w:sz w:val="48"/>
          <w:szCs w:val="48"/>
        </w:rPr>
        <w:t> </w:t>
      </w:r>
      <w:r>
        <w:rPr>
          <w:rStyle w:val="woj"/>
          <w:b/>
          <w:bCs/>
          <w:i/>
          <w:iCs/>
          <w:color w:val="000000"/>
          <w:sz w:val="48"/>
          <w:szCs w:val="48"/>
        </w:rPr>
        <w:t>thieves, who stripped him of his clothing, wounded</w:t>
      </w:r>
      <w:r>
        <w:rPr>
          <w:rStyle w:val="apple-converted-space"/>
          <w:b/>
          <w:bCs/>
          <w:i/>
          <w:iCs/>
          <w:color w:val="000000"/>
          <w:sz w:val="48"/>
          <w:szCs w:val="48"/>
        </w:rPr>
        <w:t> </w:t>
      </w:r>
      <w:r>
        <w:rPr>
          <w:rStyle w:val="woj"/>
          <w:b/>
          <w:bCs/>
          <w:i/>
          <w:iCs/>
          <w:color w:val="000000"/>
          <w:sz w:val="48"/>
          <w:szCs w:val="48"/>
        </w:rPr>
        <w:t>him,</w:t>
      </w:r>
      <w:r>
        <w:rPr>
          <w:rStyle w:val="apple-converted-space"/>
          <w:b/>
          <w:bCs/>
          <w:i/>
          <w:iCs/>
          <w:color w:val="000000"/>
          <w:sz w:val="48"/>
          <w:szCs w:val="48"/>
        </w:rPr>
        <w:t> </w:t>
      </w:r>
      <w:r>
        <w:rPr>
          <w:rStyle w:val="woj"/>
          <w:b/>
          <w:bCs/>
          <w:i/>
          <w:iCs/>
          <w:color w:val="000000"/>
          <w:sz w:val="48"/>
          <w:szCs w:val="48"/>
        </w:rPr>
        <w:t>and departed, leaving him</w:t>
      </w:r>
      <w:r>
        <w:rPr>
          <w:rStyle w:val="apple-converted-space"/>
          <w:b/>
          <w:bCs/>
          <w:i/>
          <w:iCs/>
          <w:color w:val="000000"/>
          <w:sz w:val="48"/>
          <w:szCs w:val="48"/>
        </w:rPr>
        <w:t> </w:t>
      </w:r>
      <w:r>
        <w:rPr>
          <w:rStyle w:val="woj"/>
          <w:b/>
          <w:bCs/>
          <w:i/>
          <w:iCs/>
          <w:color w:val="000000"/>
          <w:sz w:val="48"/>
          <w:szCs w:val="48"/>
        </w:rPr>
        <w:t>half dead.</w:t>
      </w:r>
      <w:r>
        <w:rPr>
          <w:rStyle w:val="apple-converted-space"/>
          <w:b/>
          <w:bCs/>
          <w:i/>
          <w:iCs/>
          <w:color w:val="000000"/>
          <w:sz w:val="48"/>
          <w:szCs w:val="48"/>
        </w:rPr>
        <w:t> </w:t>
      </w:r>
      <w:r>
        <w:rPr>
          <w:rStyle w:val="text"/>
          <w:b/>
          <w:bCs/>
          <w:i/>
          <w:iCs/>
          <w:color w:val="000000"/>
          <w:sz w:val="48"/>
          <w:szCs w:val="48"/>
          <w:vertAlign w:val="superscript"/>
        </w:rPr>
        <w:t>31 </w:t>
      </w:r>
      <w:r>
        <w:rPr>
          <w:rStyle w:val="woj"/>
          <w:b/>
          <w:bCs/>
          <w:i/>
          <w:iCs/>
          <w:color w:val="000000"/>
          <w:sz w:val="48"/>
          <w:szCs w:val="48"/>
        </w:rPr>
        <w:t>Now by chance a certain  priest came down that road. And when he saw him,</w:t>
      </w:r>
      <w:r>
        <w:rPr>
          <w:rStyle w:val="apple-converted-space"/>
          <w:b/>
          <w:bCs/>
          <w:i/>
          <w:iCs/>
          <w:color w:val="000000"/>
          <w:sz w:val="48"/>
          <w:szCs w:val="48"/>
        </w:rPr>
        <w:t> </w:t>
      </w:r>
      <w:r>
        <w:rPr>
          <w:rStyle w:val="woj"/>
          <w:b/>
          <w:bCs/>
          <w:i/>
          <w:iCs/>
          <w:color w:val="000000"/>
          <w:sz w:val="48"/>
          <w:szCs w:val="48"/>
        </w:rPr>
        <w:t>he passed by on the other side.</w:t>
      </w:r>
      <w:r>
        <w:rPr>
          <w:rStyle w:val="text"/>
          <w:b/>
          <w:bCs/>
          <w:i/>
          <w:iCs/>
          <w:color w:val="000000"/>
          <w:sz w:val="48"/>
          <w:szCs w:val="48"/>
          <w:vertAlign w:val="superscript"/>
        </w:rPr>
        <w:t>32 </w:t>
      </w:r>
      <w:r>
        <w:rPr>
          <w:rStyle w:val="woj"/>
          <w:b/>
          <w:bCs/>
          <w:i/>
          <w:iCs/>
          <w:color w:val="000000"/>
          <w:sz w:val="48"/>
          <w:szCs w:val="48"/>
        </w:rPr>
        <w:t xml:space="preserve">Likewise a Levite, when he arrived at the place, came and looked, and passed by on the other side. </w:t>
      </w:r>
      <w:r>
        <w:rPr>
          <w:rStyle w:val="text"/>
          <w:b/>
          <w:bCs/>
          <w:i/>
          <w:iCs/>
          <w:color w:val="000000"/>
          <w:sz w:val="48"/>
          <w:szCs w:val="48"/>
          <w:vertAlign w:val="superscript"/>
        </w:rPr>
        <w:t>33 </w:t>
      </w:r>
      <w:r>
        <w:rPr>
          <w:rStyle w:val="woj"/>
          <w:b/>
          <w:bCs/>
          <w:i/>
          <w:iCs/>
          <w:color w:val="000000"/>
          <w:sz w:val="48"/>
          <w:szCs w:val="48"/>
        </w:rPr>
        <w:t>But a certain Samaritan, as he journeyed, came where he was. And when he saw him, he had</w:t>
      </w:r>
      <w:r>
        <w:rPr>
          <w:rStyle w:val="apple-converted-space"/>
          <w:b/>
          <w:bCs/>
          <w:i/>
          <w:iCs/>
          <w:color w:val="000000"/>
          <w:sz w:val="48"/>
          <w:szCs w:val="48"/>
        </w:rPr>
        <w:t> </w:t>
      </w:r>
      <w:r>
        <w:rPr>
          <w:rStyle w:val="woj"/>
          <w:b/>
          <w:bCs/>
          <w:i/>
          <w:iCs/>
          <w:color w:val="000000"/>
          <w:sz w:val="48"/>
          <w:szCs w:val="48"/>
        </w:rPr>
        <w:t>compassion.</w:t>
      </w:r>
      <w:r>
        <w:rPr>
          <w:rStyle w:val="apple-converted-space"/>
          <w:b/>
          <w:bCs/>
          <w:i/>
          <w:iCs/>
          <w:color w:val="000000"/>
          <w:sz w:val="48"/>
          <w:szCs w:val="48"/>
        </w:rPr>
        <w:t> </w:t>
      </w:r>
      <w:r>
        <w:rPr>
          <w:rStyle w:val="text"/>
          <w:b/>
          <w:bCs/>
          <w:i/>
          <w:iCs/>
          <w:color w:val="000000"/>
          <w:sz w:val="48"/>
          <w:szCs w:val="48"/>
          <w:vertAlign w:val="superscript"/>
        </w:rPr>
        <w:t>34 </w:t>
      </w:r>
      <w:r>
        <w:rPr>
          <w:rStyle w:val="woj"/>
          <w:b/>
          <w:bCs/>
          <w:i/>
          <w:iCs/>
          <w:color w:val="000000"/>
          <w:sz w:val="48"/>
          <w:szCs w:val="48"/>
        </w:rPr>
        <w:t>So he went to</w:t>
      </w:r>
      <w:r>
        <w:rPr>
          <w:rStyle w:val="apple-converted-space"/>
          <w:b/>
          <w:bCs/>
          <w:i/>
          <w:iCs/>
          <w:color w:val="000000"/>
          <w:sz w:val="48"/>
          <w:szCs w:val="48"/>
        </w:rPr>
        <w:t> </w:t>
      </w:r>
      <w:r>
        <w:rPr>
          <w:rStyle w:val="woj"/>
          <w:b/>
          <w:bCs/>
          <w:i/>
          <w:iCs/>
          <w:color w:val="000000"/>
          <w:sz w:val="48"/>
          <w:szCs w:val="48"/>
        </w:rPr>
        <w:t>him</w:t>
      </w:r>
      <w:r>
        <w:rPr>
          <w:rStyle w:val="apple-converted-space"/>
          <w:b/>
          <w:bCs/>
          <w:i/>
          <w:iCs/>
          <w:color w:val="000000"/>
          <w:sz w:val="48"/>
          <w:szCs w:val="48"/>
        </w:rPr>
        <w:t> </w:t>
      </w:r>
      <w:r>
        <w:rPr>
          <w:rStyle w:val="woj"/>
          <w:b/>
          <w:bCs/>
          <w:i/>
          <w:iCs/>
          <w:color w:val="000000"/>
          <w:sz w:val="48"/>
          <w:szCs w:val="48"/>
        </w:rPr>
        <w:t>and bandaged his wounds, pouring on oil and wine; and he set him on his own animal, brought him to an inn, and took care of him.</w:t>
      </w:r>
      <w:r>
        <w:rPr>
          <w:rStyle w:val="apple-converted-space"/>
          <w:b/>
          <w:bCs/>
          <w:i/>
          <w:iCs/>
          <w:color w:val="000000"/>
          <w:sz w:val="48"/>
          <w:szCs w:val="48"/>
        </w:rPr>
        <w:t> </w:t>
      </w:r>
      <w:r>
        <w:rPr>
          <w:rStyle w:val="text"/>
          <w:b/>
          <w:bCs/>
          <w:i/>
          <w:iCs/>
          <w:color w:val="000000"/>
          <w:sz w:val="48"/>
          <w:szCs w:val="48"/>
          <w:vertAlign w:val="superscript"/>
        </w:rPr>
        <w:t>35 </w:t>
      </w:r>
      <w:r>
        <w:rPr>
          <w:rStyle w:val="woj"/>
          <w:b/>
          <w:bCs/>
          <w:i/>
          <w:iCs/>
          <w:color w:val="000000"/>
          <w:sz w:val="48"/>
          <w:szCs w:val="48"/>
        </w:rPr>
        <w:t>On the next day,</w:t>
      </w:r>
      <w:r>
        <w:rPr>
          <w:rStyle w:val="apple-converted-space"/>
          <w:b/>
          <w:bCs/>
          <w:i/>
          <w:iCs/>
          <w:color w:val="000000"/>
          <w:sz w:val="48"/>
          <w:szCs w:val="48"/>
        </w:rPr>
        <w:t> </w:t>
      </w:r>
      <w:r>
        <w:rPr>
          <w:rStyle w:val="woj"/>
          <w:b/>
          <w:bCs/>
          <w:i/>
          <w:iCs/>
          <w:color w:val="000000"/>
          <w:sz w:val="48"/>
          <w:szCs w:val="48"/>
        </w:rPr>
        <w:t>when he departed, he took out two</w:t>
      </w:r>
      <w:r>
        <w:rPr>
          <w:rStyle w:val="apple-converted-space"/>
          <w:b/>
          <w:bCs/>
          <w:i/>
          <w:iCs/>
          <w:color w:val="000000"/>
          <w:sz w:val="48"/>
          <w:szCs w:val="48"/>
        </w:rPr>
        <w:t> </w:t>
      </w:r>
      <w:r>
        <w:rPr>
          <w:rStyle w:val="woj"/>
          <w:b/>
          <w:bCs/>
          <w:i/>
          <w:iCs/>
          <w:color w:val="000000"/>
          <w:sz w:val="48"/>
          <w:szCs w:val="48"/>
        </w:rPr>
        <w:t>denarii, gave</w:t>
      </w:r>
      <w:r>
        <w:rPr>
          <w:rStyle w:val="apple-converted-space"/>
          <w:b/>
          <w:bCs/>
          <w:i/>
          <w:iCs/>
          <w:color w:val="000000"/>
          <w:sz w:val="48"/>
          <w:szCs w:val="48"/>
        </w:rPr>
        <w:t> </w:t>
      </w:r>
      <w:r>
        <w:rPr>
          <w:rStyle w:val="woj"/>
          <w:b/>
          <w:bCs/>
          <w:i/>
          <w:iCs/>
          <w:color w:val="000000"/>
          <w:sz w:val="48"/>
          <w:szCs w:val="48"/>
        </w:rPr>
        <w:t>them to the innkeeper, and said to him, ‘Take care of him; and whatever more you spend, when I come again, I will repay you.’</w:t>
      </w:r>
      <w:r>
        <w:rPr>
          <w:rStyle w:val="apple-converted-space"/>
          <w:b/>
          <w:bCs/>
          <w:i/>
          <w:iCs/>
          <w:color w:val="000000"/>
          <w:sz w:val="48"/>
          <w:szCs w:val="48"/>
        </w:rPr>
        <w:t> </w:t>
      </w:r>
      <w:r>
        <w:rPr>
          <w:rStyle w:val="text"/>
          <w:b/>
          <w:bCs/>
          <w:i/>
          <w:iCs/>
          <w:color w:val="000000"/>
          <w:sz w:val="48"/>
          <w:szCs w:val="48"/>
          <w:vertAlign w:val="superscript"/>
        </w:rPr>
        <w:t>36 </w:t>
      </w:r>
      <w:r>
        <w:rPr>
          <w:rStyle w:val="woj"/>
          <w:b/>
          <w:bCs/>
          <w:i/>
          <w:iCs/>
          <w:color w:val="000000"/>
          <w:sz w:val="48"/>
          <w:szCs w:val="48"/>
        </w:rPr>
        <w:t>So which of these three do you think was neighbor to him who fell among the thieves?”</w:t>
      </w:r>
      <w:r>
        <w:rPr>
          <w:b/>
          <w:bCs/>
          <w:i/>
          <w:iCs/>
          <w:color w:val="000000"/>
          <w:sz w:val="48"/>
          <w:szCs w:val="48"/>
        </w:rPr>
        <w:t xml:space="preserve"> </w:t>
      </w:r>
      <w:r>
        <w:rPr>
          <w:rStyle w:val="text"/>
          <w:b/>
          <w:bCs/>
          <w:i/>
          <w:iCs/>
          <w:color w:val="000000"/>
          <w:sz w:val="48"/>
          <w:szCs w:val="48"/>
          <w:vertAlign w:val="superscript"/>
        </w:rPr>
        <w:t>37 </w:t>
      </w:r>
      <w:r>
        <w:rPr>
          <w:rStyle w:val="text"/>
          <w:b/>
          <w:bCs/>
          <w:i/>
          <w:iCs/>
          <w:color w:val="000000"/>
          <w:sz w:val="48"/>
          <w:szCs w:val="48"/>
        </w:rPr>
        <w:t>And he said, “He who showed mercy on him.”</w:t>
      </w:r>
      <w:r>
        <w:rPr>
          <w:b/>
          <w:bCs/>
          <w:i/>
          <w:iCs/>
          <w:color w:val="000000"/>
          <w:sz w:val="48"/>
          <w:szCs w:val="48"/>
        </w:rPr>
        <w:t xml:space="preserve"> </w:t>
      </w:r>
      <w:r>
        <w:rPr>
          <w:rStyle w:val="text"/>
          <w:b/>
          <w:bCs/>
          <w:i/>
          <w:iCs/>
          <w:color w:val="000000"/>
          <w:sz w:val="48"/>
          <w:szCs w:val="48"/>
        </w:rPr>
        <w:t>Then Jesus said to him,</w:t>
      </w:r>
      <w:r>
        <w:rPr>
          <w:rStyle w:val="apple-converted-space"/>
          <w:b/>
          <w:bCs/>
          <w:i/>
          <w:iCs/>
          <w:color w:val="000000"/>
          <w:sz w:val="48"/>
          <w:szCs w:val="48"/>
        </w:rPr>
        <w:t> </w:t>
      </w:r>
      <w:r>
        <w:rPr>
          <w:rStyle w:val="woj"/>
          <w:b/>
          <w:bCs/>
          <w:i/>
          <w:iCs/>
          <w:color w:val="000000"/>
          <w:sz w:val="48"/>
          <w:szCs w:val="48"/>
        </w:rPr>
        <w:t>“Go and do likewise.”</w:t>
      </w:r>
    </w:p>
    <w:p>
      <w:pPr>
        <w:pStyle w:val="Normal"/>
        <w:rPr>
          <w:rFonts w:ascii="Times New Roman" w:hAnsi="Times New Roman" w:cs="Times New Roman"/>
          <w:sz w:val="48"/>
          <w:szCs w:val="48"/>
        </w:rPr>
      </w:pPr>
      <w:r>
        <w:rPr>
          <w:rFonts w:cs="Times New Roman" w:ascii="Times New Roman" w:hAnsi="Times New Roman"/>
          <w:b/>
          <w:bCs/>
          <w:sz w:val="48"/>
          <w:szCs w:val="48"/>
        </w:rPr>
        <w:t xml:space="preserve">INTRO: </w:t>
      </w:r>
      <w:r>
        <w:rPr>
          <w:rFonts w:cs="Times New Roman" w:ascii="Times New Roman" w:hAnsi="Times New Roman"/>
          <w:sz w:val="48"/>
          <w:szCs w:val="48"/>
        </w:rPr>
        <w:t xml:space="preserve">Today we begin a new series, </w:t>
      </w:r>
      <w:r>
        <w:rPr>
          <w:rFonts w:cs="Times New Roman" w:ascii="Times New Roman" w:hAnsi="Times New Roman"/>
          <w:i/>
          <w:iCs/>
          <w:sz w:val="48"/>
          <w:szCs w:val="48"/>
        </w:rPr>
        <w:t xml:space="preserve">“Love Thy Neighbor.” </w:t>
      </w:r>
      <w:r>
        <w:rPr>
          <w:rFonts w:cs="Times New Roman" w:ascii="Times New Roman" w:hAnsi="Times New Roman"/>
          <w:sz w:val="48"/>
          <w:szCs w:val="48"/>
        </w:rPr>
        <w:t xml:space="preserve">I think this is a brilliant series to follow the </w:t>
      </w:r>
      <w:r>
        <w:rPr>
          <w:rFonts w:cs="Times New Roman" w:ascii="Times New Roman" w:hAnsi="Times New Roman"/>
          <w:i/>
          <w:iCs/>
          <w:sz w:val="48"/>
          <w:szCs w:val="48"/>
        </w:rPr>
        <w:t xml:space="preserve">“I Am Community Transformation” </w:t>
      </w:r>
      <w:r>
        <w:rPr>
          <w:rFonts w:cs="Times New Roman" w:ascii="Times New Roman" w:hAnsi="Times New Roman"/>
          <w:sz w:val="48"/>
          <w:szCs w:val="48"/>
        </w:rPr>
        <w:t xml:space="preserve">with. Today I have chosen the subject, </w:t>
      </w:r>
      <w:r>
        <w:rPr>
          <w:rFonts w:cs="Times New Roman" w:ascii="Times New Roman" w:hAnsi="Times New Roman"/>
          <w:i/>
          <w:iCs/>
          <w:sz w:val="48"/>
          <w:szCs w:val="48"/>
        </w:rPr>
        <w:t xml:space="preserve">“Like A Good Neighbor.” </w:t>
      </w:r>
      <w:r>
        <w:rPr>
          <w:rFonts w:cs="Times New Roman" w:ascii="Times New Roman" w:hAnsi="Times New Roman"/>
          <w:sz w:val="48"/>
          <w:szCs w:val="48"/>
        </w:rPr>
        <w:t>(</w:t>
      </w:r>
      <w:r>
        <w:rPr>
          <w:rFonts w:cs="Times New Roman" w:ascii="Times New Roman" w:hAnsi="Times New Roman"/>
          <w:color w:val="0070C0"/>
          <w:sz w:val="48"/>
          <w:szCs w:val="48"/>
        </w:rPr>
        <w:t xml:space="preserve">Play the State Farm Commercial – </w:t>
      </w:r>
      <w:r>
        <w:rPr>
          <w:rFonts w:cs="Times New Roman" w:ascii="Times New Roman" w:hAnsi="Times New Roman"/>
          <w:i/>
          <w:iCs/>
          <w:color w:val="0070C0"/>
          <w:sz w:val="48"/>
          <w:szCs w:val="48"/>
        </w:rPr>
        <w:t>“Like a good neighbor, State Farm is there.”</w:t>
      </w:r>
      <w:r>
        <w:rPr>
          <w:rFonts w:cs="Times New Roman" w:ascii="Times New Roman" w:hAnsi="Times New Roman"/>
          <w:sz w:val="48"/>
          <w:szCs w:val="48"/>
        </w:rPr>
        <w:t>) (Fear Thy Neighbor – The difference between good neighbors and bad neighbors)</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This story as told by Jesus is full of dramatic happenings:</w:t>
      </w:r>
    </w:p>
    <w:p>
      <w:pPr>
        <w:pStyle w:val="ListParagraph"/>
        <w:numPr>
          <w:ilvl w:val="0"/>
          <w:numId w:val="1"/>
        </w:numPr>
        <w:rPr>
          <w:rFonts w:ascii="Times New Roman" w:hAnsi="Times New Roman" w:cs="Times New Roman"/>
          <w:sz w:val="48"/>
          <w:szCs w:val="48"/>
        </w:rPr>
      </w:pPr>
      <w:r>
        <w:rPr>
          <w:rFonts w:cs="Times New Roman" w:ascii="Times New Roman" w:hAnsi="Times New Roman"/>
          <w:sz w:val="48"/>
          <w:szCs w:val="48"/>
        </w:rPr>
        <w:t>The setting is the road from Jerusalem to Jericho. (</w:t>
      </w:r>
      <w:r>
        <w:rPr>
          <w:rFonts w:cs="Times New Roman" w:ascii="Times New Roman" w:hAnsi="Times New Roman"/>
          <w:color w:val="0070C0"/>
          <w:sz w:val="48"/>
          <w:szCs w:val="48"/>
        </w:rPr>
        <w:t>The Valley of the Shadow of Death – Pics of screen here</w:t>
      </w:r>
      <w:r>
        <w:rPr>
          <w:rFonts w:cs="Times New Roman" w:ascii="Times New Roman" w:hAnsi="Times New Roman"/>
          <w:sz w:val="48"/>
          <w:szCs w:val="48"/>
        </w:rPr>
        <w:t>)</w:t>
      </w:r>
    </w:p>
    <w:p>
      <w:pPr>
        <w:pStyle w:val="ListParagraph"/>
        <w:numPr>
          <w:ilvl w:val="0"/>
          <w:numId w:val="1"/>
        </w:numPr>
        <w:rPr>
          <w:rFonts w:ascii="Times New Roman" w:hAnsi="Times New Roman" w:cs="Times New Roman"/>
          <w:sz w:val="48"/>
          <w:szCs w:val="48"/>
        </w:rPr>
      </w:pPr>
      <w:r>
        <w:rPr>
          <w:rFonts w:cs="Times New Roman" w:ascii="Times New Roman" w:hAnsi="Times New Roman"/>
          <w:sz w:val="48"/>
          <w:szCs w:val="48"/>
        </w:rPr>
        <w:t xml:space="preserve">Thieves have attacked an innocent man. </w:t>
      </w:r>
    </w:p>
    <w:p>
      <w:pPr>
        <w:pStyle w:val="ListParagraph"/>
        <w:numPr>
          <w:ilvl w:val="0"/>
          <w:numId w:val="1"/>
        </w:numPr>
        <w:rPr>
          <w:rFonts w:ascii="Times New Roman" w:hAnsi="Times New Roman" w:cs="Times New Roman"/>
          <w:sz w:val="48"/>
          <w:szCs w:val="48"/>
        </w:rPr>
      </w:pPr>
      <w:r>
        <w:rPr>
          <w:rFonts w:cs="Times New Roman" w:ascii="Times New Roman" w:hAnsi="Times New Roman"/>
          <w:sz w:val="48"/>
          <w:szCs w:val="48"/>
        </w:rPr>
        <w:t xml:space="preserve">An innocent man is left – Half dead. (Bad things happen to good people – </w:t>
      </w:r>
      <w:r>
        <w:rPr>
          <w:rFonts w:cs="Times New Roman" w:ascii="Times New Roman" w:hAnsi="Times New Roman"/>
          <w:b/>
          <w:bCs/>
          <w:i/>
          <w:iCs/>
          <w:sz w:val="48"/>
          <w:szCs w:val="48"/>
        </w:rPr>
        <w:t>“He takes what the enemy meant for evil and turns it for our good.” “All things work together for good…”</w:t>
      </w:r>
      <w:r>
        <w:rPr>
          <w:rFonts w:cs="Times New Roman" w:ascii="Times New Roman" w:hAnsi="Times New Roman"/>
          <w:sz w:val="48"/>
          <w:szCs w:val="48"/>
        </w:rPr>
        <w:t>)</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Three people groups enter the scene:</w:t>
      </w:r>
    </w:p>
    <w:p>
      <w:pPr>
        <w:pStyle w:val="ListParagraph"/>
        <w:numPr>
          <w:ilvl w:val="0"/>
          <w:numId w:val="3"/>
        </w:numPr>
        <w:rPr>
          <w:rFonts w:ascii="Times New Roman" w:hAnsi="Times New Roman" w:cs="Times New Roman"/>
          <w:sz w:val="48"/>
          <w:szCs w:val="48"/>
        </w:rPr>
      </w:pPr>
      <w:r>
        <w:rPr>
          <w:rFonts w:cs="Times New Roman" w:ascii="Times New Roman" w:hAnsi="Times New Roman"/>
          <w:sz w:val="48"/>
          <w:szCs w:val="48"/>
        </w:rPr>
        <w:t>A priest – Religion</w:t>
      </w:r>
    </w:p>
    <w:p>
      <w:pPr>
        <w:pStyle w:val="ListParagraph"/>
        <w:numPr>
          <w:ilvl w:val="0"/>
          <w:numId w:val="3"/>
        </w:numPr>
        <w:rPr>
          <w:rFonts w:ascii="Times New Roman" w:hAnsi="Times New Roman" w:cs="Times New Roman"/>
          <w:sz w:val="48"/>
          <w:szCs w:val="48"/>
        </w:rPr>
      </w:pPr>
      <w:r>
        <w:rPr>
          <w:rFonts w:cs="Times New Roman" w:ascii="Times New Roman" w:hAnsi="Times New Roman"/>
          <w:sz w:val="48"/>
          <w:szCs w:val="48"/>
        </w:rPr>
        <w:t>A Levite – The World</w:t>
      </w:r>
    </w:p>
    <w:p>
      <w:pPr>
        <w:pStyle w:val="ListParagraph"/>
        <w:numPr>
          <w:ilvl w:val="0"/>
          <w:numId w:val="3"/>
        </w:numPr>
        <w:rPr>
          <w:rFonts w:ascii="Times New Roman" w:hAnsi="Times New Roman" w:cs="Times New Roman"/>
          <w:sz w:val="48"/>
          <w:szCs w:val="48"/>
        </w:rPr>
      </w:pPr>
      <w:r>
        <w:rPr>
          <w:rFonts w:cs="Times New Roman" w:ascii="Times New Roman" w:hAnsi="Times New Roman"/>
          <w:sz w:val="48"/>
          <w:szCs w:val="48"/>
        </w:rPr>
        <w:t>A Samaritan – Compassion</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r>
        <w:rPr>
          <w:rFonts w:cs="Times New Roman" w:ascii="Times New Roman" w:hAnsi="Times New Roman"/>
          <w:sz w:val="48"/>
          <w:szCs w:val="48"/>
        </w:rPr>
        <w:t xml:space="preserve">Religion and the world will leave one half dead – The one thing religion and the world have in common is that they both lack compassion. Compassion is what makes us like Jesus.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b/>
          <w:bCs/>
          <w:sz w:val="48"/>
          <w:szCs w:val="48"/>
        </w:rPr>
      </w:pPr>
      <w:r>
        <w:rPr>
          <w:rFonts w:cs="Times New Roman" w:ascii="Times New Roman" w:hAnsi="Times New Roman"/>
          <w:b/>
          <w:bCs/>
          <w:sz w:val="48"/>
          <w:szCs w:val="48"/>
        </w:rPr>
        <w:t>SIX ACTIONS OF COMPASSION</w:t>
      </w:r>
    </w:p>
    <w:p>
      <w:pPr>
        <w:pStyle w:val="ListParagraph"/>
        <w:numPr>
          <w:ilvl w:val="0"/>
          <w:numId w:val="5"/>
        </w:numPr>
        <w:rPr>
          <w:rFonts w:ascii="Times New Roman" w:hAnsi="Times New Roman" w:cs="Times New Roman"/>
          <w:sz w:val="48"/>
          <w:szCs w:val="48"/>
        </w:rPr>
      </w:pPr>
      <w:r>
        <w:rPr>
          <w:rFonts w:cs="Times New Roman" w:ascii="Times New Roman" w:hAnsi="Times New Roman"/>
          <w:sz w:val="48"/>
          <w:szCs w:val="48"/>
        </w:rPr>
        <w:t xml:space="preserve">He went to Him – He placed his life on pause and went to where the wounded was laying. If we are going to be a Good Neighbor, we must take action – We are to be people of action! </w:t>
      </w:r>
    </w:p>
    <w:p>
      <w:pPr>
        <w:pStyle w:val="ListParagraph"/>
        <w:numPr>
          <w:ilvl w:val="0"/>
          <w:numId w:val="5"/>
        </w:numPr>
        <w:rPr>
          <w:rFonts w:ascii="Times New Roman" w:hAnsi="Times New Roman" w:cs="Times New Roman"/>
          <w:sz w:val="48"/>
          <w:szCs w:val="48"/>
        </w:rPr>
      </w:pPr>
      <w:r>
        <w:rPr>
          <w:rFonts w:cs="Times New Roman" w:ascii="Times New Roman" w:hAnsi="Times New Roman"/>
          <w:sz w:val="48"/>
          <w:szCs w:val="48"/>
        </w:rPr>
        <w:t>He bandaged the wounds – Probably tearing his own clothes – If we are going to be a Good Neighbor, we must be conscious of what is needed by the hurting around us, and respond accordingly.</w:t>
      </w:r>
    </w:p>
    <w:p>
      <w:pPr>
        <w:pStyle w:val="ListParagraph"/>
        <w:numPr>
          <w:ilvl w:val="0"/>
          <w:numId w:val="5"/>
        </w:numPr>
        <w:rPr>
          <w:rFonts w:ascii="Times New Roman" w:hAnsi="Times New Roman" w:cs="Times New Roman"/>
          <w:sz w:val="48"/>
          <w:szCs w:val="48"/>
        </w:rPr>
      </w:pPr>
      <w:r>
        <w:rPr>
          <w:rFonts w:cs="Times New Roman" w:ascii="Times New Roman" w:hAnsi="Times New Roman"/>
          <w:sz w:val="48"/>
          <w:szCs w:val="48"/>
        </w:rPr>
        <w:t xml:space="preserve">He poured oil and wine onto this man’s wounds – The oil soothed the wounds, and the wine disinfected the wounds. If we are going to be a Good Neighbor, we must be willing to bear the cost of compassion! </w:t>
      </w:r>
    </w:p>
    <w:p>
      <w:pPr>
        <w:pStyle w:val="ListParagraph"/>
        <w:numPr>
          <w:ilvl w:val="0"/>
          <w:numId w:val="5"/>
        </w:numPr>
        <w:rPr>
          <w:rFonts w:ascii="Times New Roman" w:hAnsi="Times New Roman" w:cs="Times New Roman"/>
          <w:sz w:val="48"/>
          <w:szCs w:val="48"/>
        </w:rPr>
      </w:pPr>
      <w:r>
        <w:rPr>
          <w:rFonts w:cs="Times New Roman" w:ascii="Times New Roman" w:hAnsi="Times New Roman"/>
          <w:sz w:val="48"/>
          <w:szCs w:val="48"/>
        </w:rPr>
        <w:t xml:space="preserve">He placed the wounded man on his own beast – This meant he probably had to walk – and the terrain was rugged. </w:t>
      </w:r>
      <w:r>
        <w:rPr>
          <w:rFonts w:cs="Times New Roman" w:ascii="Times New Roman" w:hAnsi="Times New Roman"/>
          <w:color w:val="0070C0"/>
          <w:sz w:val="48"/>
          <w:szCs w:val="48"/>
        </w:rPr>
        <w:t>(Place pics of The Valley of the Shadow of Death back on the screen here)</w:t>
      </w:r>
      <w:r>
        <w:rPr>
          <w:rFonts w:cs="Times New Roman" w:ascii="Times New Roman" w:hAnsi="Times New Roman"/>
          <w:sz w:val="48"/>
          <w:szCs w:val="48"/>
        </w:rPr>
        <w:t xml:space="preserve"> If we are going to be a Good Neighbor, we must not be afraid to get our hands dirty making contact with the hurting.</w:t>
      </w:r>
    </w:p>
    <w:p>
      <w:pPr>
        <w:pStyle w:val="ListParagraph"/>
        <w:numPr>
          <w:ilvl w:val="0"/>
          <w:numId w:val="5"/>
        </w:numPr>
        <w:rPr>
          <w:rFonts w:ascii="Times New Roman" w:hAnsi="Times New Roman" w:cs="Times New Roman"/>
          <w:sz w:val="48"/>
          <w:szCs w:val="48"/>
        </w:rPr>
      </w:pPr>
      <w:r>
        <w:rPr>
          <w:rFonts w:cs="Times New Roman" w:ascii="Times New Roman" w:hAnsi="Times New Roman"/>
          <w:sz w:val="48"/>
          <w:szCs w:val="48"/>
        </w:rPr>
        <w:t xml:space="preserve">He took him to an inn – He made sure he got the man out of the elements and into a more healing environment. If we are going to be a Good Neighbor, we must be willing to help change the environment of those who are hurting.  </w:t>
      </w:r>
    </w:p>
    <w:p>
      <w:pPr>
        <w:pStyle w:val="ListParagraph"/>
        <w:numPr>
          <w:ilvl w:val="0"/>
          <w:numId w:val="5"/>
        </w:numPr>
        <w:rPr>
          <w:rFonts w:ascii="Times New Roman" w:hAnsi="Times New Roman" w:cs="Times New Roman"/>
          <w:sz w:val="48"/>
          <w:szCs w:val="48"/>
        </w:rPr>
      </w:pPr>
      <w:r>
        <w:rPr>
          <w:rFonts w:cs="Times New Roman" w:ascii="Times New Roman" w:hAnsi="Times New Roman"/>
          <w:sz w:val="48"/>
          <w:szCs w:val="48"/>
        </w:rPr>
        <w:t xml:space="preserve">He paid the bill for his housing and medical bills – He also offered to return and pay whatever was lacking. If we are going to be a Good Neighbor, we must be willing to do more than dump and run – We must be engaged throughout the journey of recovery for those who are hurting!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r>
        <w:rPr>
          <w:rFonts w:cs="Times New Roman" w:ascii="Times New Roman" w:hAnsi="Times New Roman"/>
          <w:b/>
          <w:bCs/>
          <w:sz w:val="48"/>
          <w:szCs w:val="48"/>
        </w:rPr>
        <w:t xml:space="preserve">FIVE REQUIREMENTS FOR BEING A GOOD NEIGHBOR </w:t>
      </w:r>
    </w:p>
    <w:p>
      <w:pPr>
        <w:pStyle w:val="Normal"/>
        <w:rPr>
          <w:rFonts w:ascii="Times New Roman" w:hAnsi="Times New Roman" w:cs="Times New Roman"/>
          <w:sz w:val="48"/>
          <w:szCs w:val="48"/>
        </w:rPr>
      </w:pPr>
      <w:r>
        <w:rPr>
          <w:rFonts w:cs="Times New Roman" w:ascii="Times New Roman" w:hAnsi="Times New Roman"/>
          <w:sz w:val="48"/>
          <w:szCs w:val="48"/>
        </w:rPr>
        <w:t>The Good Samaritan was motivated by compassion.  There are five characteristics of compassion:</w:t>
      </w:r>
    </w:p>
    <w:p>
      <w:pPr>
        <w:pStyle w:val="ListParagraph"/>
        <w:numPr>
          <w:ilvl w:val="0"/>
          <w:numId w:val="2"/>
        </w:numPr>
        <w:rPr>
          <w:rFonts w:ascii="Times New Roman" w:hAnsi="Times New Roman" w:cs="Times New Roman"/>
          <w:sz w:val="48"/>
          <w:szCs w:val="48"/>
        </w:rPr>
      </w:pPr>
      <w:r>
        <w:rPr>
          <w:rFonts w:cs="Times New Roman" w:ascii="Times New Roman" w:hAnsi="Times New Roman"/>
          <w:sz w:val="48"/>
          <w:szCs w:val="48"/>
        </w:rPr>
        <w:t>Compassion is the catalyst of real ministry – All other motivations fall short.</w:t>
      </w:r>
    </w:p>
    <w:p>
      <w:pPr>
        <w:pStyle w:val="ListParagraph"/>
        <w:numPr>
          <w:ilvl w:val="0"/>
          <w:numId w:val="2"/>
        </w:numPr>
        <w:rPr>
          <w:rFonts w:ascii="Times New Roman" w:hAnsi="Times New Roman" w:cs="Times New Roman"/>
          <w:sz w:val="48"/>
          <w:szCs w:val="48"/>
        </w:rPr>
      </w:pPr>
      <w:r>
        <w:rPr>
          <w:rFonts w:cs="Times New Roman" w:ascii="Times New Roman" w:hAnsi="Times New Roman"/>
          <w:sz w:val="48"/>
          <w:szCs w:val="48"/>
        </w:rPr>
        <w:t>Compassion is based on need not on merit – We should reach to people because God loves them, not because they deserve it.</w:t>
      </w:r>
    </w:p>
    <w:p>
      <w:pPr>
        <w:pStyle w:val="ListParagraph"/>
        <w:numPr>
          <w:ilvl w:val="0"/>
          <w:numId w:val="2"/>
        </w:numPr>
        <w:rPr>
          <w:rFonts w:ascii="Times New Roman" w:hAnsi="Times New Roman" w:cs="Times New Roman"/>
          <w:sz w:val="48"/>
          <w:szCs w:val="48"/>
        </w:rPr>
      </w:pPr>
      <w:r>
        <w:rPr>
          <w:rFonts w:cs="Times New Roman" w:ascii="Times New Roman" w:hAnsi="Times New Roman"/>
          <w:sz w:val="48"/>
          <w:szCs w:val="48"/>
        </w:rPr>
        <w:t xml:space="preserve">Compassion is based on a feeling – that feeling is compassion – Compassion places the individual in the place of the hurting. </w:t>
      </w:r>
    </w:p>
    <w:p>
      <w:pPr>
        <w:pStyle w:val="ListParagraph"/>
        <w:numPr>
          <w:ilvl w:val="0"/>
          <w:numId w:val="2"/>
        </w:numPr>
        <w:rPr>
          <w:rFonts w:ascii="Times New Roman" w:hAnsi="Times New Roman" w:cs="Times New Roman"/>
          <w:sz w:val="48"/>
          <w:szCs w:val="48"/>
        </w:rPr>
      </w:pPr>
      <w:r>
        <w:rPr>
          <w:rFonts w:cs="Times New Roman" w:ascii="Times New Roman" w:hAnsi="Times New Roman"/>
          <w:sz w:val="48"/>
          <w:szCs w:val="48"/>
        </w:rPr>
        <w:t xml:space="preserve">Compassion is active, not passive – Compassion does more than feel sorry for the plight of others – compassion MUST take action. </w:t>
      </w:r>
    </w:p>
    <w:p>
      <w:pPr>
        <w:pStyle w:val="ListParagraph"/>
        <w:numPr>
          <w:ilvl w:val="0"/>
          <w:numId w:val="2"/>
        </w:numPr>
        <w:rPr>
          <w:rFonts w:ascii="Times New Roman" w:hAnsi="Times New Roman" w:cs="Times New Roman"/>
          <w:sz w:val="48"/>
          <w:szCs w:val="48"/>
        </w:rPr>
      </w:pPr>
      <w:r>
        <w:rPr>
          <w:rFonts w:cs="Times New Roman" w:ascii="Times New Roman" w:hAnsi="Times New Roman"/>
          <w:sz w:val="48"/>
          <w:szCs w:val="48"/>
        </w:rPr>
        <w:t xml:space="preserve">Compassion ignores personal cost, and moves in the direction of rescue irrespective of cost – The constant pattern of the activity of God is rescue – That is the constant pattern of the individual that is determined to be A Good Neighbor.  </w:t>
      </w:r>
    </w:p>
    <w:p>
      <w:pPr>
        <w:pStyle w:val="Normal"/>
        <w:rPr>
          <w:rFonts w:ascii="Times New Roman" w:hAnsi="Times New Roman" w:cs="Times New Roman"/>
          <w:b/>
          <w:bCs/>
          <w:sz w:val="48"/>
          <w:szCs w:val="48"/>
        </w:rPr>
      </w:pPr>
      <w:r>
        <w:rPr>
          <w:rFonts w:cs="Times New Roman" w:ascii="Times New Roman" w:hAnsi="Times New Roman"/>
          <w:b/>
          <w:bCs/>
          <w:sz w:val="48"/>
          <w:szCs w:val="48"/>
        </w:rPr>
      </w:r>
    </w:p>
    <w:p>
      <w:pPr>
        <w:pStyle w:val="Normal"/>
        <w:rPr>
          <w:rFonts w:ascii="Times New Roman" w:hAnsi="Times New Roman" w:cs="Times New Roman"/>
          <w:b/>
          <w:bCs/>
          <w:sz w:val="48"/>
          <w:szCs w:val="48"/>
        </w:rPr>
      </w:pPr>
      <w:r>
        <w:rPr>
          <w:rFonts w:cs="Times New Roman" w:ascii="Times New Roman" w:hAnsi="Times New Roman"/>
          <w:b/>
          <w:bCs/>
          <w:sz w:val="48"/>
          <w:szCs w:val="48"/>
        </w:rPr>
        <w:t xml:space="preserve">WHY SHOULD WE BE SO INTENT ON BEING A GOOD NEIGHBOR  </w:t>
      </w:r>
    </w:p>
    <w:p>
      <w:pPr>
        <w:pStyle w:val="ListParagraph"/>
        <w:numPr>
          <w:ilvl w:val="0"/>
          <w:numId w:val="4"/>
        </w:numPr>
        <w:rPr>
          <w:rFonts w:ascii="Times New Roman" w:hAnsi="Times New Roman" w:eastAsia="Times New Roman" w:cs="Times New Roman"/>
        </w:rPr>
      </w:pPr>
      <w:r>
        <w:rPr>
          <w:rFonts w:cs="Times New Roman" w:ascii="Times New Roman" w:hAnsi="Times New Roman"/>
          <w:sz w:val="48"/>
          <w:szCs w:val="48"/>
        </w:rPr>
        <w:t xml:space="preserve">Because we were created for service. Ephesians 2:10 (NKJV) </w:t>
      </w:r>
      <w:r>
        <w:rPr>
          <w:rFonts w:cs="Times New Roman" w:ascii="Times New Roman" w:hAnsi="Times New Roman"/>
          <w:b/>
          <w:bCs/>
          <w:i/>
          <w:iCs/>
          <w:sz w:val="48"/>
          <w:szCs w:val="48"/>
        </w:rPr>
        <w:t>“</w:t>
      </w:r>
      <w:r>
        <w:rPr>
          <w:rFonts w:eastAsia="Times New Roman" w:cs="Times New Roman" w:ascii="Times New Roman" w:hAnsi="Times New Roman"/>
          <w:b/>
          <w:bCs/>
          <w:i/>
          <w:iCs/>
          <w:color w:val="000000"/>
          <w:sz w:val="48"/>
          <w:szCs w:val="48"/>
          <w:shd w:fill="FFFFFF" w:val="clear"/>
        </w:rPr>
        <w:t>For we are His workmanship, created in Christ Jesus for good works, which God prepared beforehand that we should walk in them.”</w:t>
      </w:r>
    </w:p>
    <w:p>
      <w:pPr>
        <w:pStyle w:val="ListParagraph"/>
        <w:numPr>
          <w:ilvl w:val="0"/>
          <w:numId w:val="4"/>
        </w:numPr>
        <w:rPr>
          <w:rFonts w:ascii="Times New Roman" w:hAnsi="Times New Roman" w:eastAsia="Times New Roman" w:cs="Times New Roman"/>
        </w:rPr>
      </w:pPr>
      <w:r>
        <w:rPr>
          <w:rFonts w:eastAsia="Times New Roman" w:cs="Times New Roman" w:ascii="Times New Roman" w:hAnsi="Times New Roman"/>
          <w:color w:val="000000"/>
          <w:sz w:val="48"/>
          <w:szCs w:val="48"/>
          <w:shd w:fill="FFFFFF" w:val="clear"/>
        </w:rPr>
        <w:t xml:space="preserve">It proves we belong to Christ. Romans 7:4 (NKJV) </w:t>
      </w:r>
      <w:r>
        <w:rPr>
          <w:rFonts w:eastAsia="Times New Roman" w:cs="Times New Roman" w:ascii="Times New Roman" w:hAnsi="Times New Roman"/>
          <w:b/>
          <w:bCs/>
          <w:i/>
          <w:iCs/>
          <w:color w:val="000000"/>
          <w:sz w:val="48"/>
          <w:szCs w:val="48"/>
          <w:shd w:fill="FFFFFF" w:val="clear"/>
        </w:rPr>
        <w:t xml:space="preserve">“Therefore, my brethren, you also have become dead to the law through the body of Christ, that you may be married to another—to Him who was raised from the dead, that we should bear fruit to God.” </w:t>
      </w:r>
      <w:r>
        <w:rPr>
          <w:rFonts w:eastAsia="Times New Roman" w:cs="Times New Roman" w:ascii="Times New Roman" w:hAnsi="Times New Roman"/>
          <w:color w:val="000000"/>
          <w:sz w:val="48"/>
          <w:szCs w:val="48"/>
          <w:shd w:fill="FFFFFF" w:val="clear"/>
        </w:rPr>
        <w:t xml:space="preserve">We are dead to the Law – We are married to Jesus – We are committed to be the hands and feet of Jesus in the world. Colossians 3:23-24 (NKJV) </w:t>
      </w:r>
      <w:r>
        <w:rPr>
          <w:rFonts w:eastAsia="Times New Roman" w:cs="Times New Roman" w:ascii="Times New Roman" w:hAnsi="Times New Roman"/>
          <w:b/>
          <w:bCs/>
          <w:i/>
          <w:iCs/>
          <w:color w:val="000000"/>
          <w:sz w:val="48"/>
          <w:szCs w:val="48"/>
          <w:shd w:fill="FFFFFF" w:val="clear"/>
        </w:rPr>
        <w:t>“</w:t>
      </w:r>
      <w:r>
        <w:rPr>
          <w:rFonts w:eastAsia="Times New Roman" w:cs="Times New Roman" w:ascii="Times New Roman" w:hAnsi="Times New Roman"/>
          <w:b/>
          <w:bCs/>
          <w:i/>
          <w:iCs/>
          <w:color w:val="000000"/>
          <w:sz w:val="48"/>
          <w:szCs w:val="48"/>
        </w:rPr>
        <w:t>And whatever you do, do it heartily, as to the Lord and not to men, </w:t>
      </w:r>
      <w:r>
        <w:rPr>
          <w:rFonts w:eastAsia="Times New Roman" w:cs="Times New Roman" w:ascii="Times New Roman" w:hAnsi="Times New Roman"/>
          <w:b/>
          <w:bCs/>
          <w:i/>
          <w:iCs/>
          <w:color w:val="000000"/>
          <w:sz w:val="48"/>
          <w:szCs w:val="48"/>
          <w:vertAlign w:val="superscript"/>
        </w:rPr>
        <w:t>24 </w:t>
      </w:r>
      <w:r>
        <w:rPr>
          <w:rFonts w:eastAsia="Times New Roman" w:cs="Times New Roman" w:ascii="Times New Roman" w:hAnsi="Times New Roman"/>
          <w:b/>
          <w:bCs/>
          <w:i/>
          <w:iCs/>
          <w:color w:val="000000"/>
          <w:sz w:val="48"/>
          <w:szCs w:val="48"/>
        </w:rPr>
        <w:t>knowing that from the Lord you will receive the reward of the inheritance; for you serve the Lord Christ.”</w:t>
      </w:r>
    </w:p>
    <w:p>
      <w:pPr>
        <w:pStyle w:val="ListParagraph"/>
        <w:numPr>
          <w:ilvl w:val="0"/>
          <w:numId w:val="4"/>
        </w:numPr>
        <w:rPr>
          <w:rFonts w:ascii="Times New Roman" w:hAnsi="Times New Roman" w:eastAsia="Times New Roman" w:cs="Times New Roman"/>
        </w:rPr>
      </w:pPr>
      <w:r>
        <w:rPr>
          <w:rFonts w:eastAsia="Times New Roman" w:cs="Times New Roman" w:ascii="Times New Roman" w:hAnsi="Times New Roman"/>
          <w:color w:val="000000"/>
          <w:sz w:val="48"/>
          <w:szCs w:val="48"/>
        </w:rPr>
        <w:t xml:space="preserve">It is the best use of our lives. 1 Corinthians 15:58 (NKJV) </w:t>
      </w:r>
      <w:r>
        <w:rPr>
          <w:rFonts w:eastAsia="Times New Roman" w:cs="Times New Roman" w:ascii="Times New Roman" w:hAnsi="Times New Roman"/>
          <w:b/>
          <w:bCs/>
          <w:i/>
          <w:iCs/>
          <w:color w:val="000000"/>
          <w:sz w:val="48"/>
          <w:szCs w:val="48"/>
        </w:rPr>
        <w:t>“</w:t>
      </w:r>
      <w:r>
        <w:rPr>
          <w:rFonts w:eastAsia="Times New Roman" w:cs="Times New Roman" w:ascii="Times New Roman" w:hAnsi="Times New Roman"/>
          <w:b/>
          <w:bCs/>
          <w:i/>
          <w:iCs/>
          <w:color w:val="000000"/>
          <w:sz w:val="48"/>
          <w:szCs w:val="48"/>
          <w:shd w:fill="FFFFFF" w:val="clear"/>
        </w:rPr>
        <w:t>Therefore, my beloved brethren, be steadfast, immovable, always abounding in the work of the Lord, knowing that your labor is not in vain in the Lord.”</w:t>
      </w:r>
    </w:p>
    <w:p>
      <w:pPr>
        <w:pStyle w:val="ListParagraph"/>
        <w:numPr>
          <w:ilvl w:val="0"/>
          <w:numId w:val="4"/>
        </w:numPr>
        <w:rPr>
          <w:rFonts w:ascii="Times New Roman" w:hAnsi="Times New Roman" w:eastAsia="Times New Roman" w:cs="Times New Roman"/>
        </w:rPr>
      </w:pPr>
      <w:r>
        <w:rPr>
          <w:rFonts w:eastAsia="Times New Roman" w:cs="Times New Roman" w:ascii="Times New Roman" w:hAnsi="Times New Roman"/>
          <w:color w:val="000000"/>
          <w:sz w:val="48"/>
          <w:szCs w:val="48"/>
          <w:shd w:fill="FFFFFF" w:val="clear"/>
        </w:rPr>
        <w:t xml:space="preserve">It will be rewarded in eternity. John 12:26 (NKJV) </w:t>
      </w:r>
      <w:r>
        <w:rPr>
          <w:rFonts w:eastAsia="Times New Roman" w:cs="Times New Roman" w:ascii="Times New Roman" w:hAnsi="Times New Roman"/>
          <w:b/>
          <w:bCs/>
          <w:i/>
          <w:iCs/>
          <w:color w:val="000000"/>
          <w:sz w:val="48"/>
          <w:szCs w:val="48"/>
          <w:shd w:fill="FFFFFF" w:val="clear"/>
        </w:rPr>
        <w:t>“</w:t>
      </w:r>
      <w:r>
        <w:rPr>
          <w:rFonts w:eastAsia="Times New Roman" w:cs="Times New Roman" w:ascii="Times New Roman" w:hAnsi="Times New Roman"/>
          <w:b/>
          <w:bCs/>
          <w:i/>
          <w:iCs/>
          <w:color w:val="000000"/>
          <w:sz w:val="48"/>
          <w:szCs w:val="48"/>
        </w:rPr>
        <w:t>If anyone serves Me, let him follow Me; and</w:t>
      </w:r>
      <w:r>
        <w:rPr>
          <w:rFonts w:eastAsia="Times New Roman" w:cs="Times New Roman" w:ascii="Times New Roman" w:hAnsi="Times New Roman"/>
          <w:b/>
          <w:bCs/>
          <w:i/>
          <w:iCs/>
          <w:color w:val="000000"/>
          <w:sz w:val="48"/>
          <w:szCs w:val="48"/>
          <w:shd w:fill="FFFFFF" w:val="clear"/>
        </w:rPr>
        <w:t> </w:t>
      </w:r>
      <w:r>
        <w:rPr>
          <w:rFonts w:eastAsia="Times New Roman" w:cs="Times New Roman" w:ascii="Times New Roman" w:hAnsi="Times New Roman"/>
          <w:b/>
          <w:bCs/>
          <w:i/>
          <w:iCs/>
          <w:color w:val="000000"/>
          <w:sz w:val="48"/>
          <w:szCs w:val="48"/>
        </w:rPr>
        <w:t xml:space="preserve">where I am, there My servant will be also. If anyone serves Me, him My Father will honor.” </w:t>
      </w:r>
      <w:r>
        <w:rPr>
          <w:rFonts w:eastAsia="Times New Roman" w:cs="Times New Roman" w:ascii="Times New Roman" w:hAnsi="Times New Roman"/>
          <w:color w:val="000000"/>
          <w:sz w:val="48"/>
          <w:szCs w:val="48"/>
        </w:rPr>
        <w:t xml:space="preserve">Matthew 25:21 (NKJV) </w:t>
      </w:r>
      <w:r>
        <w:rPr>
          <w:rFonts w:eastAsia="Times New Roman" w:cs="Times New Roman" w:ascii="Times New Roman" w:hAnsi="Times New Roman"/>
          <w:b/>
          <w:bCs/>
          <w:i/>
          <w:iCs/>
          <w:color w:val="000000"/>
          <w:sz w:val="48"/>
          <w:szCs w:val="48"/>
        </w:rPr>
        <w:t>“His lord said to him, ‘well done, good and faithful servant; you were  faithful over a few things,</w:t>
      </w:r>
      <w:r>
        <w:rPr>
          <w:rFonts w:eastAsia="Times New Roman" w:cs="Times New Roman" w:ascii="Times New Roman" w:hAnsi="Times New Roman"/>
          <w:b/>
          <w:bCs/>
          <w:i/>
          <w:iCs/>
          <w:color w:val="000000"/>
          <w:sz w:val="48"/>
          <w:szCs w:val="48"/>
          <w:shd w:fill="FFFFFF" w:val="clear"/>
        </w:rPr>
        <w:t> </w:t>
      </w:r>
      <w:r>
        <w:rPr>
          <w:rFonts w:eastAsia="Times New Roman" w:cs="Times New Roman" w:ascii="Times New Roman" w:hAnsi="Times New Roman"/>
          <w:b/>
          <w:bCs/>
          <w:i/>
          <w:iCs/>
          <w:color w:val="000000"/>
          <w:sz w:val="48"/>
          <w:szCs w:val="48"/>
        </w:rPr>
        <w:t>I will make you ruler over many things. Enter into</w:t>
      </w:r>
      <w:r>
        <w:rPr>
          <w:rFonts w:eastAsia="Times New Roman" w:cs="Times New Roman" w:ascii="Times New Roman" w:hAnsi="Times New Roman"/>
          <w:b/>
          <w:bCs/>
          <w:i/>
          <w:iCs/>
          <w:color w:val="000000"/>
          <w:sz w:val="48"/>
          <w:szCs w:val="48"/>
          <w:shd w:fill="FFFFFF" w:val="clear"/>
        </w:rPr>
        <w:t> </w:t>
      </w:r>
      <w:r>
        <w:rPr>
          <w:rFonts w:eastAsia="Times New Roman" w:cs="Times New Roman" w:ascii="Times New Roman" w:hAnsi="Times New Roman"/>
          <w:b/>
          <w:bCs/>
          <w:i/>
          <w:iCs/>
          <w:color w:val="000000"/>
          <w:sz w:val="48"/>
          <w:szCs w:val="48"/>
        </w:rPr>
        <w:t>the joy of your lord.”</w:t>
      </w:r>
    </w:p>
    <w:p>
      <w:pPr>
        <w:pStyle w:val="Normal"/>
        <w:rPr/>
      </w:pPr>
      <w:r>
        <w:rPr>
          <w:rFonts w:eastAsia="Times New Roman" w:cs="Times New Roman" w:ascii="Times New Roman" w:hAnsi="Times New Roman"/>
          <w:b/>
          <w:bCs/>
          <w:sz w:val="48"/>
          <w:szCs w:val="48"/>
        </w:rPr>
        <w:t>CONCLUSION:</w:t>
      </w:r>
    </w:p>
    <w:p>
      <w:pPr>
        <w:pStyle w:val="Normal"/>
        <w:rPr/>
      </w:pPr>
      <w:r>
        <w:rPr>
          <w:rFonts w:eastAsia="Times New Roman" w:cs="Times New Roman" w:ascii="Times New Roman" w:hAnsi="Times New Roman"/>
          <w:sz w:val="48"/>
          <w:szCs w:val="48"/>
        </w:rPr>
        <w:t xml:space="preserve">Susan and I desire to lead Community Transformation Church in being a Good Neighbor community of believers. </w:t>
      </w:r>
    </w:p>
    <w:p>
      <w:pPr>
        <w:pStyle w:val="Normal"/>
        <w:rPr>
          <w:rFonts w:ascii="Times New Roman" w:hAnsi="Times New Roman" w:eastAsia="Times New Roman" w:cs="Times New Roman"/>
          <w:sz w:val="48"/>
          <w:szCs w:val="48"/>
        </w:rPr>
      </w:pPr>
      <w:r>
        <w:rPr>
          <w:rFonts w:eastAsia="Times New Roman" w:cs="Times New Roman" w:ascii="Times New Roman" w:hAnsi="Times New Roman"/>
          <w:sz w:val="48"/>
          <w:szCs w:val="48"/>
        </w:rPr>
      </w:r>
    </w:p>
    <w:p>
      <w:pPr>
        <w:pStyle w:val="Normal"/>
        <w:rPr>
          <w:rFonts w:ascii="Times New Roman" w:hAnsi="Times New Roman" w:eastAsia="Times New Roman" w:cs="Times New Roman"/>
          <w:sz w:val="48"/>
          <w:szCs w:val="48"/>
        </w:rPr>
      </w:pPr>
      <w:r>
        <w:rPr>
          <w:rFonts w:eastAsia="Times New Roman" w:cs="Times New Roman" w:ascii="Times New Roman" w:hAnsi="Times New Roman"/>
          <w:sz w:val="48"/>
          <w:szCs w:val="48"/>
        </w:rPr>
        <w:t xml:space="preserve">We want this Church to Love its Neighbors and Neighborhoods! </w:t>
      </w:r>
    </w:p>
    <w:p>
      <w:pPr>
        <w:pStyle w:val="Normal"/>
        <w:rPr>
          <w:rFonts w:ascii="Times New Roman" w:hAnsi="Times New Roman" w:eastAsia="Times New Roman" w:cs="Times New Roman"/>
          <w:sz w:val="48"/>
          <w:szCs w:val="48"/>
        </w:rPr>
      </w:pPr>
      <w:r>
        <w:rPr>
          <w:rFonts w:eastAsia="Times New Roman" w:cs="Times New Roman" w:ascii="Times New Roman" w:hAnsi="Times New Roman"/>
          <w:sz w:val="48"/>
          <w:szCs w:val="48"/>
        </w:rPr>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ListParagraph"/>
        <w:ind w:start="760" w:end="0"/>
        <w:rPr>
          <w:rFonts w:ascii="Times New Roman" w:hAnsi="Times New Roman" w:eastAsia="Times New Roman" w:cs="Times New Roman"/>
        </w:rPr>
      </w:pPr>
      <w:r>
        <w:rPr>
          <w:rFonts w:eastAsia="Times New Roman" w:cs="Times New Roman" w:ascii="Times New Roman" w:hAnsi="Times New Roman"/>
        </w:rPr>
        <w:t xml:space="preserve"> </w:t>
      </w:r>
    </w:p>
    <w:p>
      <w:pPr>
        <w:pStyle w:val="Normal"/>
        <w:rPr>
          <w:rFonts w:ascii="Times New Roman" w:hAnsi="Times New Roman" w:cs="Times New Roman"/>
          <w:sz w:val="48"/>
          <w:szCs w:val="48"/>
        </w:rPr>
      </w:pPr>
      <w:r>
        <w:rPr>
          <w:rFonts w:cs="Times New Roman" w:ascii="Times New Roman" w:hAnsi="Times New Roman"/>
          <w:sz w:val="48"/>
          <w:szCs w:val="48"/>
        </w:rPr>
        <w:t xml:space="preserve">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r>
    </w:p>
    <w:sectPr>
      <w:footerReference w:type="default" r:id="rId2"/>
      <w:type w:val="nextPage"/>
      <w:pgSz w:w="12240" w:h="15840"/>
      <w:pgMar w:left="1440" w:right="144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swiss"/>
    <w:pitch w:val="variable"/>
  </w:font>
  <w:font w:name="Symbol">
    <w:charset w:val="02"/>
    <w:family w:val="decorative"/>
    <w:pitch w:val="variable"/>
  </w:font>
  <w:font w:name="Courier New">
    <w:charset w:val="00" w:characterSet="windows-1252"/>
    <w:family w:val="modern"/>
    <w:pitch w:val="default"/>
  </w:font>
  <w:font w:name="Wingdings">
    <w:charset w:val="00" w:characterSet="windows-1252"/>
    <w:family w:val="decorative"/>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9">
              <wp:simplePos x="0" y="0"/>
              <wp:positionH relativeFrom="margin">
                <wp:align>right</wp:align>
              </wp:positionH>
              <wp:positionV relativeFrom="paragraph">
                <wp:posOffset>635</wp:posOffset>
              </wp:positionV>
              <wp:extent cx="77470" cy="186055"/>
              <wp:effectExtent l="0" t="0" r="0" b="0"/>
              <wp:wrapTopAndBottom/>
              <wp:docPr id="1" name="Frame1"/>
              <a:graphic xmlns:a="http://schemas.openxmlformats.org/drawingml/2006/main">
                <a:graphicData uri="http://schemas.microsoft.com/office/word/2010/wordprocessingShape">
                  <wps:wsp>
                    <wps:cNvSpPr txBox="1"/>
                    <wps:spPr>
                      <a:xfrm>
                        <a:off x="0" y="0"/>
                        <a:ext cx="77470" cy="18605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8</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6.1pt;height:14.65pt;mso-wrap-distance-left:0pt;mso-wrap-distance-right:0pt;mso-wrap-distance-top:0pt;mso-wrap-distance-bottom:0pt;margin-top:0.05pt;mso-position-vertical-relative:text;margin-left:461.9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8</w:t>
                    </w:r>
                    <w:r>
                      <w:rPr>
                        <w:rStyle w:val="PageNumber"/>
                      </w:rPr>
                      <w:fldChar w:fldCharType="end"/>
                    </w:r>
                  </w:p>
                </w:txbxContent>
              </v:textbox>
              <w10:wrap type="topAndBottom"/>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decimal"/>
      <w:lvlText w:val="%1)"/>
      <w:lvlJc w:val="start"/>
      <w:pPr>
        <w:tabs>
          <w:tab w:val="num" w:pos="0"/>
        </w:tabs>
        <w:ind w:start="0" w:hanging="0"/>
      </w:pPr>
      <w:rPr>
        <w:rFonts w:eastAsia="Calibri"/>
        <w:sz w:val="48"/>
      </w:rPr>
    </w:lvl>
  </w:abstractNum>
  <w:abstractNum w:abstractNumId="5">
    <w:lvl w:ilvl="0">
      <w:start w:val="1"/>
      <w:numFmt w:val="decimal"/>
      <w:lvlText w:val="%1)"/>
      <w:lvlJc w:val="start"/>
      <w:pPr>
        <w:tabs>
          <w:tab w:val="num" w:pos="0"/>
        </w:tabs>
        <w:ind w:start="1080" w:hanging="720"/>
      </w:pPr>
      <w:rPr/>
    </w:lvl>
  </w:abstractNum>
  <w:abstractNum w:abstractNumId="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215"/>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Calibri" w:hAnsi="Calibri" w:eastAsia="Calibri" w:cs="Times New Roman"/>
      <w:color w:val="auto"/>
      <w:sz w:val="24"/>
      <w:szCs w:val="24"/>
      <w:lang w:val="en-U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eastAsia="Calibri"/>
      <w:sz w:val="48"/>
    </w:rPr>
  </w:style>
  <w:style w:type="character" w:styleId="WW8Num5z0">
    <w:name w:val="WW8Num5z0"/>
    <w:qFormat/>
    <w:rPr/>
  </w:style>
  <w:style w:type="character" w:styleId="WW8Num6z0">
    <w:name w:val="WW8Num6z0"/>
    <w:qFormat/>
    <w:rPr/>
  </w:style>
  <w:style w:type="character" w:styleId="DefaultParagraphFont">
    <w:name w:val="Default Paragraph Font"/>
    <w:qFormat/>
    <w:rPr/>
  </w:style>
  <w:style w:type="character" w:styleId="text">
    <w:name w:val="text"/>
    <w:basedOn w:val="DefaultParagraphFont"/>
    <w:qFormat/>
    <w:rPr/>
  </w:style>
  <w:style w:type="character" w:styleId="woj">
    <w:name w:val="woj"/>
    <w:basedOn w:val="DefaultParagraphFont"/>
    <w:qFormat/>
    <w:rPr/>
  </w:style>
  <w:style w:type="character" w:styleId="apple-converted-space">
    <w:name w:val="apple-converted-space"/>
    <w:basedOn w:val="DefaultParagraphFont"/>
    <w:qFormat/>
    <w:rPr/>
  </w:style>
  <w:style w:type="character" w:styleId="Hyperlink">
    <w:name w:val="Hyperlink"/>
    <w:rPr>
      <w:color w:val="0000FF"/>
      <w:u w:val="single"/>
    </w:rPr>
  </w:style>
  <w:style w:type="character" w:styleId="FooterChar">
    <w:name w:val="Footer Char"/>
    <w:qFormat/>
    <w:rPr>
      <w:sz w:val="24"/>
      <w:szCs w:val="24"/>
    </w:rPr>
  </w:style>
  <w:style w:type="character" w:styleId="PageNumber">
    <w:name w:val="page number"/>
    <w:basedOn w:val="DefaultParagraphFon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Web">
    <w:name w:val="Normal (Web)"/>
    <w:basedOn w:val="Normal"/>
    <w:qFormat/>
    <w:pPr>
      <w:spacing w:before="280" w:after="280"/>
    </w:pPr>
    <w:rPr>
      <w:rFonts w:ascii="Times New Roman" w:hAnsi="Times New Roman" w:eastAsia="Times New Roman" w:cs="Times New Roman"/>
    </w:rPr>
  </w:style>
  <w:style w:type="paragraph" w:styleId="ListParagraph">
    <w:name w:val="List Paragraph"/>
    <w:basedOn w:val="Normal"/>
    <w:qFormat/>
    <w:pPr>
      <w:spacing w:before="0" w:after="0"/>
      <w:ind w:hanging="0" w:start="720" w:end="0"/>
      <w:contextualSpacing/>
    </w:pPr>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680" w:leader="none"/>
        <w:tab w:val="right" w:pos="9360" w:leader="none"/>
      </w:tabs>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81</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2023-02-08T19:16:00Z</dcterms:created>
  <dc:creator>Steele Rohde</dc:creator>
  <dc:description/>
  <cp:keywords/>
  <dc:language>en-US</dc:language>
  <cp:lastModifiedBy>Steele Rohde</cp:lastModifiedBy>
  <dcterms:modified xsi:type="dcterms:W3CDTF">2023-02-09T09:18:00Z</dcterms:modified>
  <cp:revision>6</cp:revision>
  <dc:subject/>
  <dc:title/>
</cp:coreProperties>
</file>