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4DE1" w14:textId="77777777" w:rsidR="00002ECE" w:rsidRPr="00002ECE" w:rsidRDefault="00002ECE" w:rsidP="000357F9">
      <w:pPr>
        <w:pStyle w:val="NoSpacing"/>
        <w:jc w:val="center"/>
        <w:rPr>
          <w:lang w:eastAsia="ru-RU"/>
        </w:rPr>
      </w:pPr>
      <w:r w:rsidRPr="00002ECE">
        <w:rPr>
          <w:lang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357F9">
      <w:pPr>
        <w:pStyle w:val="NoSpacing"/>
        <w:jc w:val="center"/>
        <w:rPr>
          <w:lang w:eastAsia="ru-RU"/>
        </w:rPr>
      </w:pPr>
      <w:r w:rsidRPr="00002ECE">
        <w:rPr>
          <w:lang w:eastAsia="ru-RU"/>
        </w:rPr>
        <w:t xml:space="preserve">Институт системной и программной инженерии </w:t>
      </w:r>
      <w:r>
        <w:rPr>
          <w:lang w:eastAsia="ru-RU"/>
        </w:rPr>
        <w:br/>
      </w:r>
      <w:r w:rsidRPr="00002ECE">
        <w:rPr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lang w:eastAsia="ru-RU"/>
        </w:rPr>
        <w:t>СПИНТех</w:t>
      </w:r>
      <w:proofErr w:type="spellEnd"/>
      <w:r w:rsidRPr="00002ECE">
        <w:rPr>
          <w:lang w:eastAsia="ru-RU"/>
        </w:rPr>
        <w:t>)</w:t>
      </w:r>
    </w:p>
    <w:p w14:paraId="15750D86" w14:textId="77777777" w:rsidR="000357F9" w:rsidRDefault="00BB05B6" w:rsidP="000357F9">
      <w:pPr>
        <w:pStyle w:val="NoSpacing"/>
        <w:jc w:val="center"/>
        <w:rPr>
          <w:sz w:val="24"/>
          <w:szCs w:val="24"/>
          <w:lang w:eastAsia="ru-RU"/>
        </w:rPr>
      </w:pPr>
      <w:r w:rsidRPr="00C979BA">
        <w:rPr>
          <w:sz w:val="24"/>
          <w:szCs w:val="24"/>
          <w:lang w:eastAsia="ru-RU"/>
        </w:rPr>
        <w:br/>
      </w:r>
      <w:r w:rsidRPr="00C979BA">
        <w:rPr>
          <w:sz w:val="24"/>
          <w:szCs w:val="24"/>
          <w:lang w:eastAsia="ru-RU"/>
        </w:rPr>
        <w:br/>
      </w:r>
    </w:p>
    <w:p w14:paraId="4E02C0F9" w14:textId="77777777" w:rsidR="000357F9" w:rsidRDefault="000357F9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77E626B9" w14:textId="77777777" w:rsidR="000357F9" w:rsidRDefault="000357F9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6D7E491C" w14:textId="77777777" w:rsidR="000357F9" w:rsidRDefault="000357F9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29318B48" w14:textId="77777777" w:rsidR="000357F9" w:rsidRDefault="000357F9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124D272B" w14:textId="77777777" w:rsidR="000357F9" w:rsidRDefault="000357F9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6E6D7150" w14:textId="6CB90DA3" w:rsidR="00BB05B6" w:rsidRDefault="00BB05B6" w:rsidP="000357F9">
      <w:pPr>
        <w:pStyle w:val="NoSpacing"/>
        <w:jc w:val="center"/>
        <w:rPr>
          <w:sz w:val="24"/>
          <w:szCs w:val="24"/>
          <w:lang w:eastAsia="ru-RU"/>
        </w:rPr>
      </w:pPr>
      <w:r w:rsidRPr="00C979BA">
        <w:rPr>
          <w:sz w:val="24"/>
          <w:szCs w:val="24"/>
          <w:lang w:eastAsia="ru-RU"/>
        </w:rPr>
        <w:br/>
      </w:r>
    </w:p>
    <w:p w14:paraId="443E4B83" w14:textId="24E3B33D" w:rsidR="002B26E6" w:rsidRDefault="002B26E6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4E5FEC0C" w14:textId="50EF6DBD" w:rsidR="002B26E6" w:rsidRDefault="002B26E6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0C51BC49" w14:textId="77777777" w:rsidR="002B26E6" w:rsidRPr="00C979BA" w:rsidRDefault="002B26E6" w:rsidP="000357F9">
      <w:pPr>
        <w:pStyle w:val="NoSpacing"/>
        <w:jc w:val="center"/>
        <w:rPr>
          <w:sz w:val="24"/>
          <w:szCs w:val="24"/>
          <w:lang w:eastAsia="ru-RU"/>
        </w:rPr>
      </w:pPr>
    </w:p>
    <w:p w14:paraId="77A10218" w14:textId="5E64732D" w:rsidR="00BB05B6" w:rsidRPr="00BB05B6" w:rsidRDefault="00BB05B6" w:rsidP="000357F9">
      <w:pPr>
        <w:pStyle w:val="NoSpacing"/>
        <w:jc w:val="center"/>
        <w:rPr>
          <w:sz w:val="24"/>
          <w:szCs w:val="24"/>
          <w:lang w:eastAsia="ru-RU"/>
        </w:rPr>
      </w:pPr>
      <w:r>
        <w:rPr>
          <w:szCs w:val="26"/>
          <w:lang w:eastAsia="ru-RU"/>
        </w:rPr>
        <w:t>Лабораторная работа №</w:t>
      </w:r>
    </w:p>
    <w:p w14:paraId="78EF60BC" w14:textId="77777777" w:rsidR="00002ECE" w:rsidRPr="00002ECE" w:rsidRDefault="00002ECE" w:rsidP="000357F9">
      <w:pPr>
        <w:pStyle w:val="NoSpacing"/>
        <w:jc w:val="center"/>
        <w:rPr>
          <w:szCs w:val="26"/>
          <w:lang w:eastAsia="ru-RU"/>
        </w:rPr>
      </w:pPr>
      <w:r w:rsidRPr="00002ECE">
        <w:rPr>
          <w:szCs w:val="26"/>
          <w:lang w:eastAsia="ru-RU"/>
        </w:rPr>
        <w:t>Трудоёмкость алгоритма обработки данных.</w:t>
      </w:r>
    </w:p>
    <w:p w14:paraId="105154A8" w14:textId="5B211086" w:rsidR="000357F9" w:rsidRPr="00064367" w:rsidRDefault="00002ECE" w:rsidP="00064367">
      <w:pPr>
        <w:pStyle w:val="NoSpacing"/>
        <w:jc w:val="center"/>
        <w:rPr>
          <w:sz w:val="24"/>
          <w:szCs w:val="24"/>
          <w:lang w:eastAsia="ru-RU"/>
        </w:rPr>
      </w:pPr>
      <w:r w:rsidRPr="00002ECE">
        <w:rPr>
          <w:szCs w:val="26"/>
          <w:lang w:eastAsia="ru-RU"/>
        </w:rPr>
        <w:t>Моделирование функций активации нейрона</w:t>
      </w:r>
    </w:p>
    <w:p w14:paraId="2093E349" w14:textId="648329E7" w:rsidR="000357F9" w:rsidRDefault="000357F9" w:rsidP="000357F9">
      <w:pPr>
        <w:pStyle w:val="NoSpacing"/>
        <w:jc w:val="center"/>
        <w:rPr>
          <w:szCs w:val="26"/>
          <w:lang w:eastAsia="ru-RU"/>
        </w:rPr>
      </w:pPr>
    </w:p>
    <w:p w14:paraId="16EB8093" w14:textId="63B05254" w:rsidR="000357F9" w:rsidRDefault="000357F9" w:rsidP="000357F9">
      <w:pPr>
        <w:pStyle w:val="NoSpacing"/>
        <w:jc w:val="center"/>
        <w:rPr>
          <w:szCs w:val="26"/>
          <w:lang w:eastAsia="ru-RU"/>
        </w:rPr>
      </w:pPr>
    </w:p>
    <w:p w14:paraId="7E5352ED" w14:textId="5DA15C4F" w:rsidR="000357F9" w:rsidRDefault="000357F9" w:rsidP="000357F9">
      <w:pPr>
        <w:pStyle w:val="NoSpacing"/>
        <w:jc w:val="center"/>
        <w:rPr>
          <w:szCs w:val="26"/>
          <w:lang w:eastAsia="ru-RU"/>
        </w:rPr>
      </w:pPr>
    </w:p>
    <w:p w14:paraId="125F399D" w14:textId="6A31F9A0" w:rsidR="000357F9" w:rsidRDefault="000357F9" w:rsidP="000357F9">
      <w:pPr>
        <w:pStyle w:val="NoSpacing"/>
        <w:jc w:val="center"/>
        <w:rPr>
          <w:szCs w:val="26"/>
          <w:lang w:eastAsia="ru-RU"/>
        </w:rPr>
      </w:pPr>
    </w:p>
    <w:p w14:paraId="1A4254CE" w14:textId="7DBC28F7" w:rsidR="000357F9" w:rsidRDefault="000357F9" w:rsidP="000357F9">
      <w:pPr>
        <w:pStyle w:val="NoSpacing"/>
        <w:jc w:val="center"/>
        <w:rPr>
          <w:szCs w:val="26"/>
          <w:lang w:eastAsia="ru-RU"/>
        </w:rPr>
      </w:pPr>
    </w:p>
    <w:p w14:paraId="367C8C88" w14:textId="77777777" w:rsidR="000357F9" w:rsidRDefault="000357F9" w:rsidP="000357F9">
      <w:pPr>
        <w:pStyle w:val="NoSpacing"/>
        <w:jc w:val="center"/>
        <w:rPr>
          <w:szCs w:val="26"/>
          <w:lang w:eastAsia="ru-RU"/>
        </w:rPr>
      </w:pPr>
    </w:p>
    <w:p w14:paraId="597A5F8C" w14:textId="77777777" w:rsidR="002B26E6" w:rsidRDefault="002B26E6" w:rsidP="000357F9">
      <w:pPr>
        <w:pStyle w:val="NoSpacing"/>
        <w:jc w:val="center"/>
        <w:rPr>
          <w:szCs w:val="26"/>
          <w:lang w:eastAsia="ru-RU"/>
        </w:rPr>
      </w:pPr>
    </w:p>
    <w:p w14:paraId="77888F88" w14:textId="77777777" w:rsidR="002B26E6" w:rsidRDefault="002B26E6" w:rsidP="000357F9">
      <w:pPr>
        <w:pStyle w:val="NoSpacing"/>
        <w:jc w:val="center"/>
        <w:rPr>
          <w:szCs w:val="26"/>
          <w:lang w:eastAsia="ru-RU"/>
        </w:rPr>
      </w:pPr>
    </w:p>
    <w:p w14:paraId="02D5432A" w14:textId="46B06110" w:rsidR="00BB05B6" w:rsidRPr="00C979BA" w:rsidRDefault="00BB05B6" w:rsidP="000357F9">
      <w:pPr>
        <w:pStyle w:val="NoSpacing"/>
        <w:jc w:val="right"/>
        <w:rPr>
          <w:sz w:val="24"/>
          <w:szCs w:val="24"/>
          <w:lang w:eastAsia="ru-RU"/>
        </w:rPr>
      </w:pPr>
      <w:r>
        <w:rPr>
          <w:szCs w:val="26"/>
          <w:lang w:eastAsia="ru-RU"/>
        </w:rPr>
        <w:t>Выполнил</w:t>
      </w:r>
      <w:r w:rsidRPr="00C979BA">
        <w:rPr>
          <w:szCs w:val="26"/>
          <w:lang w:eastAsia="ru-RU"/>
        </w:rPr>
        <w:t>:</w:t>
      </w:r>
    </w:p>
    <w:p w14:paraId="4A7E51FD" w14:textId="442BA7F3" w:rsidR="00BB05B6" w:rsidRDefault="00575A83" w:rsidP="000357F9">
      <w:pPr>
        <w:pStyle w:val="NoSpacing"/>
        <w:jc w:val="right"/>
        <w:rPr>
          <w:szCs w:val="26"/>
          <w:lang w:eastAsia="ru-RU"/>
        </w:rPr>
      </w:pPr>
      <w:r>
        <w:rPr>
          <w:szCs w:val="26"/>
          <w:lang w:eastAsia="ru-RU"/>
        </w:rPr>
        <w:t xml:space="preserve">Сальков Ю. А. </w:t>
      </w:r>
      <w:r w:rsidR="00BB05B6">
        <w:rPr>
          <w:szCs w:val="26"/>
          <w:lang w:eastAsia="ru-RU"/>
        </w:rPr>
        <w:t xml:space="preserve">гр. </w:t>
      </w:r>
      <w:r w:rsidR="002B26E6">
        <w:rPr>
          <w:szCs w:val="26"/>
          <w:lang w:eastAsia="ru-RU"/>
        </w:rPr>
        <w:t>ПИН-4</w:t>
      </w:r>
      <w:r>
        <w:rPr>
          <w:szCs w:val="26"/>
          <w:lang w:eastAsia="ru-RU"/>
        </w:rPr>
        <w:t>1</w:t>
      </w:r>
    </w:p>
    <w:p w14:paraId="6B1C256F" w14:textId="77777777" w:rsidR="00BB05B6" w:rsidRPr="00C979BA" w:rsidRDefault="00BB05B6" w:rsidP="000357F9">
      <w:pPr>
        <w:pStyle w:val="NoSpacing"/>
        <w:jc w:val="right"/>
        <w:rPr>
          <w:sz w:val="24"/>
          <w:szCs w:val="24"/>
          <w:lang w:eastAsia="ru-RU"/>
        </w:rPr>
      </w:pPr>
    </w:p>
    <w:p w14:paraId="31D511F4" w14:textId="19DD4C8E" w:rsidR="00BB05B6" w:rsidRPr="00C979BA" w:rsidRDefault="00BB05B6" w:rsidP="000357F9">
      <w:pPr>
        <w:pStyle w:val="NoSpacing"/>
        <w:jc w:val="right"/>
        <w:rPr>
          <w:sz w:val="24"/>
          <w:szCs w:val="24"/>
          <w:lang w:eastAsia="ru-RU"/>
        </w:rPr>
      </w:pPr>
      <w:r>
        <w:rPr>
          <w:szCs w:val="26"/>
          <w:lang w:eastAsia="ru-RU"/>
        </w:rPr>
        <w:t>Проверил пр</w:t>
      </w:r>
      <w:r w:rsidR="00C73E9C">
        <w:rPr>
          <w:szCs w:val="26"/>
          <w:lang w:eastAsia="ru-RU"/>
        </w:rPr>
        <w:t>еподаватель</w:t>
      </w:r>
      <w:r>
        <w:rPr>
          <w:szCs w:val="26"/>
          <w:lang w:eastAsia="ru-RU"/>
        </w:rPr>
        <w:t>:</w:t>
      </w:r>
    </w:p>
    <w:p w14:paraId="44EEF398" w14:textId="3C05E4B9" w:rsidR="002B26E6" w:rsidRDefault="002B26E6" w:rsidP="00064367">
      <w:pPr>
        <w:pStyle w:val="NoSpacing"/>
        <w:jc w:val="right"/>
        <w:rPr>
          <w:sz w:val="24"/>
          <w:szCs w:val="24"/>
          <w:lang w:eastAsia="ru-RU"/>
        </w:rPr>
      </w:pPr>
      <w:r>
        <w:rPr>
          <w:szCs w:val="26"/>
          <w:lang w:eastAsia="ru-RU"/>
        </w:rPr>
        <w:t xml:space="preserve">проф., </w:t>
      </w:r>
      <w:proofErr w:type="spellStart"/>
      <w:r>
        <w:rPr>
          <w:szCs w:val="26"/>
          <w:lang w:eastAsia="ru-RU"/>
        </w:rPr>
        <w:t>д.ф</w:t>
      </w:r>
      <w:proofErr w:type="spellEnd"/>
      <w:r>
        <w:rPr>
          <w:szCs w:val="26"/>
          <w:lang w:eastAsia="ru-RU"/>
        </w:rPr>
        <w:t xml:space="preserve">.-м. н. </w:t>
      </w:r>
      <w:r w:rsidR="00BB05B6" w:rsidRPr="00C979BA">
        <w:rPr>
          <w:szCs w:val="26"/>
          <w:lang w:eastAsia="ru-RU"/>
        </w:rPr>
        <w:t>Рычагов</w:t>
      </w:r>
      <w:r>
        <w:rPr>
          <w:szCs w:val="26"/>
          <w:lang w:eastAsia="ru-RU"/>
        </w:rPr>
        <w:t xml:space="preserve"> М.Н.</w:t>
      </w:r>
      <w:r w:rsidR="00BB05B6" w:rsidRPr="00C979BA">
        <w:rPr>
          <w:sz w:val="24"/>
          <w:szCs w:val="24"/>
          <w:lang w:eastAsia="ru-RU"/>
        </w:rPr>
        <w:br/>
      </w:r>
    </w:p>
    <w:p w14:paraId="109194CB" w14:textId="77777777" w:rsidR="00064367" w:rsidRDefault="00064367" w:rsidP="00064367">
      <w:pPr>
        <w:pStyle w:val="Heading1"/>
      </w:pPr>
      <w:r>
        <w:lastRenderedPageBreak/>
        <w:t xml:space="preserve">2. Задания по GUI-разделу </w:t>
      </w:r>
    </w:p>
    <w:p w14:paraId="113C4F72" w14:textId="7289B73A" w:rsidR="00064367" w:rsidRDefault="00064367" w:rsidP="00064367">
      <w:pPr>
        <w:pStyle w:val="Heading1"/>
      </w:pPr>
      <w:r>
        <w:t xml:space="preserve">2.1. Функционирование простых нейронов. </w:t>
      </w:r>
    </w:p>
    <w:p w14:paraId="0FA74739" w14:textId="64B0F39D" w:rsidR="00064367" w:rsidRDefault="00064367" w:rsidP="00064367">
      <w:r>
        <w:t>Для решения набора данных со спиралью рекомендуется использовать функцию активации, обеспечивающую хорошую нелинейность и способную выявить сложные нелинейные зависимости в данных. Спиральный набор данных обычно представляет собой сложную структуру, требующую функции активации, способной хорошо обрабатывать такие сложности.</w:t>
      </w:r>
    </w:p>
    <w:p w14:paraId="5CA9F745" w14:textId="79F91BEB" w:rsidR="00064367" w:rsidRDefault="00064367" w:rsidP="00064367">
      <w:r>
        <w:t xml:space="preserve">1. </w:t>
      </w:r>
      <w:proofErr w:type="spellStart"/>
      <w:r>
        <w:t>Сигмоидная</w:t>
      </w:r>
      <w:proofErr w:type="spellEnd"/>
      <w:r>
        <w:t xml:space="preserve"> функция: </w:t>
      </w:r>
      <w:proofErr w:type="spellStart"/>
      <w:r>
        <w:t>Сигмоидная</w:t>
      </w:r>
      <w:proofErr w:type="spellEnd"/>
      <w:r>
        <w:t xml:space="preserve"> функция обладает гладкой S-образной формой, которая воздействует на активацию нейрона отталкивающим образом. Это может быть полезно при обработке данных со спиральными формами, где возможны крутые грани или низкочастотные компоненты.</w:t>
      </w:r>
    </w:p>
    <w:p w14:paraId="6B3081F1" w14:textId="6904D8AC" w:rsidR="00064367" w:rsidRDefault="00064367" w:rsidP="00064367">
      <w:r>
        <w:t xml:space="preserve">2. Гиперболический тангенс: Гиперболический тангенс также имеет S-образную форму, но он обладает более крутыми склонами, чем </w:t>
      </w:r>
      <w:proofErr w:type="spellStart"/>
      <w:r>
        <w:t>сигмоидная</w:t>
      </w:r>
      <w:proofErr w:type="spellEnd"/>
      <w:r>
        <w:t xml:space="preserve"> функция. Он может быть эффективен для моделирования сложных нелинейных зависимостей в спиральных данных.</w:t>
      </w:r>
    </w:p>
    <w:p w14:paraId="790704E1" w14:textId="7C042F9F" w:rsidR="00064367" w:rsidRDefault="00064367" w:rsidP="00064367">
      <w:r>
        <w:t>3. Кусочно-линейная функция (</w:t>
      </w:r>
      <w:proofErr w:type="spellStart"/>
      <w:r>
        <w:t>ReLU</w:t>
      </w:r>
      <w:proofErr w:type="spellEnd"/>
      <w:r>
        <w:t xml:space="preserve">): Кусочно-линейная функция имеет линейный рост на положительной полуплоскости и нулевое значение на отрицательной полуплоскости. </w:t>
      </w:r>
      <w:r w:rsidR="00110E0E">
        <w:t xml:space="preserve">Она </w:t>
      </w:r>
      <w:r>
        <w:t>может быть полезн</w:t>
      </w:r>
      <w:r w:rsidR="00110E0E">
        <w:t xml:space="preserve">а </w:t>
      </w:r>
      <w:r>
        <w:t>для изучения локальных структур в данных, но может плохо работать с отрицательными значениями и вызывать проблемы в градиентном спуске.</w:t>
      </w:r>
    </w:p>
    <w:p w14:paraId="1C02E021" w14:textId="076B8A92" w:rsidR="00064367" w:rsidRDefault="00064367" w:rsidP="00110E0E">
      <w:r>
        <w:t>4. Единичный скачок или пороговая функция: Пороговая функция просто выдаст 1, если вход превысит определенный порог, или 0 в противном случае. Она является крайне нелинейной и может затруднить обучение нейронной сети, так как ее производная равна 0 (кроме одной точк</w:t>
      </w:r>
      <w:r w:rsidR="00110E0E">
        <w:t>и</w:t>
      </w:r>
      <w:r>
        <w:t>), что создаст проблему для алгоритма обратного распространения ошибки.</w:t>
      </w:r>
    </w:p>
    <w:p w14:paraId="28471905" w14:textId="42DC16A6" w:rsidR="00064367" w:rsidRPr="00064367" w:rsidRDefault="00064367" w:rsidP="00064367">
      <w:r>
        <w:t>С учетом эффективности алгоритма обратного распространения ошибки, рекомендуется использовать функции активации с ненулевой производной в</w:t>
      </w:r>
      <w:r w:rsidR="00110E0E">
        <w:t xml:space="preserve"> области значение</w:t>
      </w:r>
      <w:r>
        <w:t xml:space="preserve">. </w:t>
      </w:r>
      <w:bookmarkStart w:id="0" w:name="_GoBack"/>
      <w:r>
        <w:t xml:space="preserve">С учетом этого, из предложенных функций активации на практике чаще всего используются </w:t>
      </w:r>
      <w:proofErr w:type="spellStart"/>
      <w:r>
        <w:t>сигмоидная</w:t>
      </w:r>
      <w:proofErr w:type="spellEnd"/>
      <w:r>
        <w:t xml:space="preserve"> функция и гиперболический тангенс, так как они </w:t>
      </w:r>
      <w:r>
        <w:lastRenderedPageBreak/>
        <w:t>оба имеют гладкие производные и могут быть эффективно использованы в алгоритмах обратного распространения ошибки для обучения нейронных сетей.</w:t>
      </w:r>
      <w:bookmarkEnd w:id="0"/>
    </w:p>
    <w:sectPr w:rsidR="00064367" w:rsidRPr="00064367" w:rsidSect="000357F9">
      <w:foot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6775" w14:textId="77777777" w:rsidR="002045AD" w:rsidRDefault="002045AD" w:rsidP="000357F9">
      <w:pPr>
        <w:spacing w:after="0" w:line="240" w:lineRule="auto"/>
      </w:pPr>
      <w:r>
        <w:separator/>
      </w:r>
    </w:p>
  </w:endnote>
  <w:endnote w:type="continuationSeparator" w:id="0">
    <w:p w14:paraId="27AB6F43" w14:textId="77777777" w:rsidR="002045AD" w:rsidRDefault="002045AD" w:rsidP="0003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306A4" w14:textId="0C666A90" w:rsidR="000357F9" w:rsidRPr="000357F9" w:rsidRDefault="000357F9" w:rsidP="000357F9">
    <w:pPr>
      <w:pStyle w:val="NoSpacing"/>
      <w:jc w:val="center"/>
      <w:rPr>
        <w:lang w:val="en-US" w:eastAsia="ru-RU"/>
      </w:rPr>
    </w:pPr>
    <w:r>
      <w:rPr>
        <w:lang w:eastAsia="ru-RU"/>
      </w:rPr>
      <w:t>Москва, 202</w:t>
    </w:r>
    <w:r>
      <w:rPr>
        <w:lang w:val="en-US" w:eastAsia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0E244" w14:textId="77777777" w:rsidR="002045AD" w:rsidRDefault="002045AD" w:rsidP="000357F9">
      <w:pPr>
        <w:spacing w:after="0" w:line="240" w:lineRule="auto"/>
      </w:pPr>
      <w:r>
        <w:separator/>
      </w:r>
    </w:p>
  </w:footnote>
  <w:footnote w:type="continuationSeparator" w:id="0">
    <w:p w14:paraId="5BAC6632" w14:textId="77777777" w:rsidR="002045AD" w:rsidRDefault="002045AD" w:rsidP="00035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2ECE"/>
    <w:rsid w:val="000357F9"/>
    <w:rsid w:val="00064367"/>
    <w:rsid w:val="00110E0E"/>
    <w:rsid w:val="002045AD"/>
    <w:rsid w:val="002872FE"/>
    <w:rsid w:val="002B26E6"/>
    <w:rsid w:val="0056658D"/>
    <w:rsid w:val="00575A83"/>
    <w:rsid w:val="00602770"/>
    <w:rsid w:val="0065696D"/>
    <w:rsid w:val="009C7A6B"/>
    <w:rsid w:val="00A040B5"/>
    <w:rsid w:val="00BB05B6"/>
    <w:rsid w:val="00C73E9C"/>
    <w:rsid w:val="00F5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7F9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7F9"/>
    <w:pPr>
      <w:keepNext/>
      <w:keepLines/>
      <w:spacing w:before="120" w:after="0"/>
      <w:ind w:firstLine="0"/>
      <w:contextualSpacing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57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064367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03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F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3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F9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06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тер рекнет</cp:lastModifiedBy>
  <cp:revision>9</cp:revision>
  <dcterms:created xsi:type="dcterms:W3CDTF">2022-02-19T12:08:00Z</dcterms:created>
  <dcterms:modified xsi:type="dcterms:W3CDTF">2024-03-17T17:16:00Z</dcterms:modified>
</cp:coreProperties>
</file>