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>
        <w:rPr>
          <w:b/>
          <w:bCs/>
          <w:sz w:val="20"/>
          <w:szCs w:val="20"/>
        </w:rPr>
        <w:t xml:space="preserve">Tianze Shou </w:t>
      </w:r>
    </w:p>
    <w:p>
      <w:pPr>
        <w:pStyle w:val="7"/>
        <w:rPr>
          <w:sz w:val="20"/>
          <w:szCs w:val="20"/>
        </w:rPr>
      </w:pPr>
    </w:p>
    <w:p>
      <w:pPr>
        <w:pStyle w:val="7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>
      <w:pPr>
        <w:pStyle w:val="7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>
      <w:pPr>
        <w:pStyle w:val="7"/>
        <w:rPr>
          <w:sz w:val="20"/>
          <w:szCs w:val="20"/>
        </w:rPr>
      </w:pPr>
    </w:p>
    <w:tbl>
      <w:tblPr>
        <w:tblStyle w:val="5"/>
        <w:tblW w:w="862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3"/>
        <w:gridCol w:w="1507"/>
        <w:gridCol w:w="144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>
            <w:pPr>
              <w:pStyle w:val="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>
            <w:pPr>
              <w:pStyle w:val="7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>
            <w:pPr>
              <w:pStyle w:val="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>
            <w:pPr>
              <w:pStyle w:val="7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3/22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3/23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2. Create wireframes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jc w:val="center"/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eastAsia="en-US" w:bidi="ar-SA"/>
              </w:rPr>
              <w:t>3/24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3/24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 xml:space="preserve"> html code for the main page.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3/25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3/25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4. Create html codes for the other three subpages.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3/27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3/28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5. Create css</w:t>
            </w:r>
            <w:r>
              <w:rPr>
                <w:sz w:val="20"/>
                <w:szCs w:val="20"/>
              </w:rPr>
              <w:t xml:space="preserve"> and js</w:t>
            </w:r>
            <w:r>
              <w:rPr>
                <w:sz w:val="20"/>
                <w:szCs w:val="20"/>
                <w:lang w:val="en-US"/>
              </w:rPr>
              <w:t xml:space="preserve"> code for the websites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3/29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 xml:space="preserve">6. </w:t>
            </w:r>
            <w:r>
              <w:rPr>
                <w:sz w:val="20"/>
                <w:szCs w:val="20"/>
              </w:rPr>
              <w:t>Modify html code as needed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3/29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7. Finish details on the website design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3/30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8. User test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3/31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9. User test analysis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3/31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4/1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300" w:hRule="atLeast"/>
        </w:trPr>
        <w:tc>
          <w:tcPr>
            <w:tcW w:w="5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</w:pPr>
            <w:r>
              <w:rPr>
                <w:sz w:val="20"/>
                <w:szCs w:val="20"/>
                <w:lang w:val="en-US"/>
              </w:rPr>
              <w:t>10. Finish editing based on user test feedback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t>4/1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4/1</w:t>
            </w:r>
          </w:p>
        </w:tc>
      </w:tr>
    </w:tbl>
    <w:p>
      <w:pPr>
        <w:pStyle w:val="7"/>
        <w:widowControl w:val="0"/>
        <w:ind w:left="108" w:hanging="108"/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isplayBackgroundShape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1A"/>
    <w:rsid w:val="0075256E"/>
    <w:rsid w:val="00781433"/>
    <w:rsid w:val="009039A3"/>
    <w:rsid w:val="00A8631A"/>
    <w:rsid w:val="00B93AD8"/>
    <w:rsid w:val="00C21A2B"/>
    <w:rsid w:val="00D4429A"/>
    <w:rsid w:val="00DF1781"/>
    <w:rsid w:val="00FC6A69"/>
    <w:rsid w:val="FDE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Body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mbria" w:hAnsi="Cambria" w:eastAsia="Arial Unicode MS" w:cs="Arial Unicode MS"/>
      <w:color w:val="000000"/>
      <w:sz w:val="24"/>
      <w:szCs w:val="24"/>
      <w:u w:color="000000"/>
      <w:lang w:val="de-DE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2021-04-10T12:33:00Z</dcterms:created>
  <dc:creator>Data</dc:creator>
  <cp:lastModifiedBy>s</cp:lastModifiedBy>
  <dcterms:modified xsi:type="dcterms:W3CDTF">2022-03-30T23:22:16Z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