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66F15" w14:textId="77777777" w:rsidR="003D7F64" w:rsidRDefault="003D7F64" w:rsidP="003D7F64">
      <w:pPr>
        <w:pStyle w:val="Heading2"/>
      </w:pPr>
      <w:r>
        <w:t>Activity 1.4 – Practice with Data Management in Prep</w:t>
      </w:r>
    </w:p>
    <w:p w14:paraId="6D20244F" w14:textId="77777777" w:rsidR="003D7F64" w:rsidRPr="00281681" w:rsidRDefault="003D7F64" w:rsidP="003D7F64">
      <w:r w:rsidRPr="00281681">
        <w:rPr>
          <w:b/>
          <w:bCs/>
        </w:rPr>
        <w:t>Observational Units:</w:t>
      </w:r>
      <w:r w:rsidRPr="00281681">
        <w:t xml:space="preserve"> nursing faculty</w:t>
      </w:r>
      <w:r>
        <w:t xml:space="preserve"> (one per </w:t>
      </w:r>
      <w:proofErr w:type="gramStart"/>
      <w:r>
        <w:t>rows</w:t>
      </w:r>
      <w:proofErr w:type="gramEnd"/>
      <w:r>
        <w:t>).</w:t>
      </w:r>
    </w:p>
    <w:p w14:paraId="726B36A1" w14:textId="5A327832" w:rsidR="00337093" w:rsidRDefault="00337093" w:rsidP="003D7F64"/>
    <w:p w14:paraId="0D6F2AF5" w14:textId="77777777" w:rsidR="003D7F64" w:rsidRDefault="003D7F64" w:rsidP="003D7F64"/>
    <w:p w14:paraId="6D6C8325" w14:textId="0D77EDAA" w:rsidR="003D7F64" w:rsidRPr="003D7F64" w:rsidRDefault="003D7F64" w:rsidP="003D7F64">
      <w:pPr>
        <w:rPr>
          <w:b/>
          <w:bCs/>
        </w:rPr>
      </w:pPr>
      <w:r w:rsidRPr="003D7F64">
        <w:rPr>
          <w:b/>
          <w:bCs/>
        </w:rPr>
        <w:t xml:space="preserve">Summary: </w:t>
      </w:r>
    </w:p>
    <w:p w14:paraId="51E9278C" w14:textId="31855646" w:rsidR="003D7F64" w:rsidRDefault="003D7F64" w:rsidP="003D7F64">
      <w:r>
        <w:t>The goal of this study is to d</w:t>
      </w:r>
      <w:r w:rsidRPr="00281681">
        <w:t xml:space="preserve">etermine to what extent secondary traumatic stress levels (stress induced by exposure to student trauma) </w:t>
      </w:r>
      <w:r>
        <w:t>are</w:t>
      </w:r>
      <w:r w:rsidRPr="00281681">
        <w:t xml:space="preserve"> associated with functional impairment</w:t>
      </w:r>
      <w:r>
        <w:t>.</w:t>
      </w:r>
    </w:p>
    <w:p w14:paraId="5A8F1A1F" w14:textId="77777777" w:rsidR="003D7F64" w:rsidRDefault="003D7F64" w:rsidP="003D7F64"/>
    <w:p w14:paraId="0C1D974C" w14:textId="77777777" w:rsidR="003D7F64" w:rsidRDefault="003D7F64" w:rsidP="003D7F64"/>
    <w:p w14:paraId="45BDB124" w14:textId="45253076" w:rsidR="003D7F64" w:rsidRPr="00723DC6" w:rsidRDefault="003D7F64" w:rsidP="003D7F64">
      <w:r>
        <w:rPr>
          <w:b/>
          <w:bCs/>
        </w:rPr>
        <w:t>Variables:</w:t>
      </w:r>
    </w:p>
    <w:p w14:paraId="19418C5F" w14:textId="77777777" w:rsidR="003D7F64" w:rsidRPr="00EF3E92" w:rsidRDefault="003D7F64" w:rsidP="003D7F64">
      <w:pPr>
        <w:pStyle w:val="ListParagraph"/>
        <w:numPr>
          <w:ilvl w:val="0"/>
          <w:numId w:val="1"/>
        </w:numPr>
      </w:pPr>
      <w:r w:rsidRPr="00EF3E92">
        <w:rPr>
          <w:i/>
          <w:iCs/>
        </w:rPr>
        <w:t>Participant ID</w:t>
      </w:r>
      <w:r>
        <w:rPr>
          <w:i/>
          <w:iCs/>
        </w:rPr>
        <w:t xml:space="preserve">. </w:t>
      </w:r>
      <w:r>
        <w:t>You will need to add a key to each row to identify the participant.</w:t>
      </w:r>
    </w:p>
    <w:p w14:paraId="02B2DE46" w14:textId="77777777" w:rsidR="003D7F64" w:rsidRPr="0041027B" w:rsidRDefault="003D7F64" w:rsidP="003D7F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i/>
          <w:iCs/>
        </w:rPr>
        <w:t>Numeric Scale.</w:t>
      </w:r>
      <w:r>
        <w:t xml:space="preserve">  The raw data </w:t>
      </w:r>
      <w:proofErr w:type="gramStart"/>
      <w:r>
        <w:t>involve</w:t>
      </w:r>
      <w:proofErr w:type="gramEnd"/>
      <w:r>
        <w:t xml:space="preserve"> two types of responses which need to be converted to a numeric scale.  In both cases, we want to score to increase with frequency by 1 unit each step, with the least frequent label coded as 1 and the most frequent as 5.</w:t>
      </w:r>
    </w:p>
    <w:p w14:paraId="2305DB07" w14:textId="77777777" w:rsidR="003D7F64" w:rsidRPr="00EF3E92" w:rsidRDefault="003D7F64" w:rsidP="003D7F64">
      <w:pPr>
        <w:pStyle w:val="ListParagraph"/>
        <w:numPr>
          <w:ilvl w:val="1"/>
          <w:numId w:val="1"/>
        </w:numPr>
        <w:rPr>
          <w:b/>
          <w:bCs/>
        </w:rPr>
      </w:pPr>
      <w:r w:rsidRPr="0041027B">
        <w:t>For</w:t>
      </w:r>
      <w:r>
        <w:rPr>
          <w:b/>
          <w:bCs/>
        </w:rPr>
        <w:t xml:space="preserve"> </w:t>
      </w:r>
      <w:r w:rsidRPr="00281681">
        <w:t>Q41_1 through Q41_17</w:t>
      </w:r>
      <w:r>
        <w:t xml:space="preserve">, we will score </w:t>
      </w:r>
      <w:r>
        <w:rPr>
          <w:i/>
          <w:iCs/>
        </w:rPr>
        <w:t xml:space="preserve">Never </w:t>
      </w:r>
      <w:r>
        <w:t xml:space="preserve">as 1, up to </w:t>
      </w:r>
      <w:r>
        <w:rPr>
          <w:i/>
          <w:iCs/>
        </w:rPr>
        <w:t>Very Often as 5.</w:t>
      </w:r>
    </w:p>
    <w:p w14:paraId="32B06CD8" w14:textId="77777777" w:rsidR="003D7F64" w:rsidRPr="00EF3E92" w:rsidRDefault="003D7F64" w:rsidP="003D7F64">
      <w:pPr>
        <w:pStyle w:val="ListParagraph"/>
        <w:numPr>
          <w:ilvl w:val="1"/>
          <w:numId w:val="1"/>
        </w:numPr>
        <w:rPr>
          <w:b/>
          <w:bCs/>
        </w:rPr>
      </w:pPr>
      <w:r w:rsidRPr="0041027B">
        <w:t>For</w:t>
      </w:r>
      <w:r>
        <w:rPr>
          <w:b/>
          <w:bCs/>
        </w:rPr>
        <w:t xml:space="preserve"> </w:t>
      </w:r>
      <w:r w:rsidRPr="00281681">
        <w:t>Q</w:t>
      </w:r>
      <w:r>
        <w:t>39</w:t>
      </w:r>
      <w:r w:rsidRPr="00281681">
        <w:t>_1 through Q</w:t>
      </w:r>
      <w:r>
        <w:t>39</w:t>
      </w:r>
      <w:r w:rsidRPr="00281681">
        <w:t>_7</w:t>
      </w:r>
      <w:r>
        <w:t xml:space="preserve">, we will score </w:t>
      </w:r>
      <w:r>
        <w:rPr>
          <w:i/>
          <w:iCs/>
        </w:rPr>
        <w:t xml:space="preserve">None </w:t>
      </w:r>
      <w:r>
        <w:t xml:space="preserve">as 1, up to </w:t>
      </w:r>
      <w:r>
        <w:rPr>
          <w:i/>
          <w:iCs/>
        </w:rPr>
        <w:t>A Great Deal as 5.</w:t>
      </w:r>
    </w:p>
    <w:p w14:paraId="354C6805" w14:textId="77777777" w:rsidR="003D7F64" w:rsidRPr="00723DC6" w:rsidRDefault="003D7F64" w:rsidP="003D7F64">
      <w:pPr>
        <w:pStyle w:val="ListParagraph"/>
        <w:numPr>
          <w:ilvl w:val="0"/>
          <w:numId w:val="1"/>
        </w:numPr>
        <w:rPr>
          <w:b/>
          <w:bCs/>
        </w:rPr>
      </w:pPr>
      <w:r w:rsidRPr="00723DC6">
        <w:rPr>
          <w:i/>
          <w:iCs/>
        </w:rPr>
        <w:t>Secondary Traumatic Score</w:t>
      </w:r>
      <w:r>
        <w:t xml:space="preserve"> is the </w:t>
      </w:r>
      <w:r w:rsidRPr="00281681">
        <w:t xml:space="preserve">aggregated total </w:t>
      </w:r>
      <w:r>
        <w:t xml:space="preserve">numeric </w:t>
      </w:r>
      <w:r w:rsidRPr="00281681">
        <w:t>score</w:t>
      </w:r>
      <w:r>
        <w:t xml:space="preserve"> of columns</w:t>
      </w:r>
      <w:r w:rsidRPr="00281681">
        <w:t xml:space="preserve"> Q41_1 through Q41_17</w:t>
      </w:r>
      <w:r>
        <w:t xml:space="preserve"> for each participant. </w:t>
      </w:r>
    </w:p>
    <w:p w14:paraId="4F3F6194" w14:textId="77777777" w:rsidR="003D7F64" w:rsidRPr="00723DC6" w:rsidRDefault="003D7F64" w:rsidP="003D7F64">
      <w:pPr>
        <w:pStyle w:val="ListParagraph"/>
        <w:numPr>
          <w:ilvl w:val="0"/>
          <w:numId w:val="1"/>
        </w:numPr>
        <w:rPr>
          <w:b/>
          <w:bCs/>
        </w:rPr>
      </w:pPr>
      <w:r w:rsidRPr="00723DC6">
        <w:rPr>
          <w:i/>
          <w:iCs/>
        </w:rPr>
        <w:t>Secondary Traumatic Stress Scale (STSS)</w:t>
      </w:r>
      <w:r>
        <w:t xml:space="preserve"> is </w:t>
      </w:r>
      <w:proofErr w:type="gramStart"/>
      <w:r>
        <w:t>ordinal</w:t>
      </w:r>
      <w:proofErr w:type="gramEnd"/>
      <w:r>
        <w:t xml:space="preserve"> variable determined using the </w:t>
      </w:r>
      <w:r w:rsidRPr="00281681">
        <w:t xml:space="preserve">Secondary Traumatic </w:t>
      </w:r>
      <w:r>
        <w:t>Score using the following table.  This is the explanatory variable.</w:t>
      </w:r>
    </w:p>
    <w:p w14:paraId="4D8F5BD5" w14:textId="77777777" w:rsidR="003D7F64" w:rsidRPr="00723DC6" w:rsidRDefault="003D7F64" w:rsidP="003D7F64">
      <w:pPr>
        <w:ind w:firstLine="720"/>
        <w:rPr>
          <w:b/>
          <w:bCs/>
        </w:rPr>
      </w:pPr>
      <w:r w:rsidRPr="00281681">
        <w:rPr>
          <w:noProof/>
        </w:rPr>
        <w:drawing>
          <wp:inline distT="0" distB="0" distL="0" distR="0" wp14:anchorId="40E113AE" wp14:editId="15BCC97D">
            <wp:extent cx="4549321" cy="1023176"/>
            <wp:effectExtent l="0" t="0" r="0" b="5715"/>
            <wp:docPr id="1200961243" name="Picture 6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33350" name="Picture 6" descr="A white rectangular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578" cy="102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2D7E5" w14:textId="77777777" w:rsidR="003D7F64" w:rsidRPr="00723DC6" w:rsidRDefault="003D7F64" w:rsidP="003D7F64">
      <w:pPr>
        <w:pStyle w:val="ListParagraph"/>
        <w:numPr>
          <w:ilvl w:val="0"/>
          <w:numId w:val="1"/>
        </w:numPr>
        <w:rPr>
          <w:b/>
          <w:bCs/>
        </w:rPr>
      </w:pPr>
      <w:r w:rsidRPr="00723DC6">
        <w:rPr>
          <w:i/>
          <w:iCs/>
        </w:rPr>
        <w:t>Functional Impairment</w:t>
      </w:r>
      <w:r w:rsidRPr="00281681">
        <w:t xml:space="preserve"> </w:t>
      </w:r>
      <w:r>
        <w:t xml:space="preserve">is the aggregated total numeric score for columns </w:t>
      </w:r>
      <w:r w:rsidRPr="00281681">
        <w:t>Q39_1</w:t>
      </w:r>
      <w:r>
        <w:t xml:space="preserve"> through </w:t>
      </w:r>
      <w:r w:rsidRPr="00281681">
        <w:t>Q39_7</w:t>
      </w:r>
      <w:r>
        <w:t xml:space="preserve"> and represents the response variable.</w:t>
      </w:r>
    </w:p>
    <w:p w14:paraId="029FC10D" w14:textId="77777777" w:rsidR="003D7F64" w:rsidRDefault="003D7F64" w:rsidP="003D7F64"/>
    <w:p w14:paraId="2FA26651" w14:textId="599FFEDE" w:rsidR="003D7F64" w:rsidRDefault="003D7F64" w:rsidP="003D7F64"/>
    <w:p w14:paraId="76EAB0F8" w14:textId="32B1F129" w:rsidR="003D7F64" w:rsidRPr="003D7F64" w:rsidRDefault="003D7F64" w:rsidP="003D7F64">
      <w:pPr>
        <w:rPr>
          <w:b/>
          <w:bCs/>
        </w:rPr>
      </w:pPr>
      <w:r w:rsidRPr="003D7F64">
        <w:rPr>
          <w:b/>
          <w:bCs/>
        </w:rPr>
        <w:t xml:space="preserve">Outcome: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922550" w14:paraId="7517C3C6" w14:textId="77777777" w:rsidTr="00922550">
        <w:tc>
          <w:tcPr>
            <w:tcW w:w="5035" w:type="dxa"/>
          </w:tcPr>
          <w:p w14:paraId="54BBCD9B" w14:textId="1130AFED" w:rsidR="00922550" w:rsidRPr="00922550" w:rsidRDefault="00922550" w:rsidP="00922550">
            <w:pPr>
              <w:jc w:val="center"/>
              <w:rPr>
                <w:b/>
                <w:bCs/>
                <w:i/>
                <w:iCs/>
              </w:rPr>
            </w:pPr>
            <w:r w:rsidRPr="00922550">
              <w:rPr>
                <w:b/>
                <w:bCs/>
                <w:i/>
                <w:iCs/>
                <w:sz w:val="28"/>
                <w:szCs w:val="28"/>
              </w:rPr>
              <w:t>STS Scale</w:t>
            </w:r>
          </w:p>
        </w:tc>
        <w:tc>
          <w:tcPr>
            <w:tcW w:w="5035" w:type="dxa"/>
          </w:tcPr>
          <w:p w14:paraId="43CB9B76" w14:textId="43E3C0AA" w:rsidR="00922550" w:rsidRPr="00922550" w:rsidRDefault="00922550" w:rsidP="00922550">
            <w:pPr>
              <w:jc w:val="center"/>
              <w:rPr>
                <w:b/>
                <w:bCs/>
                <w:i/>
                <w:iCs/>
              </w:rPr>
            </w:pPr>
            <w:r w:rsidRPr="00922550">
              <w:rPr>
                <w:b/>
                <w:bCs/>
                <w:i/>
                <w:iCs/>
                <w:sz w:val="28"/>
                <w:szCs w:val="28"/>
              </w:rPr>
              <w:t>Mean Functional Impairment Score</w:t>
            </w:r>
          </w:p>
        </w:tc>
      </w:tr>
      <w:tr w:rsidR="00922550" w14:paraId="190D8434" w14:textId="77777777" w:rsidTr="00922550">
        <w:tc>
          <w:tcPr>
            <w:tcW w:w="5035" w:type="dxa"/>
          </w:tcPr>
          <w:p w14:paraId="2BBE6ED4" w14:textId="4D95C653" w:rsidR="00922550" w:rsidRDefault="00922550" w:rsidP="00922550">
            <w:pPr>
              <w:jc w:val="center"/>
            </w:pPr>
            <w:r>
              <w:t>Little or NO STS</w:t>
            </w:r>
          </w:p>
        </w:tc>
        <w:tc>
          <w:tcPr>
            <w:tcW w:w="5035" w:type="dxa"/>
          </w:tcPr>
          <w:p w14:paraId="43AE8412" w14:textId="63A2FE35" w:rsidR="00922550" w:rsidRDefault="00922550" w:rsidP="00922550">
            <w:pPr>
              <w:jc w:val="center"/>
            </w:pPr>
            <w:r>
              <w:t>7.99</w:t>
            </w:r>
          </w:p>
        </w:tc>
      </w:tr>
      <w:tr w:rsidR="00922550" w14:paraId="63E37FD5" w14:textId="77777777" w:rsidTr="00922550">
        <w:tc>
          <w:tcPr>
            <w:tcW w:w="5035" w:type="dxa"/>
          </w:tcPr>
          <w:p w14:paraId="36957451" w14:textId="3C147250" w:rsidR="00922550" w:rsidRDefault="00922550" w:rsidP="00922550">
            <w:pPr>
              <w:jc w:val="center"/>
            </w:pPr>
            <w:r>
              <w:t>Mild STS</w:t>
            </w:r>
          </w:p>
        </w:tc>
        <w:tc>
          <w:tcPr>
            <w:tcW w:w="5035" w:type="dxa"/>
          </w:tcPr>
          <w:p w14:paraId="1E9C0E76" w14:textId="1827F175" w:rsidR="00922550" w:rsidRDefault="00922550" w:rsidP="00922550">
            <w:pPr>
              <w:jc w:val="center"/>
            </w:pPr>
            <w:r>
              <w:t>10.61</w:t>
            </w:r>
          </w:p>
        </w:tc>
      </w:tr>
      <w:tr w:rsidR="00922550" w14:paraId="19FAA999" w14:textId="77777777" w:rsidTr="00922550">
        <w:tc>
          <w:tcPr>
            <w:tcW w:w="5035" w:type="dxa"/>
          </w:tcPr>
          <w:p w14:paraId="29AC0CB6" w14:textId="558CB4A4" w:rsidR="00922550" w:rsidRDefault="00922550" w:rsidP="00922550">
            <w:pPr>
              <w:jc w:val="center"/>
            </w:pPr>
            <w:r>
              <w:t>Moderate STS</w:t>
            </w:r>
          </w:p>
        </w:tc>
        <w:tc>
          <w:tcPr>
            <w:tcW w:w="5035" w:type="dxa"/>
          </w:tcPr>
          <w:p w14:paraId="48705F09" w14:textId="635CD781" w:rsidR="00922550" w:rsidRDefault="00922550" w:rsidP="00922550">
            <w:pPr>
              <w:jc w:val="center"/>
            </w:pPr>
            <w:r>
              <w:t>12.20</w:t>
            </w:r>
          </w:p>
        </w:tc>
      </w:tr>
      <w:tr w:rsidR="00922550" w14:paraId="78A45848" w14:textId="77777777" w:rsidTr="00922550">
        <w:tc>
          <w:tcPr>
            <w:tcW w:w="5035" w:type="dxa"/>
          </w:tcPr>
          <w:p w14:paraId="40491771" w14:textId="6300DDAA" w:rsidR="00922550" w:rsidRDefault="00922550" w:rsidP="00922550">
            <w:pPr>
              <w:jc w:val="center"/>
            </w:pPr>
            <w:r>
              <w:t>High STS</w:t>
            </w:r>
          </w:p>
        </w:tc>
        <w:tc>
          <w:tcPr>
            <w:tcW w:w="5035" w:type="dxa"/>
          </w:tcPr>
          <w:p w14:paraId="4F15211E" w14:textId="350CF889" w:rsidR="00922550" w:rsidRDefault="00922550" w:rsidP="00922550">
            <w:pPr>
              <w:jc w:val="center"/>
            </w:pPr>
            <w:r>
              <w:t>16.86</w:t>
            </w:r>
          </w:p>
        </w:tc>
      </w:tr>
      <w:tr w:rsidR="00922550" w14:paraId="0B483730" w14:textId="77777777" w:rsidTr="00922550">
        <w:tc>
          <w:tcPr>
            <w:tcW w:w="5035" w:type="dxa"/>
          </w:tcPr>
          <w:p w14:paraId="53DBC0EF" w14:textId="136C008C" w:rsidR="00922550" w:rsidRDefault="00922550" w:rsidP="00922550">
            <w:pPr>
              <w:jc w:val="center"/>
            </w:pPr>
            <w:r>
              <w:t>Severe STS</w:t>
            </w:r>
          </w:p>
        </w:tc>
        <w:tc>
          <w:tcPr>
            <w:tcW w:w="5035" w:type="dxa"/>
          </w:tcPr>
          <w:p w14:paraId="3085778D" w14:textId="33516B43" w:rsidR="00922550" w:rsidRDefault="00922550" w:rsidP="00922550">
            <w:pPr>
              <w:jc w:val="center"/>
            </w:pPr>
            <w:r>
              <w:t>18.85</w:t>
            </w:r>
          </w:p>
        </w:tc>
      </w:tr>
    </w:tbl>
    <w:p w14:paraId="14264E9E" w14:textId="07532A06" w:rsidR="003D7F64" w:rsidRDefault="003D7F64" w:rsidP="003D7F64"/>
    <w:p w14:paraId="48EB4022" w14:textId="77777777" w:rsidR="003D633C" w:rsidRDefault="003D633C" w:rsidP="003D7F64"/>
    <w:p w14:paraId="5741ECEE" w14:textId="45C766EB" w:rsidR="0053638D" w:rsidRDefault="002A0164" w:rsidP="003D7F64">
      <w:r>
        <w:t xml:space="preserve">The mean functional impairment differs roughly by 2.00 points for each STS Scale. However, there is a bigger change (4.66 points) in the mean </w:t>
      </w:r>
      <w:r>
        <w:t>functional impairment</w:t>
      </w:r>
      <w:r>
        <w:t xml:space="preserve"> between Moderate STS and High STS</w:t>
      </w:r>
      <w:r w:rsidR="00937ED3">
        <w:t xml:space="preserve"> </w:t>
      </w:r>
      <w:r w:rsidR="00937ED3" w:rsidRPr="005277BA">
        <w:rPr>
          <w:i/>
          <w:iCs/>
        </w:rPr>
        <w:t>(Appendix #1).</w:t>
      </w:r>
      <w:r w:rsidR="00937ED3" w:rsidRPr="005277BA">
        <w:rPr>
          <w:b/>
          <w:bCs/>
        </w:rPr>
        <w:t xml:space="preserve"> </w:t>
      </w:r>
    </w:p>
    <w:p w14:paraId="724E7022" w14:textId="77777777" w:rsidR="0053638D" w:rsidRDefault="0053638D" w:rsidP="003D7F64"/>
    <w:p w14:paraId="5540874D" w14:textId="77777777" w:rsidR="0053638D" w:rsidRDefault="0053638D" w:rsidP="003D7F64"/>
    <w:p w14:paraId="0D4C1626" w14:textId="64CAEC28" w:rsidR="003D633C" w:rsidRDefault="003D633C" w:rsidP="003D7F64">
      <w:pPr>
        <w:rPr>
          <w:b/>
          <w:bCs/>
        </w:rPr>
      </w:pPr>
      <w:r w:rsidRPr="003D633C">
        <w:rPr>
          <w:b/>
          <w:bCs/>
        </w:rPr>
        <w:t>Appendix:</w:t>
      </w:r>
    </w:p>
    <w:p w14:paraId="451E5708" w14:textId="77777777" w:rsidR="00A1273F" w:rsidRDefault="00A1273F" w:rsidP="003D7F64">
      <w:pPr>
        <w:rPr>
          <w:b/>
          <w:bCs/>
        </w:rPr>
      </w:pPr>
    </w:p>
    <w:p w14:paraId="16673B1A" w14:textId="177878C4" w:rsidR="00A1273F" w:rsidRPr="003D633C" w:rsidRDefault="00A1273F" w:rsidP="003D7F64">
      <w:pPr>
        <w:rPr>
          <w:b/>
          <w:bCs/>
        </w:rPr>
      </w:pPr>
      <w:r>
        <w:rPr>
          <w:b/>
          <w:bCs/>
        </w:rPr>
        <w:t>#1 – Box Plot</w:t>
      </w:r>
    </w:p>
    <w:p w14:paraId="37EED83D" w14:textId="60EA6537" w:rsidR="003D7F64" w:rsidRDefault="003D7F64" w:rsidP="003D7F64">
      <w:r w:rsidRPr="00D22658">
        <w:rPr>
          <w:noProof/>
        </w:rPr>
        <w:drawing>
          <wp:inline distT="0" distB="0" distL="0" distR="0" wp14:anchorId="1B39CCA5" wp14:editId="1F98A7F7">
            <wp:extent cx="6400800" cy="3482975"/>
            <wp:effectExtent l="0" t="0" r="0" b="3175"/>
            <wp:docPr id="1651561613" name="Picture 1" descr="A graph of a number of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61613" name="Picture 1" descr="A graph of a number of dot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75BE" w14:textId="77777777" w:rsidR="003D633C" w:rsidRDefault="003D633C" w:rsidP="003D7F64"/>
    <w:p w14:paraId="2B74E299" w14:textId="77777777" w:rsidR="003D633C" w:rsidRDefault="003D633C" w:rsidP="003D7F64"/>
    <w:p w14:paraId="4C4BD4AB" w14:textId="5005AAD3" w:rsidR="003D633C" w:rsidRDefault="00A1273F" w:rsidP="003D7F64">
      <w:r>
        <w:t>#2 – Final Table</w:t>
      </w:r>
      <w:r w:rsidR="009C2D51">
        <w:t xml:space="preserve"> (first 10 rows)</w:t>
      </w:r>
    </w:p>
    <w:p w14:paraId="4BDE97ED" w14:textId="77777777" w:rsidR="003D633C" w:rsidRDefault="003D633C" w:rsidP="003D7F64"/>
    <w:p w14:paraId="3A6E39BF" w14:textId="3D75723E" w:rsidR="003D633C" w:rsidRDefault="003D633C" w:rsidP="003D7F64">
      <w:r w:rsidRPr="003D633C">
        <w:rPr>
          <w:noProof/>
        </w:rPr>
        <w:drawing>
          <wp:inline distT="0" distB="0" distL="0" distR="0" wp14:anchorId="5DAC9002" wp14:editId="49DB167D">
            <wp:extent cx="6149873" cy="2606266"/>
            <wp:effectExtent l="0" t="0" r="3810" b="3810"/>
            <wp:docPr id="1212969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6962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9873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33C" w:rsidSect="003D7F6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947B4"/>
    <w:multiLevelType w:val="hybridMultilevel"/>
    <w:tmpl w:val="0CC2B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371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64"/>
    <w:rsid w:val="000C5B1A"/>
    <w:rsid w:val="0029724C"/>
    <w:rsid w:val="002A0164"/>
    <w:rsid w:val="00337093"/>
    <w:rsid w:val="003D633C"/>
    <w:rsid w:val="003D7F64"/>
    <w:rsid w:val="00421B27"/>
    <w:rsid w:val="005277BA"/>
    <w:rsid w:val="0053638D"/>
    <w:rsid w:val="00543CBC"/>
    <w:rsid w:val="008D2B9E"/>
    <w:rsid w:val="00922550"/>
    <w:rsid w:val="00937ED3"/>
    <w:rsid w:val="009C2D51"/>
    <w:rsid w:val="00A1273F"/>
    <w:rsid w:val="00D475E5"/>
    <w:rsid w:val="00FD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2ADC08"/>
  <w15:chartTrackingRefBased/>
  <w15:docId w15:val="{E22E0172-C685-4695-90ED-559964969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F64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7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F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F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F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F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F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F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F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F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F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F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F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F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F6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22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274</Words>
  <Characters>1378</Characters>
  <Application>Microsoft Office Word</Application>
  <DocSecurity>0</DocSecurity>
  <Lines>55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Sato, Sho</dc:creator>
  <cp:keywords/>
  <dc:description/>
  <cp:lastModifiedBy>Sato, Sho</cp:lastModifiedBy>
  <cp:revision>22</cp:revision>
  <dcterms:created xsi:type="dcterms:W3CDTF">2024-08-29T20:44:00Z</dcterms:created>
  <dcterms:modified xsi:type="dcterms:W3CDTF">2024-08-29T21:16:00Z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3ee57216-73a6-43c9-89b3-04a8a6d25233</vt:lpwstr>
  </property>
</Properties>
</file>