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168" w:rsidRPr="00B35168" w:rsidRDefault="00B35168" w:rsidP="00B35168">
      <w:pPr>
        <w:shd w:val="clear" w:color="auto" w:fill="FFFFFF"/>
        <w:spacing w:after="0" w:line="840" w:lineRule="atLeast"/>
        <w:outlineLvl w:val="0"/>
        <w:rPr>
          <w:rFonts w:ascii="Arial" w:eastAsia="Times New Roman" w:hAnsi="Arial" w:cs="Arial"/>
          <w:kern w:val="36"/>
          <w:sz w:val="66"/>
          <w:szCs w:val="66"/>
        </w:rPr>
      </w:pPr>
      <w:r w:rsidRPr="00B35168">
        <w:rPr>
          <w:rFonts w:ascii="Arial" w:eastAsia="Times New Roman" w:hAnsi="Arial" w:cs="Arial"/>
          <w:kern w:val="36"/>
          <w:sz w:val="66"/>
          <w:szCs w:val="66"/>
        </w:rPr>
        <w:t>Saving Data in SQL Databases</w:t>
      </w:r>
    </w:p>
    <w:p w:rsidR="00B35168" w:rsidRPr="00B35168" w:rsidRDefault="00B35168" w:rsidP="00B35168">
      <w:pPr>
        <w:shd w:val="clear" w:color="auto" w:fill="FFFFFF"/>
        <w:spacing w:after="0" w:line="240" w:lineRule="auto"/>
        <w:rPr>
          <w:rFonts w:ascii="Arial" w:eastAsia="Times New Roman" w:hAnsi="Arial" w:cs="Arial"/>
          <w:sz w:val="21"/>
          <w:szCs w:val="21"/>
        </w:rPr>
      </w:pPr>
      <w:hyperlink r:id="rId5" w:history="1">
        <w:r w:rsidRPr="00B35168">
          <w:rPr>
            <w:rFonts w:ascii="Arial" w:eastAsia="Times New Roman" w:hAnsi="Arial" w:cs="Arial"/>
            <w:color w:val="0000FF"/>
            <w:sz w:val="21"/>
            <w:szCs w:val="21"/>
          </w:rPr>
          <w:t>Previous</w:t>
        </w:r>
      </w:hyperlink>
      <w:hyperlink r:id="rId6" w:history="1">
        <w:r w:rsidRPr="00B35168">
          <w:rPr>
            <w:rFonts w:ascii="Arial" w:eastAsia="Times New Roman" w:hAnsi="Arial" w:cs="Arial"/>
            <w:color w:val="BBBBBB"/>
            <w:sz w:val="21"/>
            <w:szCs w:val="21"/>
          </w:rPr>
          <w:t>Next</w:t>
        </w:r>
      </w:hyperlink>
    </w:p>
    <w:p w:rsidR="00B35168" w:rsidRPr="00B35168" w:rsidRDefault="00B35168" w:rsidP="00B35168">
      <w:pPr>
        <w:shd w:val="clear" w:color="auto" w:fill="FFFFFF"/>
        <w:spacing w:after="60" w:line="360" w:lineRule="atLeast"/>
        <w:outlineLvl w:val="1"/>
        <w:rPr>
          <w:rFonts w:ascii="Arial" w:eastAsia="Times New Roman" w:hAnsi="Arial" w:cs="Arial"/>
          <w:sz w:val="24"/>
          <w:szCs w:val="24"/>
        </w:rPr>
      </w:pPr>
      <w:r w:rsidRPr="00B35168">
        <w:rPr>
          <w:rFonts w:ascii="Arial" w:eastAsia="Times New Roman" w:hAnsi="Arial" w:cs="Arial"/>
          <w:sz w:val="24"/>
          <w:szCs w:val="24"/>
        </w:rPr>
        <w:t>This lesson teaches you to</w:t>
      </w:r>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7" w:anchor="DefineContract" w:history="1">
        <w:r w:rsidRPr="00B35168">
          <w:rPr>
            <w:rFonts w:ascii="Arial" w:eastAsia="Times New Roman" w:hAnsi="Arial" w:cs="Arial"/>
            <w:color w:val="039BE5"/>
            <w:sz w:val="21"/>
            <w:szCs w:val="21"/>
          </w:rPr>
          <w:t>Define a Schema and Contract</w:t>
        </w:r>
      </w:hyperlink>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8" w:anchor="DbHelper" w:history="1">
        <w:r w:rsidRPr="00B35168">
          <w:rPr>
            <w:rFonts w:ascii="Arial" w:eastAsia="Times New Roman" w:hAnsi="Arial" w:cs="Arial"/>
            <w:color w:val="039BE5"/>
            <w:sz w:val="21"/>
            <w:szCs w:val="21"/>
          </w:rPr>
          <w:t>Create a Database Using a SQL Helper</w:t>
        </w:r>
      </w:hyperlink>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9" w:anchor="WriteDbRow" w:history="1">
        <w:r w:rsidRPr="00B35168">
          <w:rPr>
            <w:rFonts w:ascii="Arial" w:eastAsia="Times New Roman" w:hAnsi="Arial" w:cs="Arial"/>
            <w:color w:val="039BE5"/>
            <w:sz w:val="21"/>
            <w:szCs w:val="21"/>
          </w:rPr>
          <w:t>Put Information into a Database</w:t>
        </w:r>
      </w:hyperlink>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10" w:anchor="ReadDbRow" w:history="1">
        <w:r w:rsidRPr="00B35168">
          <w:rPr>
            <w:rFonts w:ascii="Arial" w:eastAsia="Times New Roman" w:hAnsi="Arial" w:cs="Arial"/>
            <w:color w:val="039BE5"/>
            <w:sz w:val="21"/>
            <w:szCs w:val="21"/>
          </w:rPr>
          <w:t>Read Information from a Database</w:t>
        </w:r>
      </w:hyperlink>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11" w:anchor="DeleteDbRow" w:history="1">
        <w:r w:rsidRPr="00B35168">
          <w:rPr>
            <w:rFonts w:ascii="Arial" w:eastAsia="Times New Roman" w:hAnsi="Arial" w:cs="Arial"/>
            <w:color w:val="039BE5"/>
            <w:sz w:val="21"/>
            <w:szCs w:val="21"/>
          </w:rPr>
          <w:t>Delete Information from a Database</w:t>
        </w:r>
      </w:hyperlink>
    </w:p>
    <w:p w:rsidR="00B35168" w:rsidRPr="00B35168" w:rsidRDefault="00B35168" w:rsidP="00B35168">
      <w:pPr>
        <w:numPr>
          <w:ilvl w:val="0"/>
          <w:numId w:val="1"/>
        </w:numPr>
        <w:shd w:val="clear" w:color="auto" w:fill="FFFFFF"/>
        <w:spacing w:before="120" w:after="120" w:line="240" w:lineRule="atLeast"/>
        <w:ind w:left="675" w:right="225"/>
        <w:rPr>
          <w:rFonts w:ascii="Arial" w:eastAsia="Times New Roman" w:hAnsi="Arial" w:cs="Arial"/>
          <w:sz w:val="21"/>
          <w:szCs w:val="21"/>
        </w:rPr>
      </w:pPr>
      <w:hyperlink r:id="rId12" w:anchor="UpdateDbRow" w:history="1">
        <w:r w:rsidRPr="00B35168">
          <w:rPr>
            <w:rFonts w:ascii="Arial" w:eastAsia="Times New Roman" w:hAnsi="Arial" w:cs="Arial"/>
            <w:color w:val="039BE5"/>
            <w:sz w:val="21"/>
            <w:szCs w:val="21"/>
          </w:rPr>
          <w:t>Update a Database</w:t>
        </w:r>
      </w:hyperlink>
    </w:p>
    <w:p w:rsidR="00B35168" w:rsidRPr="00B35168" w:rsidRDefault="00B35168" w:rsidP="00B35168">
      <w:pPr>
        <w:pBdr>
          <w:top w:val="single" w:sz="6" w:space="8" w:color="E5E5E5"/>
        </w:pBdr>
        <w:shd w:val="clear" w:color="auto" w:fill="FFFFFF"/>
        <w:spacing w:before="225" w:after="60" w:line="360" w:lineRule="atLeast"/>
        <w:outlineLvl w:val="1"/>
        <w:rPr>
          <w:rFonts w:ascii="Arial" w:eastAsia="Times New Roman" w:hAnsi="Arial" w:cs="Arial"/>
          <w:sz w:val="24"/>
          <w:szCs w:val="24"/>
        </w:rPr>
      </w:pPr>
      <w:r w:rsidRPr="00B35168">
        <w:rPr>
          <w:rFonts w:ascii="Arial" w:eastAsia="Times New Roman" w:hAnsi="Arial" w:cs="Arial"/>
          <w:sz w:val="24"/>
          <w:szCs w:val="24"/>
        </w:rPr>
        <w:t>You should also read</w:t>
      </w:r>
    </w:p>
    <w:p w:rsidR="00B35168" w:rsidRPr="00B35168" w:rsidRDefault="00B35168" w:rsidP="00B35168">
      <w:pPr>
        <w:numPr>
          <w:ilvl w:val="0"/>
          <w:numId w:val="2"/>
        </w:numPr>
        <w:shd w:val="clear" w:color="auto" w:fill="FFFFFF"/>
        <w:spacing w:before="120" w:after="120" w:line="240" w:lineRule="atLeast"/>
        <w:ind w:left="675" w:right="225"/>
        <w:rPr>
          <w:rFonts w:ascii="Arial" w:eastAsia="Times New Roman" w:hAnsi="Arial" w:cs="Arial"/>
          <w:sz w:val="21"/>
          <w:szCs w:val="21"/>
        </w:rPr>
      </w:pPr>
      <w:hyperlink r:id="rId13" w:anchor="db" w:history="1">
        <w:r w:rsidRPr="00B35168">
          <w:rPr>
            <w:rFonts w:ascii="Arial" w:eastAsia="Times New Roman" w:hAnsi="Arial" w:cs="Arial"/>
            <w:color w:val="039BE5"/>
            <w:sz w:val="21"/>
            <w:szCs w:val="21"/>
          </w:rPr>
          <w:t>Using Databases</w:t>
        </w:r>
      </w:hyperlink>
    </w:p>
    <w:p w:rsidR="00B35168" w:rsidRPr="00B35168" w:rsidRDefault="00B35168" w:rsidP="00B35168">
      <w:pPr>
        <w:shd w:val="clear" w:color="auto" w:fill="FFFFFF"/>
        <w:spacing w:after="240" w:line="240" w:lineRule="auto"/>
        <w:rPr>
          <w:rFonts w:ascii="Arial" w:eastAsia="Times New Roman" w:hAnsi="Arial" w:cs="Arial"/>
          <w:sz w:val="24"/>
          <w:szCs w:val="24"/>
        </w:rPr>
      </w:pPr>
      <w:r w:rsidRPr="00B35168">
        <w:rPr>
          <w:rFonts w:ascii="Arial" w:eastAsia="Times New Roman" w:hAnsi="Arial" w:cs="Arial"/>
          <w:sz w:val="24"/>
          <w:szCs w:val="24"/>
        </w:rPr>
        <w:t>Saving data to a database is ideal for repeating or structured data, such as contact information. This class assumes that you are familiar with SQL databases in general and helps you get started with SQLite databases on Android. The APIs you'll need to use a database on Android are available in the </w:t>
      </w:r>
      <w:hyperlink r:id="rId14" w:history="1">
        <w:r w:rsidRPr="00B35168">
          <w:rPr>
            <w:rFonts w:ascii="Consolas" w:eastAsia="Times New Roman" w:hAnsi="Consolas" w:cs="Courier New"/>
            <w:color w:val="039BE5"/>
            <w:sz w:val="20"/>
            <w:szCs w:val="20"/>
          </w:rPr>
          <w:t>android.database.sqlite</w:t>
        </w:r>
      </w:hyperlink>
      <w:r w:rsidRPr="00B35168">
        <w:rPr>
          <w:rFonts w:ascii="Arial" w:eastAsia="Times New Roman" w:hAnsi="Arial" w:cs="Arial"/>
          <w:sz w:val="24"/>
          <w:szCs w:val="24"/>
        </w:rPr>
        <w:t> package.</w:t>
      </w:r>
    </w:p>
    <w:p w:rsidR="00B35168" w:rsidRPr="00B35168" w:rsidRDefault="00B35168" w:rsidP="00B35168">
      <w:pPr>
        <w:shd w:val="clear" w:color="auto" w:fill="FFFFFF"/>
        <w:spacing w:after="0" w:line="480" w:lineRule="atLeast"/>
        <w:outlineLvl w:val="1"/>
        <w:rPr>
          <w:rFonts w:ascii="Arial" w:eastAsia="Times New Roman" w:hAnsi="Arial" w:cs="Arial"/>
          <w:sz w:val="42"/>
          <w:szCs w:val="42"/>
        </w:rPr>
      </w:pPr>
      <w:r w:rsidRPr="00B35168">
        <w:rPr>
          <w:rFonts w:ascii="Arial" w:eastAsia="Times New Roman" w:hAnsi="Arial" w:cs="Arial"/>
          <w:sz w:val="42"/>
          <w:szCs w:val="42"/>
        </w:rPr>
        <w:t>Define a Schema and Contract</w:t>
      </w:r>
    </w:p>
    <w:p w:rsidR="00B35168" w:rsidRPr="00B35168" w:rsidRDefault="00B35168" w:rsidP="00B35168">
      <w:pPr>
        <w:shd w:val="clear" w:color="auto" w:fill="FFFFFF"/>
        <w:spacing w:before="105" w:after="180" w:line="240" w:lineRule="auto"/>
        <w:rPr>
          <w:rFonts w:ascii="Arial" w:eastAsia="Times New Roman" w:hAnsi="Arial" w:cs="Arial"/>
          <w:sz w:val="21"/>
          <w:szCs w:val="21"/>
        </w:rPr>
      </w:pPr>
      <w:r w:rsidRPr="00B35168">
        <w:rPr>
          <w:rFonts w:ascii="Arial" w:eastAsia="Times New Roman" w:hAnsi="Arial" w:cs="Arial"/>
          <w:sz w:val="21"/>
          <w:szCs w:val="21"/>
        </w:rPr>
        <w:pict>
          <v:rect id="_x0000_i1025" style="width:0;height:.75pt" o:hralign="center" o:hrstd="t" o:hr="t" fillcolor="#a0a0a0" stroked="f"/>
        </w:pic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One of the main principles of SQL databases is the schema: a formal declaration of how the database is organized. The schema is reflected in the SQL statements that you use to create your database. You may find it helpful to create a companion class, known as a </w:t>
      </w:r>
      <w:r w:rsidRPr="00B35168">
        <w:rPr>
          <w:rFonts w:ascii="Arial" w:eastAsia="Times New Roman" w:hAnsi="Arial" w:cs="Arial"/>
          <w:i/>
          <w:iCs/>
          <w:sz w:val="21"/>
          <w:szCs w:val="21"/>
        </w:rPr>
        <w:t>contract</w:t>
      </w:r>
      <w:r w:rsidRPr="00B35168">
        <w:rPr>
          <w:rFonts w:ascii="Arial" w:eastAsia="Times New Roman" w:hAnsi="Arial" w:cs="Arial"/>
          <w:sz w:val="21"/>
          <w:szCs w:val="21"/>
        </w:rPr>
        <w:t> class, which explicitly specifies the layout of your schema in a systematic and self-documenting way.</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A contract class is a container for constants that define names for URIs, tables, and columns. The contract class allows you to use the same constants across all the other classes in the same package. This lets you change a column name in one place and have it propagate throughout your code.</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A good way to organize a contract class is to put definitions that are global to your whole database in the root level of the class. Then create an inner class for each table that enumerates its columns.</w:t>
      </w:r>
    </w:p>
    <w:p w:rsidR="00B35168" w:rsidRPr="00B35168" w:rsidRDefault="00B35168" w:rsidP="00B35168">
      <w:pPr>
        <w:shd w:val="clear" w:color="auto" w:fill="FFFFFF"/>
        <w:spacing w:before="240" w:after="240" w:line="240" w:lineRule="auto"/>
        <w:rPr>
          <w:rFonts w:ascii="Arial" w:eastAsia="Times New Roman" w:hAnsi="Arial" w:cs="Arial"/>
          <w:sz w:val="21"/>
          <w:szCs w:val="21"/>
        </w:rPr>
      </w:pPr>
      <w:r w:rsidRPr="00B35168">
        <w:rPr>
          <w:rFonts w:ascii="Arial" w:eastAsia="Times New Roman" w:hAnsi="Arial" w:cs="Arial"/>
          <w:b/>
          <w:bCs/>
          <w:sz w:val="21"/>
          <w:szCs w:val="21"/>
        </w:rPr>
        <w:t>Note:</w:t>
      </w:r>
      <w:r w:rsidRPr="00B35168">
        <w:rPr>
          <w:rFonts w:ascii="Arial" w:eastAsia="Times New Roman" w:hAnsi="Arial" w:cs="Arial"/>
          <w:sz w:val="21"/>
          <w:szCs w:val="21"/>
        </w:rPr>
        <w:t> By implementing the </w:t>
      </w:r>
      <w:hyperlink r:id="rId15" w:history="1">
        <w:r w:rsidRPr="00B35168">
          <w:rPr>
            <w:rFonts w:ascii="Consolas" w:eastAsia="Times New Roman" w:hAnsi="Consolas" w:cs="Courier New"/>
            <w:color w:val="039BE5"/>
            <w:sz w:val="20"/>
            <w:szCs w:val="20"/>
          </w:rPr>
          <w:t>BaseColumns</w:t>
        </w:r>
      </w:hyperlink>
      <w:r w:rsidRPr="00B35168">
        <w:rPr>
          <w:rFonts w:ascii="Arial" w:eastAsia="Times New Roman" w:hAnsi="Arial" w:cs="Arial"/>
          <w:sz w:val="21"/>
          <w:szCs w:val="21"/>
        </w:rPr>
        <w:t> interface, your inner class can inherit a primary key field called </w:t>
      </w:r>
      <w:r w:rsidRPr="00B35168">
        <w:rPr>
          <w:rFonts w:ascii="Consolas" w:eastAsia="Times New Roman" w:hAnsi="Consolas" w:cs="Courier New"/>
          <w:color w:val="006600"/>
          <w:sz w:val="20"/>
          <w:szCs w:val="20"/>
        </w:rPr>
        <w:t>_ID</w:t>
      </w:r>
      <w:r w:rsidRPr="00B35168">
        <w:rPr>
          <w:rFonts w:ascii="Arial" w:eastAsia="Times New Roman" w:hAnsi="Arial" w:cs="Arial"/>
          <w:sz w:val="21"/>
          <w:szCs w:val="21"/>
        </w:rPr>
        <w:t> that some Android classes such as cursor adaptors will expect it to have. It's not required, but this can help your database work harmoniously with the Android framework.</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For example, this snippet defines the table name and column names for a single table:</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class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FeedReaderContract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6600"/>
          <w:sz w:val="20"/>
          <w:szCs w:val="20"/>
        </w:rPr>
        <w:t>// To prevent someone from accidentally instantiating the contract class,</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6600"/>
          <w:sz w:val="20"/>
          <w:szCs w:val="20"/>
        </w:rPr>
        <w:t>// make the constructor private.</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private</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FeedReaderContract</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lastRenderedPageBreak/>
        <w:br/>
        <w:t xml:space="preserve">    </w:t>
      </w:r>
      <w:r w:rsidRPr="00B35168">
        <w:rPr>
          <w:rFonts w:ascii="Consolas" w:eastAsia="Times New Roman" w:hAnsi="Consolas" w:cs="Courier New"/>
          <w:color w:val="006600"/>
          <w:sz w:val="20"/>
          <w:szCs w:val="20"/>
        </w:rPr>
        <w:t>/* Inner class that defines the table contents */</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class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implements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BaseColumns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TABLE_NAME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COLUMN_NAME_TITLE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COLUMN_NAME_SUBTITLE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"subtitle"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666600"/>
          <w:sz w:val="20"/>
          <w:szCs w:val="20"/>
        </w:rPr>
        <w:t>}</w:t>
      </w:r>
    </w:p>
    <w:p w:rsidR="00B35168" w:rsidRPr="00B35168" w:rsidRDefault="00B35168" w:rsidP="00B35168">
      <w:pPr>
        <w:shd w:val="clear" w:color="auto" w:fill="FFFFFF"/>
        <w:spacing w:after="0" w:line="480" w:lineRule="atLeast"/>
        <w:outlineLvl w:val="1"/>
        <w:rPr>
          <w:rFonts w:ascii="Arial" w:eastAsia="Times New Roman" w:hAnsi="Arial" w:cs="Arial"/>
          <w:sz w:val="42"/>
          <w:szCs w:val="42"/>
        </w:rPr>
      </w:pPr>
      <w:r w:rsidRPr="00B35168">
        <w:rPr>
          <w:rFonts w:ascii="Arial" w:eastAsia="Times New Roman" w:hAnsi="Arial" w:cs="Arial"/>
          <w:sz w:val="42"/>
          <w:szCs w:val="42"/>
        </w:rPr>
        <w:t>Create a Database Using a SQL Helper</w:t>
      </w:r>
    </w:p>
    <w:p w:rsidR="00B35168" w:rsidRPr="00B35168" w:rsidRDefault="00B35168" w:rsidP="00B35168">
      <w:pPr>
        <w:shd w:val="clear" w:color="auto" w:fill="FFFFFF"/>
        <w:spacing w:before="105" w:after="180" w:line="240" w:lineRule="auto"/>
        <w:rPr>
          <w:rFonts w:ascii="Arial" w:eastAsia="Times New Roman" w:hAnsi="Arial" w:cs="Arial"/>
          <w:sz w:val="21"/>
          <w:szCs w:val="21"/>
        </w:rPr>
      </w:pPr>
      <w:r w:rsidRPr="00B35168">
        <w:rPr>
          <w:rFonts w:ascii="Arial" w:eastAsia="Times New Roman" w:hAnsi="Arial" w:cs="Arial"/>
          <w:sz w:val="21"/>
          <w:szCs w:val="21"/>
        </w:rPr>
        <w:pict>
          <v:rect id="_x0000_i1026" style="width:0;height:.75pt" o:hralign="center" o:hrstd="t" o:hr="t" fillcolor="#a0a0a0" stroked="f"/>
        </w:pic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Once you have defined how your database looks, you should implement methods that create and maintain the database and tables. Here are some typical statements that create and delete a table:</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000088"/>
          <w:sz w:val="20"/>
          <w:szCs w:val="20"/>
        </w:rPr>
        <w:t>private</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SQL_CREATE_ENTRIES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880000"/>
          <w:sz w:val="20"/>
          <w:szCs w:val="20"/>
        </w:rPr>
        <w:t>"CREATE TABLE "</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TABLE_NAME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_ID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INTEGER PRIMARY KEY,"</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COLUMN_NAME_TITLE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TEXT,"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COLUMN_NAME_SUBTITLE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TEXT)"</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0088"/>
          <w:sz w:val="20"/>
          <w:szCs w:val="20"/>
        </w:rPr>
        <w:t>private</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SQL_DELETE_ENTRIES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880000"/>
          <w:sz w:val="20"/>
          <w:szCs w:val="20"/>
        </w:rPr>
        <w:t>"DROP TABLE IF EXISTS "</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TABLE_NAME</w:t>
      </w:r>
      <w:r w:rsidRPr="00B35168">
        <w:rPr>
          <w:rFonts w:ascii="Consolas" w:eastAsia="Times New Roman" w:hAnsi="Consolas" w:cs="Courier New"/>
          <w:color w:val="666600"/>
          <w:sz w:val="20"/>
          <w:szCs w:val="20"/>
        </w:rPr>
        <w:t>;</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Just like files that you save on the device's </w:t>
      </w:r>
      <w:hyperlink r:id="rId16" w:anchor="filesInternal" w:history="1">
        <w:r w:rsidRPr="00B35168">
          <w:rPr>
            <w:rFonts w:ascii="Arial" w:eastAsia="Times New Roman" w:hAnsi="Arial" w:cs="Arial"/>
            <w:color w:val="039BE5"/>
            <w:sz w:val="21"/>
            <w:szCs w:val="21"/>
          </w:rPr>
          <w:t>internal storage</w:t>
        </w:r>
      </w:hyperlink>
      <w:r w:rsidRPr="00B35168">
        <w:rPr>
          <w:rFonts w:ascii="Arial" w:eastAsia="Times New Roman" w:hAnsi="Arial" w:cs="Arial"/>
          <w:sz w:val="21"/>
          <w:szCs w:val="21"/>
        </w:rPr>
        <w:t>, Android stores your database in private disk space that's associated application. Your data is secure, because by default this area is not accessible to other applications.</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A useful set of APIs is available in the </w:t>
      </w:r>
      <w:hyperlink r:id="rId17" w:history="1">
        <w:r w:rsidRPr="00B35168">
          <w:rPr>
            <w:rFonts w:ascii="Consolas" w:eastAsia="Times New Roman" w:hAnsi="Consolas" w:cs="Courier New"/>
            <w:color w:val="039BE5"/>
            <w:sz w:val="20"/>
            <w:szCs w:val="20"/>
          </w:rPr>
          <w:t>SQLiteOpenHelper</w:t>
        </w:r>
      </w:hyperlink>
      <w:r w:rsidRPr="00B35168">
        <w:rPr>
          <w:rFonts w:ascii="Arial" w:eastAsia="Times New Roman" w:hAnsi="Arial" w:cs="Arial"/>
          <w:sz w:val="21"/>
          <w:szCs w:val="21"/>
        </w:rPr>
        <w:t> class. When you use this class to obtain references to your database, the system performs the potentially long-running operations of creating and updating the database only when needed and </w:t>
      </w:r>
      <w:r w:rsidRPr="00B35168">
        <w:rPr>
          <w:rFonts w:ascii="Arial" w:eastAsia="Times New Roman" w:hAnsi="Arial" w:cs="Arial"/>
          <w:i/>
          <w:iCs/>
          <w:sz w:val="21"/>
          <w:szCs w:val="21"/>
        </w:rPr>
        <w:t>not during app startup</w:t>
      </w:r>
      <w:r w:rsidRPr="00B35168">
        <w:rPr>
          <w:rFonts w:ascii="Arial" w:eastAsia="Times New Roman" w:hAnsi="Arial" w:cs="Arial"/>
          <w:sz w:val="21"/>
          <w:szCs w:val="21"/>
        </w:rPr>
        <w:t>. All you need to do is call</w:t>
      </w:r>
      <w:hyperlink r:id="rId18" w:anchor="getWritableDatabase()" w:history="1">
        <w:r w:rsidRPr="00B35168">
          <w:rPr>
            <w:rFonts w:ascii="Consolas" w:eastAsia="Times New Roman" w:hAnsi="Consolas" w:cs="Courier New"/>
            <w:color w:val="039BE5"/>
            <w:sz w:val="20"/>
            <w:szCs w:val="20"/>
          </w:rPr>
          <w:t>getWritableDatabase()</w:t>
        </w:r>
      </w:hyperlink>
      <w:r w:rsidRPr="00B35168">
        <w:rPr>
          <w:rFonts w:ascii="Arial" w:eastAsia="Times New Roman" w:hAnsi="Arial" w:cs="Arial"/>
          <w:sz w:val="21"/>
          <w:szCs w:val="21"/>
        </w:rPr>
        <w:t> or </w:t>
      </w:r>
      <w:hyperlink r:id="rId19" w:anchor="getReadableDatabase()" w:history="1">
        <w:r w:rsidRPr="00B35168">
          <w:rPr>
            <w:rFonts w:ascii="Consolas" w:eastAsia="Times New Roman" w:hAnsi="Consolas" w:cs="Courier New"/>
            <w:color w:val="039BE5"/>
            <w:sz w:val="20"/>
            <w:szCs w:val="20"/>
          </w:rPr>
          <w:t>getReadableDatabase()</w:t>
        </w:r>
      </w:hyperlink>
      <w:r w:rsidRPr="00B35168">
        <w:rPr>
          <w:rFonts w:ascii="Arial" w:eastAsia="Times New Roman" w:hAnsi="Arial" w:cs="Arial"/>
          <w:sz w:val="21"/>
          <w:szCs w:val="21"/>
        </w:rPr>
        <w:t>.</w:t>
      </w:r>
    </w:p>
    <w:p w:rsidR="00B35168" w:rsidRPr="00B35168" w:rsidRDefault="00B35168" w:rsidP="00B35168">
      <w:pPr>
        <w:shd w:val="clear" w:color="auto" w:fill="FFFFFF"/>
        <w:spacing w:before="240" w:after="240" w:line="240" w:lineRule="auto"/>
        <w:rPr>
          <w:rFonts w:ascii="Arial" w:eastAsia="Times New Roman" w:hAnsi="Arial" w:cs="Arial"/>
          <w:sz w:val="21"/>
          <w:szCs w:val="21"/>
        </w:rPr>
      </w:pPr>
      <w:r w:rsidRPr="00B35168">
        <w:rPr>
          <w:rFonts w:ascii="Arial" w:eastAsia="Times New Roman" w:hAnsi="Arial" w:cs="Arial"/>
          <w:b/>
          <w:bCs/>
          <w:sz w:val="21"/>
          <w:szCs w:val="21"/>
        </w:rPr>
        <w:t>Note:</w:t>
      </w:r>
      <w:r w:rsidRPr="00B35168">
        <w:rPr>
          <w:rFonts w:ascii="Arial" w:eastAsia="Times New Roman" w:hAnsi="Arial" w:cs="Arial"/>
          <w:sz w:val="21"/>
          <w:szCs w:val="21"/>
        </w:rPr>
        <w:t> Because they can be long-running, be sure that you call </w:t>
      </w:r>
      <w:hyperlink r:id="rId20" w:anchor="getWritableDatabase()" w:history="1">
        <w:r w:rsidRPr="00B35168">
          <w:rPr>
            <w:rFonts w:ascii="Consolas" w:eastAsia="Times New Roman" w:hAnsi="Consolas" w:cs="Courier New"/>
            <w:color w:val="039BE5"/>
            <w:sz w:val="20"/>
            <w:szCs w:val="20"/>
          </w:rPr>
          <w:t>getWritableDatabase()</w:t>
        </w:r>
      </w:hyperlink>
      <w:r w:rsidRPr="00B35168">
        <w:rPr>
          <w:rFonts w:ascii="Arial" w:eastAsia="Times New Roman" w:hAnsi="Arial" w:cs="Arial"/>
          <w:sz w:val="21"/>
          <w:szCs w:val="21"/>
        </w:rPr>
        <w:t> or </w:t>
      </w:r>
      <w:hyperlink r:id="rId21" w:anchor="getReadableDatabase()" w:history="1">
        <w:r w:rsidRPr="00B35168">
          <w:rPr>
            <w:rFonts w:ascii="Consolas" w:eastAsia="Times New Roman" w:hAnsi="Consolas" w:cs="Courier New"/>
            <w:color w:val="039BE5"/>
            <w:sz w:val="20"/>
            <w:szCs w:val="20"/>
          </w:rPr>
          <w:t>getReadableDatabase()</w:t>
        </w:r>
      </w:hyperlink>
      <w:r w:rsidRPr="00B35168">
        <w:rPr>
          <w:rFonts w:ascii="Arial" w:eastAsia="Times New Roman" w:hAnsi="Arial" w:cs="Arial"/>
          <w:sz w:val="21"/>
          <w:szCs w:val="21"/>
        </w:rPr>
        <w:t> in a background thread, such as with </w:t>
      </w:r>
      <w:hyperlink r:id="rId22" w:history="1">
        <w:r w:rsidRPr="00B35168">
          <w:rPr>
            <w:rFonts w:ascii="Consolas" w:eastAsia="Times New Roman" w:hAnsi="Consolas" w:cs="Courier New"/>
            <w:color w:val="039BE5"/>
            <w:sz w:val="20"/>
            <w:szCs w:val="20"/>
          </w:rPr>
          <w:t>AsyncTask</w:t>
        </w:r>
      </w:hyperlink>
      <w:r w:rsidRPr="00B35168">
        <w:rPr>
          <w:rFonts w:ascii="Arial" w:eastAsia="Times New Roman" w:hAnsi="Arial" w:cs="Arial"/>
          <w:sz w:val="21"/>
          <w:szCs w:val="21"/>
        </w:rPr>
        <w:t> or </w:t>
      </w:r>
      <w:hyperlink r:id="rId23" w:history="1">
        <w:r w:rsidRPr="00B35168">
          <w:rPr>
            <w:rFonts w:ascii="Consolas" w:eastAsia="Times New Roman" w:hAnsi="Consolas" w:cs="Courier New"/>
            <w:color w:val="039BE5"/>
            <w:sz w:val="20"/>
            <w:szCs w:val="20"/>
          </w:rPr>
          <w:t>IntentService</w:t>
        </w:r>
      </w:hyperlink>
      <w:r w:rsidRPr="00B35168">
        <w:rPr>
          <w:rFonts w:ascii="Arial" w:eastAsia="Times New Roman" w:hAnsi="Arial" w:cs="Arial"/>
          <w:sz w:val="21"/>
          <w:szCs w:val="21"/>
        </w:rPr>
        <w:t>.</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To use </w:t>
      </w:r>
      <w:hyperlink r:id="rId24" w:history="1">
        <w:r w:rsidRPr="00B35168">
          <w:rPr>
            <w:rFonts w:ascii="Consolas" w:eastAsia="Times New Roman" w:hAnsi="Consolas" w:cs="Courier New"/>
            <w:color w:val="039BE5"/>
            <w:sz w:val="20"/>
            <w:szCs w:val="20"/>
          </w:rPr>
          <w:t>SQLiteOpenHelper</w:t>
        </w:r>
      </w:hyperlink>
      <w:r w:rsidRPr="00B35168">
        <w:rPr>
          <w:rFonts w:ascii="Arial" w:eastAsia="Times New Roman" w:hAnsi="Arial" w:cs="Arial"/>
          <w:sz w:val="21"/>
          <w:szCs w:val="21"/>
        </w:rPr>
        <w:t>, create a subclass that overrides the </w:t>
      </w:r>
      <w:hyperlink r:id="rId25" w:anchor="onCreate(android.database.sqlite.SQLiteDatabase)" w:history="1">
        <w:r w:rsidRPr="00B35168">
          <w:rPr>
            <w:rFonts w:ascii="Consolas" w:eastAsia="Times New Roman" w:hAnsi="Consolas" w:cs="Courier New"/>
            <w:color w:val="039BE5"/>
            <w:sz w:val="20"/>
            <w:szCs w:val="20"/>
          </w:rPr>
          <w:t>onCreate()</w:t>
        </w:r>
      </w:hyperlink>
      <w:r w:rsidRPr="00B35168">
        <w:rPr>
          <w:rFonts w:ascii="Arial" w:eastAsia="Times New Roman" w:hAnsi="Arial" w:cs="Arial"/>
          <w:sz w:val="21"/>
          <w:szCs w:val="21"/>
        </w:rPr>
        <w:t>, </w:t>
      </w:r>
      <w:hyperlink r:id="rId26" w:anchor="onUpgrade(android.database.sqlite.SQLiteDatabase, int, int)" w:history="1">
        <w:r w:rsidRPr="00B35168">
          <w:rPr>
            <w:rFonts w:ascii="Consolas" w:eastAsia="Times New Roman" w:hAnsi="Consolas" w:cs="Courier New"/>
            <w:color w:val="039BE5"/>
            <w:sz w:val="20"/>
            <w:szCs w:val="20"/>
          </w:rPr>
          <w:t>onUpgrade()</w:t>
        </w:r>
      </w:hyperlink>
      <w:r w:rsidRPr="00B35168">
        <w:rPr>
          <w:rFonts w:ascii="Arial" w:eastAsia="Times New Roman" w:hAnsi="Arial" w:cs="Arial"/>
          <w:sz w:val="21"/>
          <w:szCs w:val="21"/>
        </w:rPr>
        <w:t> and </w:t>
      </w:r>
      <w:hyperlink r:id="rId27" w:anchor="onOpen(android.database.sqlite.SQLiteDatabase)" w:history="1">
        <w:r w:rsidRPr="00B35168">
          <w:rPr>
            <w:rFonts w:ascii="Consolas" w:eastAsia="Times New Roman" w:hAnsi="Consolas" w:cs="Courier New"/>
            <w:color w:val="039BE5"/>
            <w:sz w:val="20"/>
            <w:szCs w:val="20"/>
          </w:rPr>
          <w:t>onOpen()</w:t>
        </w:r>
      </w:hyperlink>
      <w:r w:rsidRPr="00B35168">
        <w:rPr>
          <w:rFonts w:ascii="Arial" w:eastAsia="Times New Roman" w:hAnsi="Arial" w:cs="Arial"/>
          <w:sz w:val="21"/>
          <w:szCs w:val="21"/>
        </w:rPr>
        <w:t> callback methods. You may also want to implement </w:t>
      </w:r>
      <w:hyperlink r:id="rId28" w:anchor="onDowngrade(android.database.sqlite.SQLiteDatabase, int, int)" w:history="1">
        <w:r w:rsidRPr="00B35168">
          <w:rPr>
            <w:rFonts w:ascii="Consolas" w:eastAsia="Times New Roman" w:hAnsi="Consolas" w:cs="Courier New"/>
            <w:color w:val="039BE5"/>
            <w:sz w:val="20"/>
            <w:szCs w:val="20"/>
          </w:rPr>
          <w:t>onDowngrade()</w:t>
        </w:r>
      </w:hyperlink>
      <w:r w:rsidRPr="00B35168">
        <w:rPr>
          <w:rFonts w:ascii="Arial" w:eastAsia="Times New Roman" w:hAnsi="Arial" w:cs="Arial"/>
          <w:sz w:val="21"/>
          <w:szCs w:val="21"/>
        </w:rPr>
        <w:t>, but it's not required.</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For example, here's an implementation of </w:t>
      </w:r>
      <w:hyperlink r:id="rId29" w:history="1">
        <w:r w:rsidRPr="00B35168">
          <w:rPr>
            <w:rFonts w:ascii="Consolas" w:eastAsia="Times New Roman" w:hAnsi="Consolas" w:cs="Courier New"/>
            <w:color w:val="039BE5"/>
            <w:sz w:val="20"/>
            <w:szCs w:val="20"/>
          </w:rPr>
          <w:t>SQLiteOpenHelper</w:t>
        </w:r>
      </w:hyperlink>
      <w:r w:rsidRPr="00B35168">
        <w:rPr>
          <w:rFonts w:ascii="Arial" w:eastAsia="Times New Roman" w:hAnsi="Arial" w:cs="Arial"/>
          <w:sz w:val="21"/>
          <w:szCs w:val="21"/>
        </w:rPr>
        <w:t> that uses some of the commands shown above:</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class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FeedReaderDbHelper</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extends</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SQLiteOpenHelper</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6600"/>
          <w:sz w:val="20"/>
          <w:szCs w:val="20"/>
        </w:rPr>
        <w:t>// If you change the database schema, you must increment the database version.</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lastRenderedPageBreak/>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int</w:t>
      </w:r>
      <w:r w:rsidRPr="00B35168">
        <w:rPr>
          <w:rFonts w:ascii="Consolas" w:eastAsia="Times New Roman" w:hAnsi="Consolas" w:cs="Courier New"/>
          <w:color w:val="000000"/>
          <w:sz w:val="20"/>
          <w:szCs w:val="20"/>
        </w:rPr>
        <w:t xml:space="preserve"> DATABASE_VERSION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6666"/>
          <w:sz w:val="20"/>
          <w:szCs w:val="20"/>
        </w:rPr>
        <w:t>1</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static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final</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DATABASE_NAME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"FeedReader.db"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FeedReaderDbHelper</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Context</w:t>
      </w:r>
      <w:r w:rsidRPr="00B35168">
        <w:rPr>
          <w:rFonts w:ascii="Consolas" w:eastAsia="Times New Roman" w:hAnsi="Consolas" w:cs="Courier New"/>
          <w:color w:val="000000"/>
          <w:sz w:val="20"/>
          <w:szCs w:val="20"/>
        </w:rPr>
        <w:t xml:space="preserve"> context</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super</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context</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DATABASE_NAME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null</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DATABASE_VERSION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void</w:t>
      </w:r>
      <w:r w:rsidRPr="00B35168">
        <w:rPr>
          <w:rFonts w:ascii="Consolas" w:eastAsia="Times New Roman" w:hAnsi="Consolas" w:cs="Courier New"/>
          <w:color w:val="000000"/>
          <w:sz w:val="20"/>
          <w:szCs w:val="20"/>
        </w:rPr>
        <w:t xml:space="preserve"> onCreate</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SQLiteDatabase</w:t>
      </w:r>
      <w:r w:rsidRPr="00B35168">
        <w:rPr>
          <w:rFonts w:ascii="Consolas" w:eastAsia="Times New Roman" w:hAnsi="Consolas" w:cs="Courier New"/>
          <w:color w:val="000000"/>
          <w:sz w:val="20"/>
          <w:szCs w:val="20"/>
        </w:rPr>
        <w:t xml:space="preserve">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execSQL</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SQL_CREATE_ENTRIES</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void</w:t>
      </w:r>
      <w:r w:rsidRPr="00B35168">
        <w:rPr>
          <w:rFonts w:ascii="Consolas" w:eastAsia="Times New Roman" w:hAnsi="Consolas" w:cs="Courier New"/>
          <w:color w:val="000000"/>
          <w:sz w:val="20"/>
          <w:szCs w:val="20"/>
        </w:rPr>
        <w:t xml:space="preserve"> onUpgrade</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SQLiteDatabase</w:t>
      </w:r>
      <w:r w:rsidRPr="00B35168">
        <w:rPr>
          <w:rFonts w:ascii="Consolas" w:eastAsia="Times New Roman" w:hAnsi="Consolas" w:cs="Courier New"/>
          <w:color w:val="000000"/>
          <w:sz w:val="20"/>
          <w:szCs w:val="20"/>
        </w:rPr>
        <w:t xml:space="preserve">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int</w:t>
      </w:r>
      <w:r w:rsidRPr="00B35168">
        <w:rPr>
          <w:rFonts w:ascii="Consolas" w:eastAsia="Times New Roman" w:hAnsi="Consolas" w:cs="Courier New"/>
          <w:color w:val="000000"/>
          <w:sz w:val="20"/>
          <w:szCs w:val="20"/>
        </w:rPr>
        <w:t xml:space="preserve"> oldVersion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int</w:t>
      </w:r>
      <w:r w:rsidRPr="00B35168">
        <w:rPr>
          <w:rFonts w:ascii="Consolas" w:eastAsia="Times New Roman" w:hAnsi="Consolas" w:cs="Courier New"/>
          <w:color w:val="000000"/>
          <w:sz w:val="20"/>
          <w:szCs w:val="20"/>
        </w:rPr>
        <w:t xml:space="preserve"> newVersion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6600"/>
          <w:sz w:val="20"/>
          <w:szCs w:val="20"/>
        </w:rPr>
        <w:t>// This database is only a cache for online data, so its upgrade policy is</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6600"/>
          <w:sz w:val="20"/>
          <w:szCs w:val="20"/>
        </w:rPr>
        <w:t>// to simply to discard the data and start over</w:t>
      </w:r>
      <w:r w:rsidRPr="00B35168">
        <w:rPr>
          <w:rFonts w:ascii="Consolas" w:eastAsia="Times New Roman" w:hAnsi="Consolas" w:cs="Courier New"/>
          <w:color w:val="000000"/>
          <w:sz w:val="20"/>
          <w:szCs w:val="20"/>
        </w:rPr>
        <w:br/>
        <w:t>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execSQL</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SQL_DELETE_ENTRIES</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onCreate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000088"/>
          <w:sz w:val="20"/>
          <w:szCs w:val="20"/>
        </w:rPr>
        <w:t>public</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void</w:t>
      </w:r>
      <w:r w:rsidRPr="00B35168">
        <w:rPr>
          <w:rFonts w:ascii="Consolas" w:eastAsia="Times New Roman" w:hAnsi="Consolas" w:cs="Courier New"/>
          <w:color w:val="000000"/>
          <w:sz w:val="20"/>
          <w:szCs w:val="20"/>
        </w:rPr>
        <w:t xml:space="preserve"> onDowngrade</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SQLiteDatabase</w:t>
      </w:r>
      <w:r w:rsidRPr="00B35168">
        <w:rPr>
          <w:rFonts w:ascii="Consolas" w:eastAsia="Times New Roman" w:hAnsi="Consolas" w:cs="Courier New"/>
          <w:color w:val="000000"/>
          <w:sz w:val="20"/>
          <w:szCs w:val="20"/>
        </w:rPr>
        <w:t xml:space="preserve">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int</w:t>
      </w:r>
      <w:r w:rsidRPr="00B35168">
        <w:rPr>
          <w:rFonts w:ascii="Consolas" w:eastAsia="Times New Roman" w:hAnsi="Consolas" w:cs="Courier New"/>
          <w:color w:val="000000"/>
          <w:sz w:val="20"/>
          <w:szCs w:val="20"/>
        </w:rPr>
        <w:t xml:space="preserve"> oldVersion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int</w:t>
      </w:r>
      <w:r w:rsidRPr="00B35168">
        <w:rPr>
          <w:rFonts w:ascii="Consolas" w:eastAsia="Times New Roman" w:hAnsi="Consolas" w:cs="Courier New"/>
          <w:color w:val="000000"/>
          <w:sz w:val="20"/>
          <w:szCs w:val="20"/>
        </w:rPr>
        <w:t xml:space="preserve"> newVersion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onUpgrade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oldVersion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newVersion</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666600"/>
          <w:sz w:val="20"/>
          <w:szCs w:val="20"/>
        </w:rPr>
        <w:t>}</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To access your database, instantiate your subclass of </w:t>
      </w:r>
      <w:hyperlink r:id="rId30" w:history="1">
        <w:r w:rsidRPr="00B35168">
          <w:rPr>
            <w:rFonts w:ascii="Consolas" w:eastAsia="Times New Roman" w:hAnsi="Consolas" w:cs="Courier New"/>
            <w:color w:val="039BE5"/>
            <w:sz w:val="20"/>
            <w:szCs w:val="20"/>
          </w:rPr>
          <w:t>SQLiteOpenHelper</w:t>
        </w:r>
      </w:hyperlink>
      <w:r w:rsidRPr="00B35168">
        <w:rPr>
          <w:rFonts w:ascii="Arial" w:eastAsia="Times New Roman" w:hAnsi="Arial" w:cs="Arial"/>
          <w:sz w:val="21"/>
          <w:szCs w:val="21"/>
        </w:rPr>
        <w:t>:</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660066"/>
          <w:sz w:val="20"/>
          <w:szCs w:val="20"/>
        </w:rPr>
        <w:t>FeedReaderDbHelper</w:t>
      </w:r>
      <w:r w:rsidRPr="00B35168">
        <w:rPr>
          <w:rFonts w:ascii="Consolas" w:eastAsia="Times New Roman" w:hAnsi="Consolas" w:cs="Courier New"/>
          <w:color w:val="000000"/>
          <w:sz w:val="20"/>
          <w:szCs w:val="20"/>
        </w:rPr>
        <w:t xml:space="preserve"> mDbHelper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new</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FeedReaderDbHelper</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getContext</w:t>
      </w:r>
      <w:r w:rsidRPr="00B35168">
        <w:rPr>
          <w:rFonts w:ascii="Consolas" w:eastAsia="Times New Roman" w:hAnsi="Consolas" w:cs="Courier New"/>
          <w:color w:val="666600"/>
          <w:sz w:val="20"/>
          <w:szCs w:val="20"/>
        </w:rPr>
        <w:t>());</w:t>
      </w:r>
    </w:p>
    <w:p w:rsidR="00B35168" w:rsidRPr="00B35168" w:rsidRDefault="00B35168" w:rsidP="00B35168">
      <w:pPr>
        <w:shd w:val="clear" w:color="auto" w:fill="FFFFFF"/>
        <w:spacing w:after="0" w:line="480" w:lineRule="atLeast"/>
        <w:outlineLvl w:val="1"/>
        <w:rPr>
          <w:rFonts w:ascii="Arial" w:eastAsia="Times New Roman" w:hAnsi="Arial" w:cs="Arial"/>
          <w:sz w:val="42"/>
          <w:szCs w:val="42"/>
        </w:rPr>
      </w:pPr>
      <w:r w:rsidRPr="00B35168">
        <w:rPr>
          <w:rFonts w:ascii="Arial" w:eastAsia="Times New Roman" w:hAnsi="Arial" w:cs="Arial"/>
          <w:sz w:val="42"/>
          <w:szCs w:val="42"/>
        </w:rPr>
        <w:t>Put Information into a Database</w:t>
      </w:r>
    </w:p>
    <w:p w:rsidR="00B35168" w:rsidRPr="00B35168" w:rsidRDefault="00B35168" w:rsidP="00B35168">
      <w:pPr>
        <w:shd w:val="clear" w:color="auto" w:fill="FFFFFF"/>
        <w:spacing w:before="105" w:after="180" w:line="240" w:lineRule="auto"/>
        <w:rPr>
          <w:rFonts w:ascii="Arial" w:eastAsia="Times New Roman" w:hAnsi="Arial" w:cs="Arial"/>
          <w:sz w:val="21"/>
          <w:szCs w:val="21"/>
        </w:rPr>
      </w:pPr>
      <w:r w:rsidRPr="00B35168">
        <w:rPr>
          <w:rFonts w:ascii="Arial" w:eastAsia="Times New Roman" w:hAnsi="Arial" w:cs="Arial"/>
          <w:sz w:val="21"/>
          <w:szCs w:val="21"/>
        </w:rPr>
        <w:pict>
          <v:rect id="_x0000_i1027" style="width:0;height:.75pt" o:hralign="center" o:hrstd="t" o:hr="t" fillcolor="#a0a0a0" stroked="f"/>
        </w:pic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Insert data into the database by passing a </w:t>
      </w:r>
      <w:hyperlink r:id="rId31" w:history="1">
        <w:r w:rsidRPr="00B35168">
          <w:rPr>
            <w:rFonts w:ascii="Consolas" w:eastAsia="Times New Roman" w:hAnsi="Consolas" w:cs="Courier New"/>
            <w:color w:val="039BE5"/>
            <w:sz w:val="20"/>
            <w:szCs w:val="20"/>
          </w:rPr>
          <w:t>ContentValues</w:t>
        </w:r>
      </w:hyperlink>
      <w:r w:rsidRPr="00B35168">
        <w:rPr>
          <w:rFonts w:ascii="Arial" w:eastAsia="Times New Roman" w:hAnsi="Arial" w:cs="Arial"/>
          <w:sz w:val="21"/>
          <w:szCs w:val="21"/>
        </w:rPr>
        <w:t> object to the </w:t>
      </w:r>
      <w:hyperlink r:id="rId32" w:anchor="insert(java.lang.String, java.lang.String, android.content.ContentValues)" w:history="1">
        <w:r w:rsidRPr="00B35168">
          <w:rPr>
            <w:rFonts w:ascii="Consolas" w:eastAsia="Times New Roman" w:hAnsi="Consolas" w:cs="Courier New"/>
            <w:color w:val="039BE5"/>
            <w:sz w:val="20"/>
            <w:szCs w:val="20"/>
          </w:rPr>
          <w:t>insert()</w:t>
        </w:r>
      </w:hyperlink>
      <w:r w:rsidRPr="00B35168">
        <w:rPr>
          <w:rFonts w:ascii="Arial" w:eastAsia="Times New Roman" w:hAnsi="Arial" w:cs="Arial"/>
          <w:sz w:val="21"/>
          <w:szCs w:val="21"/>
        </w:rPr>
        <w:t> method:</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006600"/>
          <w:sz w:val="20"/>
          <w:szCs w:val="20"/>
        </w:rPr>
        <w:t>// Gets the data repository in write mode</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SQLiteDatabase</w:t>
      </w:r>
      <w:r w:rsidRPr="00B35168">
        <w:rPr>
          <w:rFonts w:ascii="Consolas" w:eastAsia="Times New Roman" w:hAnsi="Consolas" w:cs="Courier New"/>
          <w:color w:val="000000"/>
          <w:sz w:val="20"/>
          <w:szCs w:val="20"/>
        </w:rPr>
        <w:t xml:space="preserve"> db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mDbHelper</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getWritableDatabase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Create a new map of values, where column names are the keys</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ContentValues</w:t>
      </w:r>
      <w:r w:rsidRPr="00B35168">
        <w:rPr>
          <w:rFonts w:ascii="Consolas" w:eastAsia="Times New Roman" w:hAnsi="Consolas" w:cs="Courier New"/>
          <w:color w:val="000000"/>
          <w:sz w:val="20"/>
          <w:szCs w:val="20"/>
        </w:rPr>
        <w:t xml:space="preserve"> values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new</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ContentValues</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values</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put</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COLUMN_NAME_TITLE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values</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put</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COLUMN_NAME_SUBTITLE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subtitle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Insert the new row, returning the primary key value of the new row</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88"/>
          <w:sz w:val="20"/>
          <w:szCs w:val="20"/>
        </w:rPr>
        <w:t>long</w:t>
      </w:r>
      <w:r w:rsidRPr="00B35168">
        <w:rPr>
          <w:rFonts w:ascii="Consolas" w:eastAsia="Times New Roman" w:hAnsi="Consolas" w:cs="Courier New"/>
          <w:color w:val="000000"/>
          <w:sz w:val="20"/>
          <w:szCs w:val="20"/>
        </w:rPr>
        <w:t xml:space="preserve"> newRowId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db</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insert</w:t>
      </w:r>
      <w:r w:rsidRPr="00B35168">
        <w:rPr>
          <w:rFonts w:ascii="Consolas" w:eastAsia="Times New Roman" w:hAnsi="Consolas" w:cs="Courier New"/>
          <w:color w:val="666600"/>
          <w:sz w:val="20"/>
          <w:szCs w:val="20"/>
        </w:rPr>
        <w:t>(</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TABLE_NAME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000088"/>
          <w:sz w:val="20"/>
          <w:szCs w:val="20"/>
        </w:rPr>
        <w:t>null</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values</w:t>
      </w:r>
      <w:r w:rsidRPr="00B35168">
        <w:rPr>
          <w:rFonts w:ascii="Consolas" w:eastAsia="Times New Roman" w:hAnsi="Consolas" w:cs="Courier New"/>
          <w:color w:val="666600"/>
          <w:sz w:val="20"/>
          <w:szCs w:val="20"/>
        </w:rPr>
        <w:t>);</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The first argument for </w:t>
      </w:r>
      <w:hyperlink r:id="rId33" w:anchor="insert(java.lang.String, java.lang.String, android.content.ContentValues)" w:history="1">
        <w:r w:rsidRPr="00B35168">
          <w:rPr>
            <w:rFonts w:ascii="Consolas" w:eastAsia="Times New Roman" w:hAnsi="Consolas" w:cs="Courier New"/>
            <w:color w:val="039BE5"/>
            <w:sz w:val="20"/>
            <w:szCs w:val="20"/>
          </w:rPr>
          <w:t>insert()</w:t>
        </w:r>
      </w:hyperlink>
      <w:r w:rsidRPr="00B35168">
        <w:rPr>
          <w:rFonts w:ascii="Arial" w:eastAsia="Times New Roman" w:hAnsi="Arial" w:cs="Arial"/>
          <w:sz w:val="21"/>
          <w:szCs w:val="21"/>
        </w:rPr>
        <w:t> is simply the table name.</w: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The second argument tells the framework what to do in the event that the </w:t>
      </w:r>
      <w:hyperlink r:id="rId34" w:history="1">
        <w:r w:rsidRPr="00B35168">
          <w:rPr>
            <w:rFonts w:ascii="Consolas" w:eastAsia="Times New Roman" w:hAnsi="Consolas" w:cs="Courier New"/>
            <w:color w:val="039BE5"/>
            <w:sz w:val="20"/>
            <w:szCs w:val="20"/>
          </w:rPr>
          <w:t>ContentValues</w:t>
        </w:r>
      </w:hyperlink>
      <w:r w:rsidRPr="00B35168">
        <w:rPr>
          <w:rFonts w:ascii="Arial" w:eastAsia="Times New Roman" w:hAnsi="Arial" w:cs="Arial"/>
          <w:sz w:val="21"/>
          <w:szCs w:val="21"/>
        </w:rPr>
        <w:t> is empty (i.e., you did not </w:t>
      </w:r>
      <w:hyperlink r:id="rId35" w:anchor="put(java.lang.String, byte[])" w:history="1">
        <w:r w:rsidRPr="00B35168">
          <w:rPr>
            <w:rFonts w:ascii="Consolas" w:eastAsia="Times New Roman" w:hAnsi="Consolas" w:cs="Courier New"/>
            <w:color w:val="039BE5"/>
            <w:sz w:val="20"/>
            <w:szCs w:val="20"/>
          </w:rPr>
          <w:t>put</w:t>
        </w:r>
      </w:hyperlink>
      <w:r w:rsidRPr="00B35168">
        <w:rPr>
          <w:rFonts w:ascii="Arial" w:eastAsia="Times New Roman" w:hAnsi="Arial" w:cs="Arial"/>
          <w:sz w:val="21"/>
          <w:szCs w:val="21"/>
        </w:rPr>
        <w:t xml:space="preserve"> any values). If you specify the name of a column, the framework inserts a row </w:t>
      </w:r>
      <w:r w:rsidRPr="00B35168">
        <w:rPr>
          <w:rFonts w:ascii="Arial" w:eastAsia="Times New Roman" w:hAnsi="Arial" w:cs="Arial"/>
          <w:sz w:val="21"/>
          <w:szCs w:val="21"/>
        </w:rPr>
        <w:lastRenderedPageBreak/>
        <w:t>and sets the value of that column to null. If you specify </w:t>
      </w:r>
      <w:r w:rsidRPr="00B35168">
        <w:rPr>
          <w:rFonts w:ascii="Consolas" w:eastAsia="Times New Roman" w:hAnsi="Consolas" w:cs="Courier New"/>
          <w:color w:val="006600"/>
          <w:sz w:val="20"/>
          <w:szCs w:val="20"/>
        </w:rPr>
        <w:t>null</w:t>
      </w:r>
      <w:r w:rsidRPr="00B35168">
        <w:rPr>
          <w:rFonts w:ascii="Arial" w:eastAsia="Times New Roman" w:hAnsi="Arial" w:cs="Arial"/>
          <w:sz w:val="21"/>
          <w:szCs w:val="21"/>
        </w:rPr>
        <w:t>, like in this code sample, the framework does not insert a row when there are no values.</w:t>
      </w:r>
    </w:p>
    <w:p w:rsidR="00B35168" w:rsidRPr="00B35168" w:rsidRDefault="00B35168" w:rsidP="00B35168">
      <w:pPr>
        <w:shd w:val="clear" w:color="auto" w:fill="FFFFFF"/>
        <w:spacing w:after="0" w:line="480" w:lineRule="atLeast"/>
        <w:outlineLvl w:val="1"/>
        <w:rPr>
          <w:rFonts w:ascii="Arial" w:eastAsia="Times New Roman" w:hAnsi="Arial" w:cs="Arial"/>
          <w:sz w:val="42"/>
          <w:szCs w:val="42"/>
        </w:rPr>
      </w:pPr>
      <w:r w:rsidRPr="00B35168">
        <w:rPr>
          <w:rFonts w:ascii="Arial" w:eastAsia="Times New Roman" w:hAnsi="Arial" w:cs="Arial"/>
          <w:sz w:val="42"/>
          <w:szCs w:val="42"/>
        </w:rPr>
        <w:t>Read Information from a Database</w:t>
      </w:r>
    </w:p>
    <w:p w:rsidR="00B35168" w:rsidRPr="00B35168" w:rsidRDefault="00B35168" w:rsidP="00B35168">
      <w:pPr>
        <w:shd w:val="clear" w:color="auto" w:fill="FFFFFF"/>
        <w:spacing w:before="105" w:after="180" w:line="240" w:lineRule="auto"/>
        <w:rPr>
          <w:rFonts w:ascii="Arial" w:eastAsia="Times New Roman" w:hAnsi="Arial" w:cs="Arial"/>
          <w:sz w:val="21"/>
          <w:szCs w:val="21"/>
        </w:rPr>
      </w:pPr>
      <w:r w:rsidRPr="00B35168">
        <w:rPr>
          <w:rFonts w:ascii="Arial" w:eastAsia="Times New Roman" w:hAnsi="Arial" w:cs="Arial"/>
          <w:sz w:val="21"/>
          <w:szCs w:val="21"/>
        </w:rPr>
        <w:pict>
          <v:rect id="_x0000_i1028" style="width:0;height:.75pt" o:hralign="center" o:hrstd="t" o:hr="t" fillcolor="#a0a0a0" stroked="f"/>
        </w:pict>
      </w:r>
    </w:p>
    <w:p w:rsidR="00B35168" w:rsidRPr="00B35168" w:rsidRDefault="00B35168" w:rsidP="00B35168">
      <w:pPr>
        <w:shd w:val="clear" w:color="auto" w:fill="FFFFFF"/>
        <w:spacing w:after="180" w:line="240" w:lineRule="auto"/>
        <w:rPr>
          <w:rFonts w:ascii="Arial" w:eastAsia="Times New Roman" w:hAnsi="Arial" w:cs="Arial"/>
          <w:sz w:val="21"/>
          <w:szCs w:val="21"/>
        </w:rPr>
      </w:pPr>
      <w:r w:rsidRPr="00B35168">
        <w:rPr>
          <w:rFonts w:ascii="Arial" w:eastAsia="Times New Roman" w:hAnsi="Arial" w:cs="Arial"/>
          <w:sz w:val="21"/>
          <w:szCs w:val="21"/>
        </w:rPr>
        <w:t>To read from a database, use the </w:t>
      </w:r>
      <w:hyperlink r:id="rId36" w:anchor="query(boolean, java.lang.String, java.lang.String[], java.lang.String, java.lang.String[], java.lang.String, java.lang.String, java.lang.String, java.lang.String)" w:history="1">
        <w:r w:rsidRPr="00B35168">
          <w:rPr>
            <w:rFonts w:ascii="Consolas" w:eastAsia="Times New Roman" w:hAnsi="Consolas" w:cs="Courier New"/>
            <w:color w:val="039BE5"/>
            <w:sz w:val="20"/>
            <w:szCs w:val="20"/>
          </w:rPr>
          <w:t>query()</w:t>
        </w:r>
      </w:hyperlink>
      <w:r w:rsidRPr="00B35168">
        <w:rPr>
          <w:rFonts w:ascii="Arial" w:eastAsia="Times New Roman" w:hAnsi="Arial" w:cs="Arial"/>
          <w:sz w:val="21"/>
          <w:szCs w:val="21"/>
        </w:rPr>
        <w:t> method, passing it your selection criteria and desired columns. The method combines elements of </w:t>
      </w:r>
      <w:hyperlink r:id="rId37" w:anchor="insert(java.lang.String, java.lang.String, android.content.ContentValues)" w:history="1">
        <w:r w:rsidRPr="00B35168">
          <w:rPr>
            <w:rFonts w:ascii="Consolas" w:eastAsia="Times New Roman" w:hAnsi="Consolas" w:cs="Courier New"/>
            <w:color w:val="039BE5"/>
            <w:sz w:val="20"/>
            <w:szCs w:val="20"/>
          </w:rPr>
          <w:t>insert()</w:t>
        </w:r>
      </w:hyperlink>
      <w:r w:rsidRPr="00B35168">
        <w:rPr>
          <w:rFonts w:ascii="Arial" w:eastAsia="Times New Roman" w:hAnsi="Arial" w:cs="Arial"/>
          <w:sz w:val="21"/>
          <w:szCs w:val="21"/>
        </w:rPr>
        <w:t>and </w:t>
      </w:r>
      <w:hyperlink r:id="rId38" w:anchor="update(java.lang.String, android.content.ContentValues, java.lang.String, java.lang.String[])" w:history="1">
        <w:r w:rsidRPr="00B35168">
          <w:rPr>
            <w:rFonts w:ascii="Consolas" w:eastAsia="Times New Roman" w:hAnsi="Consolas" w:cs="Courier New"/>
            <w:color w:val="039BE5"/>
            <w:sz w:val="20"/>
            <w:szCs w:val="20"/>
          </w:rPr>
          <w:t>update()</w:t>
        </w:r>
      </w:hyperlink>
      <w:r w:rsidRPr="00B35168">
        <w:rPr>
          <w:rFonts w:ascii="Arial" w:eastAsia="Times New Roman" w:hAnsi="Arial" w:cs="Arial"/>
          <w:sz w:val="21"/>
          <w:szCs w:val="21"/>
        </w:rPr>
        <w:t>, except the column list defines the data you want to fetch, rather than the data to insert. The results of the query are returned to you in a </w:t>
      </w:r>
      <w:hyperlink r:id="rId39" w:history="1">
        <w:r w:rsidRPr="00B35168">
          <w:rPr>
            <w:rFonts w:ascii="Consolas" w:eastAsia="Times New Roman" w:hAnsi="Consolas" w:cs="Courier New"/>
            <w:color w:val="039BE5"/>
            <w:sz w:val="20"/>
            <w:szCs w:val="20"/>
          </w:rPr>
          <w:t>Cursor</w:t>
        </w:r>
      </w:hyperlink>
      <w:r w:rsidRPr="00B35168">
        <w:rPr>
          <w:rFonts w:ascii="Arial" w:eastAsia="Times New Roman" w:hAnsi="Arial" w:cs="Arial"/>
          <w:sz w:val="21"/>
          <w:szCs w:val="21"/>
        </w:rPr>
        <w:t> object.</w:t>
      </w:r>
    </w:p>
    <w:p w:rsidR="00B35168" w:rsidRPr="00B35168" w:rsidRDefault="00B35168" w:rsidP="00B35168">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rPr>
      </w:pPr>
      <w:r w:rsidRPr="00B35168">
        <w:rPr>
          <w:rFonts w:ascii="Consolas" w:eastAsia="Times New Roman" w:hAnsi="Consolas" w:cs="Courier New"/>
          <w:color w:val="660066"/>
          <w:sz w:val="20"/>
          <w:szCs w:val="20"/>
        </w:rPr>
        <w:t>SQLiteDatabase</w:t>
      </w:r>
      <w:r w:rsidRPr="00B35168">
        <w:rPr>
          <w:rFonts w:ascii="Consolas" w:eastAsia="Times New Roman" w:hAnsi="Consolas" w:cs="Courier New"/>
          <w:color w:val="000000"/>
          <w:sz w:val="20"/>
          <w:szCs w:val="20"/>
        </w:rPr>
        <w:t xml:space="preserve"> db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mDbHelper</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getReadableDatabase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xml:space="preserve">// Define a </w:t>
      </w:r>
      <w:r w:rsidRPr="00B35168">
        <w:rPr>
          <w:rFonts w:ascii="Consolas" w:eastAsia="Times New Roman" w:hAnsi="Consolas" w:cs="Courier New"/>
          <w:i/>
          <w:iCs/>
          <w:color w:val="006600"/>
          <w:sz w:val="20"/>
          <w:szCs w:val="20"/>
        </w:rPr>
        <w:t>projection</w:t>
      </w:r>
      <w:r w:rsidRPr="00B35168">
        <w:rPr>
          <w:rFonts w:ascii="Consolas" w:eastAsia="Times New Roman" w:hAnsi="Consolas" w:cs="Courier New"/>
          <w:color w:val="006600"/>
          <w:sz w:val="20"/>
          <w:szCs w:val="20"/>
        </w:rPr>
        <w:t xml:space="preserve"> that specifies which columns from the database</w:t>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you will actually use after this query.</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projection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_ID</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COLUMN_NAME_TITLE</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COLUMN_NAME_SUBTITLE</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Filter results WHERE "title" = 'My Title'</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selection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COLUMN_NAME_TITLE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selectionArgs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"My Title"</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r>
      <w:r w:rsidRPr="00B35168">
        <w:rPr>
          <w:rFonts w:ascii="Consolas" w:eastAsia="Times New Roman" w:hAnsi="Consolas" w:cs="Courier New"/>
          <w:color w:val="000000"/>
          <w:sz w:val="20"/>
          <w:szCs w:val="20"/>
        </w:rPr>
        <w:br/>
      </w:r>
      <w:r w:rsidRPr="00B35168">
        <w:rPr>
          <w:rFonts w:ascii="Consolas" w:eastAsia="Times New Roman" w:hAnsi="Consolas" w:cs="Courier New"/>
          <w:color w:val="006600"/>
          <w:sz w:val="20"/>
          <w:szCs w:val="20"/>
        </w:rPr>
        <w:t>// How you want the results sorted in the resulting Cursor</w:t>
      </w:r>
      <w:r w:rsidRPr="00B35168">
        <w:rPr>
          <w:rFonts w:ascii="Consolas" w:eastAsia="Times New Roman" w:hAnsi="Consolas" w:cs="Courier New"/>
          <w:color w:val="000000"/>
          <w:sz w:val="20"/>
          <w:szCs w:val="20"/>
        </w:rPr>
        <w:br/>
      </w:r>
      <w:r w:rsidRPr="00B35168">
        <w:rPr>
          <w:rFonts w:ascii="Consolas" w:eastAsia="Times New Roman" w:hAnsi="Consolas" w:cs="Courier New"/>
          <w:color w:val="660066"/>
          <w:sz w:val="20"/>
          <w:szCs w:val="20"/>
        </w:rPr>
        <w:t>String</w:t>
      </w:r>
      <w:r w:rsidRPr="00B35168">
        <w:rPr>
          <w:rFonts w:ascii="Consolas" w:eastAsia="Times New Roman" w:hAnsi="Consolas" w:cs="Courier New"/>
          <w:color w:val="000000"/>
          <w:sz w:val="20"/>
          <w:szCs w:val="20"/>
        </w:rPr>
        <w:t xml:space="preserve"> sortOrder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br/>
        <w:t xml:space="preserve">    </w:t>
      </w:r>
      <w:r w:rsidRPr="00B35168">
        <w:rPr>
          <w:rFonts w:ascii="Consolas" w:eastAsia="Times New Roman" w:hAnsi="Consolas" w:cs="Courier New"/>
          <w:color w:val="660066"/>
          <w:sz w:val="20"/>
          <w:szCs w:val="20"/>
        </w:rPr>
        <w:t>FeedEntry</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COLUMN_NAME_SUBTITLE </w:t>
      </w:r>
      <w:r w:rsidRPr="00B35168">
        <w:rPr>
          <w:rFonts w:ascii="Consolas" w:eastAsia="Times New Roman" w:hAnsi="Consolas" w:cs="Courier New"/>
          <w:color w:val="666600"/>
          <w:sz w:val="20"/>
          <w:szCs w:val="20"/>
        </w:rPr>
        <w:t>+</w:t>
      </w:r>
      <w:r w:rsidRPr="00B35168">
        <w:rPr>
          <w:rFonts w:ascii="Consolas" w:eastAsia="Times New Roman" w:hAnsi="Consolas" w:cs="Courier New"/>
          <w:color w:val="000000"/>
          <w:sz w:val="20"/>
          <w:szCs w:val="20"/>
        </w:rPr>
        <w:t xml:space="preserve"> </w:t>
      </w:r>
      <w:r w:rsidRPr="00B35168">
        <w:rPr>
          <w:rFonts w:ascii="Consolas" w:eastAsia="Times New Roman" w:hAnsi="Consolas" w:cs="Courier New"/>
          <w:color w:val="880000"/>
          <w:sz w:val="20"/>
          <w:szCs w:val="20"/>
        </w:rPr>
        <w:t>" DESC"</w:t>
      </w:r>
      <w:r w:rsidRPr="00B35168">
        <w:rPr>
          <w:rFonts w:ascii="Consolas" w:eastAsia="Times New Roman" w:hAnsi="Consolas" w:cs="Courier New"/>
          <w:color w:val="666600"/>
          <w:sz w:val="20"/>
          <w:szCs w:val="20"/>
        </w:rPr>
        <w:t>;</w:t>
      </w:r>
    </w:p>
    <w:p w:rsidR="008625E3" w:rsidRDefault="008625E3">
      <w:bookmarkStart w:id="0" w:name="_GoBack"/>
      <w:bookmarkEnd w:id="0"/>
    </w:p>
    <w:sectPr w:rsidR="0086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40708"/>
    <w:multiLevelType w:val="multilevel"/>
    <w:tmpl w:val="E89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C4D27"/>
    <w:multiLevelType w:val="multilevel"/>
    <w:tmpl w:val="380C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68"/>
    <w:rsid w:val="00854C04"/>
    <w:rsid w:val="008625E3"/>
    <w:rsid w:val="00B3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57F4E-1E02-4AA2-99BA-5FD1E5F3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5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51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51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35168"/>
    <w:rPr>
      <w:color w:val="0000FF"/>
      <w:u w:val="single"/>
    </w:rPr>
  </w:style>
  <w:style w:type="paragraph" w:styleId="NormalWeb">
    <w:name w:val="Normal (Web)"/>
    <w:basedOn w:val="Normal"/>
    <w:uiPriority w:val="99"/>
    <w:semiHidden/>
    <w:unhideWhenUsed/>
    <w:rsid w:val="00B351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5168"/>
    <w:rPr>
      <w:rFonts w:ascii="Courier New" w:eastAsia="Times New Roman" w:hAnsi="Courier New" w:cs="Courier New"/>
      <w:sz w:val="20"/>
      <w:szCs w:val="20"/>
    </w:rPr>
  </w:style>
  <w:style w:type="character" w:styleId="Emphasis">
    <w:name w:val="Emphasis"/>
    <w:basedOn w:val="DefaultParagraphFont"/>
    <w:uiPriority w:val="20"/>
    <w:qFormat/>
    <w:rsid w:val="00B35168"/>
    <w:rPr>
      <w:i/>
      <w:iCs/>
    </w:rPr>
  </w:style>
  <w:style w:type="paragraph" w:customStyle="1" w:styleId="note">
    <w:name w:val="note"/>
    <w:basedOn w:val="Normal"/>
    <w:rsid w:val="00B3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168"/>
    <w:rPr>
      <w:b/>
      <w:bCs/>
    </w:rPr>
  </w:style>
  <w:style w:type="paragraph" w:styleId="HTMLPreformatted">
    <w:name w:val="HTML Preformatted"/>
    <w:basedOn w:val="Normal"/>
    <w:link w:val="HTMLPreformattedChar"/>
    <w:uiPriority w:val="99"/>
    <w:semiHidden/>
    <w:unhideWhenUsed/>
    <w:rsid w:val="00B35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168"/>
    <w:rPr>
      <w:rFonts w:ascii="Courier New" w:eastAsia="Times New Roman" w:hAnsi="Courier New" w:cs="Courier New"/>
      <w:sz w:val="20"/>
      <w:szCs w:val="20"/>
    </w:rPr>
  </w:style>
  <w:style w:type="character" w:customStyle="1" w:styleId="kwd">
    <w:name w:val="kwd"/>
    <w:basedOn w:val="DefaultParagraphFont"/>
    <w:rsid w:val="00B35168"/>
  </w:style>
  <w:style w:type="character" w:customStyle="1" w:styleId="pln">
    <w:name w:val="pln"/>
    <w:basedOn w:val="DefaultParagraphFont"/>
    <w:rsid w:val="00B35168"/>
  </w:style>
  <w:style w:type="character" w:customStyle="1" w:styleId="typ">
    <w:name w:val="typ"/>
    <w:basedOn w:val="DefaultParagraphFont"/>
    <w:rsid w:val="00B35168"/>
  </w:style>
  <w:style w:type="character" w:customStyle="1" w:styleId="pun">
    <w:name w:val="pun"/>
    <w:basedOn w:val="DefaultParagraphFont"/>
    <w:rsid w:val="00B35168"/>
  </w:style>
  <w:style w:type="character" w:customStyle="1" w:styleId="com">
    <w:name w:val="com"/>
    <w:basedOn w:val="DefaultParagraphFont"/>
    <w:rsid w:val="00B35168"/>
  </w:style>
  <w:style w:type="character" w:customStyle="1" w:styleId="str">
    <w:name w:val="str"/>
    <w:basedOn w:val="DefaultParagraphFont"/>
    <w:rsid w:val="00B35168"/>
  </w:style>
  <w:style w:type="character" w:customStyle="1" w:styleId="lit">
    <w:name w:val="lit"/>
    <w:basedOn w:val="DefaultParagraphFont"/>
    <w:rsid w:val="00B3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5448">
      <w:bodyDiv w:val="1"/>
      <w:marLeft w:val="0"/>
      <w:marRight w:val="0"/>
      <w:marTop w:val="0"/>
      <w:marBottom w:val="0"/>
      <w:divBdr>
        <w:top w:val="none" w:sz="0" w:space="0" w:color="auto"/>
        <w:left w:val="none" w:sz="0" w:space="0" w:color="auto"/>
        <w:bottom w:val="none" w:sz="0" w:space="0" w:color="auto"/>
        <w:right w:val="none" w:sz="0" w:space="0" w:color="auto"/>
      </w:divBdr>
      <w:divsChild>
        <w:div w:id="1540047178">
          <w:marLeft w:val="0"/>
          <w:marRight w:val="0"/>
          <w:marTop w:val="0"/>
          <w:marBottom w:val="0"/>
          <w:divBdr>
            <w:top w:val="none" w:sz="0" w:space="0" w:color="auto"/>
            <w:left w:val="none" w:sz="0" w:space="0" w:color="auto"/>
            <w:bottom w:val="none" w:sz="0" w:space="0" w:color="auto"/>
            <w:right w:val="none" w:sz="0" w:space="0" w:color="auto"/>
          </w:divBdr>
          <w:divsChild>
            <w:div w:id="1322466521">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529490781">
          <w:marLeft w:val="0"/>
          <w:marRight w:val="0"/>
          <w:marTop w:val="0"/>
          <w:marBottom w:val="0"/>
          <w:divBdr>
            <w:top w:val="none" w:sz="0" w:space="0" w:color="auto"/>
            <w:left w:val="none" w:sz="0" w:space="0" w:color="auto"/>
            <w:bottom w:val="none" w:sz="0" w:space="0" w:color="auto"/>
            <w:right w:val="none" w:sz="0" w:space="0" w:color="auto"/>
          </w:divBdr>
          <w:divsChild>
            <w:div w:id="2901565">
              <w:marLeft w:val="450"/>
              <w:marRight w:val="0"/>
              <w:marTop w:val="840"/>
              <w:marBottom w:val="0"/>
              <w:divBdr>
                <w:top w:val="none" w:sz="0" w:space="0" w:color="auto"/>
                <w:left w:val="none" w:sz="0" w:space="0" w:color="auto"/>
                <w:bottom w:val="none" w:sz="0" w:space="0" w:color="auto"/>
                <w:right w:val="none" w:sz="0" w:space="0" w:color="auto"/>
              </w:divBdr>
              <w:divsChild>
                <w:div w:id="1578174858">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basics/data-storage/databases.html" TargetMode="External"/><Relationship Id="rId13" Type="http://schemas.openxmlformats.org/officeDocument/2006/relationships/hyperlink" Target="https://developer.android.com/guide/topics/data/data-storage.html" TargetMode="External"/><Relationship Id="rId18" Type="http://schemas.openxmlformats.org/officeDocument/2006/relationships/hyperlink" Target="https://developer.android.com/reference/android/database/sqlite/SQLiteOpenHelper.html" TargetMode="External"/><Relationship Id="rId26" Type="http://schemas.openxmlformats.org/officeDocument/2006/relationships/hyperlink" Target="https://developer.android.com/reference/android/database/sqlite/SQLiteOpenHelper.html" TargetMode="External"/><Relationship Id="rId39" Type="http://schemas.openxmlformats.org/officeDocument/2006/relationships/hyperlink" Target="https://developer.android.com/reference/android/database/Cursor.html" TargetMode="External"/><Relationship Id="rId3" Type="http://schemas.openxmlformats.org/officeDocument/2006/relationships/settings" Target="settings.xml"/><Relationship Id="rId21" Type="http://schemas.openxmlformats.org/officeDocument/2006/relationships/hyperlink" Target="https://developer.android.com/reference/android/database/sqlite/SQLiteOpenHelper.html" TargetMode="External"/><Relationship Id="rId34" Type="http://schemas.openxmlformats.org/officeDocument/2006/relationships/hyperlink" Target="https://developer.android.com/reference/android/content/ContentValues.html" TargetMode="External"/><Relationship Id="rId7" Type="http://schemas.openxmlformats.org/officeDocument/2006/relationships/hyperlink" Target="https://developer.android.com/training/basics/data-storage/databases.html" TargetMode="External"/><Relationship Id="rId12" Type="http://schemas.openxmlformats.org/officeDocument/2006/relationships/hyperlink" Target="https://developer.android.com/training/basics/data-storage/databases.html" TargetMode="External"/><Relationship Id="rId17" Type="http://schemas.openxmlformats.org/officeDocument/2006/relationships/hyperlink" Target="https://developer.android.com/reference/android/database/sqlite/SQLiteOpenHelper.html" TargetMode="External"/><Relationship Id="rId25" Type="http://schemas.openxmlformats.org/officeDocument/2006/relationships/hyperlink" Target="https://developer.android.com/reference/android/database/sqlite/SQLiteOpenHelper.html" TargetMode="External"/><Relationship Id="rId33" Type="http://schemas.openxmlformats.org/officeDocument/2006/relationships/hyperlink" Target="https://developer.android.com/reference/android/database/sqlite/SQLiteDatabase.html" TargetMode="External"/><Relationship Id="rId38" Type="http://schemas.openxmlformats.org/officeDocument/2006/relationships/hyperlink" Target="https://developer.android.com/reference/android/database/sqlite/SQLiteDatabase.html" TargetMode="External"/><Relationship Id="rId2" Type="http://schemas.openxmlformats.org/officeDocument/2006/relationships/styles" Target="styles.xml"/><Relationship Id="rId16" Type="http://schemas.openxmlformats.org/officeDocument/2006/relationships/hyperlink" Target="https://developer.android.com/guide/topics/data/data-storage.html" TargetMode="External"/><Relationship Id="rId20" Type="http://schemas.openxmlformats.org/officeDocument/2006/relationships/hyperlink" Target="https://developer.android.com/reference/android/database/sqlite/SQLiteOpenHelper.html" TargetMode="External"/><Relationship Id="rId29" Type="http://schemas.openxmlformats.org/officeDocument/2006/relationships/hyperlink" Target="https://developer.android.com/reference/android/database/sqlite/SQLiteOpenHelpe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training/basics/data-storage/databases.html" TargetMode="External"/><Relationship Id="rId11" Type="http://schemas.openxmlformats.org/officeDocument/2006/relationships/hyperlink" Target="https://developer.android.com/training/basics/data-storage/databases.html" TargetMode="External"/><Relationship Id="rId24" Type="http://schemas.openxmlformats.org/officeDocument/2006/relationships/hyperlink" Target="https://developer.android.com/reference/android/database/sqlite/SQLiteOpenHelper.html" TargetMode="External"/><Relationship Id="rId32" Type="http://schemas.openxmlformats.org/officeDocument/2006/relationships/hyperlink" Target="https://developer.android.com/reference/android/database/sqlite/SQLiteDatabase.html" TargetMode="External"/><Relationship Id="rId37" Type="http://schemas.openxmlformats.org/officeDocument/2006/relationships/hyperlink" Target="https://developer.android.com/reference/android/database/sqlite/SQLiteDatabase.html" TargetMode="External"/><Relationship Id="rId40" Type="http://schemas.openxmlformats.org/officeDocument/2006/relationships/fontTable" Target="fontTable.xml"/><Relationship Id="rId5" Type="http://schemas.openxmlformats.org/officeDocument/2006/relationships/hyperlink" Target="https://developer.android.com/training/basics/data-storage/files.html" TargetMode="External"/><Relationship Id="rId15" Type="http://schemas.openxmlformats.org/officeDocument/2006/relationships/hyperlink" Target="https://developer.android.com/reference/android/provider/BaseColumns.html" TargetMode="External"/><Relationship Id="rId23" Type="http://schemas.openxmlformats.org/officeDocument/2006/relationships/hyperlink" Target="https://developer.android.com/reference/android/app/IntentService.html" TargetMode="External"/><Relationship Id="rId28" Type="http://schemas.openxmlformats.org/officeDocument/2006/relationships/hyperlink" Target="https://developer.android.com/reference/android/database/sqlite/SQLiteOpenHelper.html" TargetMode="External"/><Relationship Id="rId36" Type="http://schemas.openxmlformats.org/officeDocument/2006/relationships/hyperlink" Target="https://developer.android.com/reference/android/database/sqlite/SQLiteDatabase.html" TargetMode="External"/><Relationship Id="rId10" Type="http://schemas.openxmlformats.org/officeDocument/2006/relationships/hyperlink" Target="https://developer.android.com/training/basics/data-storage/databases.html" TargetMode="External"/><Relationship Id="rId19" Type="http://schemas.openxmlformats.org/officeDocument/2006/relationships/hyperlink" Target="https://developer.android.com/reference/android/database/sqlite/SQLiteOpenHelper.html" TargetMode="External"/><Relationship Id="rId31" Type="http://schemas.openxmlformats.org/officeDocument/2006/relationships/hyperlink" Target="https://developer.android.com/reference/android/content/ContentValues.html" TargetMode="External"/><Relationship Id="rId4" Type="http://schemas.openxmlformats.org/officeDocument/2006/relationships/webSettings" Target="webSettings.xml"/><Relationship Id="rId9" Type="http://schemas.openxmlformats.org/officeDocument/2006/relationships/hyperlink" Target="https://developer.android.com/training/basics/data-storage/databases.html" TargetMode="External"/><Relationship Id="rId14" Type="http://schemas.openxmlformats.org/officeDocument/2006/relationships/hyperlink" Target="https://developer.android.com/reference/android/database/sqlite/package-summary.html" TargetMode="External"/><Relationship Id="rId22" Type="http://schemas.openxmlformats.org/officeDocument/2006/relationships/hyperlink" Target="https://developer.android.com/reference/android/os/AsyncTask.html" TargetMode="External"/><Relationship Id="rId27" Type="http://schemas.openxmlformats.org/officeDocument/2006/relationships/hyperlink" Target="https://developer.android.com/reference/android/database/sqlite/SQLiteOpenHelper.html" TargetMode="External"/><Relationship Id="rId30" Type="http://schemas.openxmlformats.org/officeDocument/2006/relationships/hyperlink" Target="https://developer.android.com/reference/android/database/sqlite/SQLiteOpenHelper.html" TargetMode="External"/><Relationship Id="rId35" Type="http://schemas.openxmlformats.org/officeDocument/2006/relationships/hyperlink" Target="https://developer.android.com/reference/android/content/ContentVal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Masoom</dc:creator>
  <cp:keywords/>
  <dc:description/>
  <cp:lastModifiedBy>Ghulam Masoom</cp:lastModifiedBy>
  <cp:revision>1</cp:revision>
  <dcterms:created xsi:type="dcterms:W3CDTF">2017-09-25T14:53:00Z</dcterms:created>
  <dcterms:modified xsi:type="dcterms:W3CDTF">2017-09-25T14:54:00Z</dcterms:modified>
</cp:coreProperties>
</file>