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2026-03-09 21:50:41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Subject: FAIL - Subject is empty; Preheader: FAIL - Preheader missing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have alt text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NOT EXECUTED</w:t>
            </w:r>
          </w:p>
        </w:tc>
        <w:tc>
          <w:p>
            <w:r>
              <w:t>No validator ran for this item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detected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images detected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Missing meta viewport tag; No media queries found in &lt;style&gt; blocks; No fluid images detected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unsubscribe mechanism detected in email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2026-03-09T16:20:41Z</dcterms:created>
  <dc:creator>Apache POI</dc:creator>
</cp:coreProperties>
</file>