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is-is-heading-1"/>
    <w:p>
      <w:pPr>
        <w:pStyle w:val="Heading1"/>
      </w:pPr>
      <w:r>
        <w:t xml:space="preserve">This is heading 1</w:t>
      </w:r>
    </w:p>
    <w:bookmarkEnd w:id="21"/>
    <w:bookmarkStart w:id="22" w:name="this-is-heading-2"/>
    <w:p>
      <w:pPr>
        <w:pStyle w:val="Heading2"/>
      </w:pPr>
      <w:r>
        <w:t xml:space="preserve">This is heading 2</w:t>
      </w:r>
    </w:p>
    <w:bookmarkEnd w:id="22"/>
    <w:bookmarkStart w:id="23" w:name="this-is-heading-3"/>
    <w:p>
      <w:pPr>
        <w:pStyle w:val="Heading3"/>
      </w:pPr>
      <w:r>
        <w:t xml:space="preserve">This is heading 3</w:t>
      </w:r>
    </w:p>
    <w:bookmarkEnd w:id="23"/>
    <w:bookmarkStart w:id="24" w:name="this-is-heading-4"/>
    <w:p>
      <w:pPr>
        <w:pStyle w:val="Heading4"/>
      </w:pPr>
      <w:r>
        <w:t xml:space="preserve">This is heading 4</w:t>
      </w:r>
    </w:p>
    <w:bookmarkEnd w:id="24"/>
    <w:p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</w:t>
      </w:r>
    </w:p>
    <w:p>
      <w:r>
        <w:rPr>
          <w:i/>
          <w:b/>
        </w:rPr>
        <w:t xml:space="preserve">bold &amp; italic</w:t>
      </w:r>
    </w:p>
    <w:p>
      <w:pPr>
        <w:pStyle w:val="BlockQuote"/>
      </w:pPr>
      <w:r>
        <w:t xml:space="preserve">This is my first project. I will di it here.</w:t>
      </w:r>
    </w:p>
    <w:p>
      <w:pPr>
        <w:pStyle w:val="Compact"/>
        <w:numPr>
          <w:numId w:val="2"/>
          <w:ilvl w:val="0"/>
        </w:numPr>
      </w:pPr>
      <w:r>
        <w:t xml:space="preserve">List item 1</w:t>
      </w:r>
    </w:p>
    <w:p>
      <w:pPr>
        <w:pStyle w:val="Compact"/>
        <w:numPr>
          <w:numId w:val="2"/>
          <w:ilvl w:val="0"/>
        </w:numPr>
      </w:pPr>
      <w:r>
        <w:t xml:space="preserve">List item 2</w:t>
      </w:r>
    </w:p>
    <w:bookmarkStart w:id="25" w:name="list-item-3"/>
    <w:p>
      <w:pPr>
        <w:pStyle w:val="Heading2"/>
        <w:numPr>
          <w:numId w:val="2"/>
          <w:ilvl w:val="0"/>
        </w:numPr>
      </w:pPr>
      <w:r>
        <w:t xml:space="preserve">List item 3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List item 1</w:t>
      </w:r>
    </w:p>
    <w:p>
      <w:pPr>
        <w:pStyle w:val="Compact"/>
        <w:numPr>
          <w:numId w:val="2"/>
          <w:ilvl w:val="0"/>
        </w:numPr>
      </w:pPr>
      <w:r>
        <w:t xml:space="preserve">List item A</w:t>
      </w:r>
    </w:p>
    <w:p>
      <w:pPr>
        <w:pStyle w:val="Compact"/>
        <w:numPr>
          <w:numId w:val="2"/>
          <w:ilvl w:val="0"/>
        </w:numPr>
      </w:pPr>
      <w:r>
        <w:t xml:space="preserve">List item B</w:t>
      </w:r>
    </w:p>
    <w:bookmarkStart w:id="26" w:name="list-item-2"/>
    <w:p>
      <w:pPr>
        <w:pStyle w:val="Heading2"/>
        <w:numPr>
          <w:numId w:val="2"/>
          <w:ilvl w:val="0"/>
        </w:numPr>
      </w:pPr>
      <w:r>
        <w:t xml:space="preserve">List item 2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First instruction</w:t>
      </w:r>
    </w:p>
    <w:p>
      <w:pPr>
        <w:pStyle w:val="Compact"/>
        <w:numPr>
          <w:numId w:val="3"/>
          <w:ilvl w:val="0"/>
        </w:numPr>
      </w:pPr>
      <w:r>
        <w:t xml:space="preserve">Second instruction</w:t>
      </w:r>
    </w:p>
    <w:bookmarkStart w:id="27" w:name="third-instruction"/>
    <w:p>
      <w:pPr>
        <w:pStyle w:val="Heading2"/>
        <w:numPr>
          <w:numId w:val="3"/>
          <w:ilvl w:val="0"/>
        </w:numPr>
      </w:pPr>
      <w:r>
        <w:t xml:space="preserve">third instruction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First instruction</w:t>
      </w:r>
    </w:p>
    <w:p>
      <w:pPr>
        <w:pStyle w:val="Compact"/>
        <w:numPr>
          <w:numId w:val="3"/>
          <w:ilvl w:val="0"/>
        </w:numPr>
      </w:pPr>
      <w:r>
        <w:t xml:space="preserve">Sub-instruction</w:t>
      </w:r>
    </w:p>
    <w:p>
      <w:pPr>
        <w:pStyle w:val="Compact"/>
        <w:numPr>
          <w:numId w:val="3"/>
          <w:ilvl w:val="0"/>
        </w:numPr>
      </w:pPr>
      <w:r>
        <w:t xml:space="preserve">Sub-instruction</w:t>
      </w:r>
    </w:p>
    <w:p>
      <w:pPr>
        <w:pStyle w:val="Compact"/>
        <w:numPr>
          <w:numId w:val="3"/>
          <w:ilvl w:val="0"/>
        </w:numPr>
      </w:pPr>
      <w:r>
        <w:t xml:space="preserve">Second instruction</w:t>
      </w:r>
    </w:p>
    <w:p>
      <w:r>
        <w:t xml:space="preserve">[Here I will need to add a link] (I will add the link of Tuis)</w:t>
      </w:r>
      <w:r>
        <w:t xml:space="preserve"> </w:t>
      </w:r>
      <w:hyperlink r:id="rId28">
        <w:r>
          <w:rPr>
            <w:rStyle w:val="Link"/>
          </w:rPr>
          <w:t xml:space="preserve">Tuis</w:t>
        </w:r>
      </w:hyperlink>
    </w:p>
    <w:p>
      <w:pPr>
        <w:pStyle w:val="SourceCode"/>
      </w:pPr>
      <w:r>
        <w:rPr>
          <w:rStyle w:val="VerbatimChar"/>
        </w:rPr>
        <w:t xml:space="preserve">here I need to write a specefic code</w:t>
      </w:r>
    </w:p>
    <w:p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t xml:space="preserve">4</w:t>
      </w:r>
      <w:r>
        <w:rPr>
          <w:vertAlign w:val="superscript"/>
        </w:rPr>
        <w:t xml:space="preserve">10</w:t>
      </w:r>
    </w:p>
    <w:p>
      <m:oMath>
        <m:sSup>
          <m:e>
            <m:r>
              <m:rPr>
                <m:sty m:val="p"/>
              </m:rPr>
              <m:t>sin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c</m:t>
        </m:r>
        <m:r>
          <m:rPr/>
          <m:t>o</m:t>
        </m:r>
        <m:sSup>
          <m:e>
            <m:r>
              <m:rPr/>
              <m:t>s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=</m:t>
        </m:r>
        <m:r>
          <m:rPr/>
          <m:t>)</m:t>
        </m:r>
        <m:r>
          <m:rPr/>
          <m:t>=</m:t>
        </m:r>
        <m:r>
          <m:rPr/>
          <m:t>1</m:t>
        </m:r>
      </m:oMath>
    </w:p>
    <w:p>
      <m:oMath>
        <m:sSup>
          <m:e>
            <m:r>
              <m:rPr>
                <m:sty m:val="p"/>
              </m:rPr>
              <m:t>sin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1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6c07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08306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b6293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esystem.rudn.r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