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0732F" w14:textId="77777777" w:rsidR="00BA692A" w:rsidRDefault="00000000">
      <w:pPr>
        <w:pStyle w:val="a3"/>
        <w:spacing w:before="67"/>
        <w:ind w:left="1258" w:right="1282"/>
        <w:jc w:val="center"/>
      </w:pPr>
      <w:r>
        <w:t>Университет</w:t>
      </w:r>
      <w:r>
        <w:rPr>
          <w:spacing w:val="-14"/>
        </w:rPr>
        <w:t xml:space="preserve"> </w:t>
      </w:r>
      <w:r>
        <w:t>ИТМО,</w:t>
      </w:r>
      <w:r>
        <w:rPr>
          <w:spacing w:val="-12"/>
        </w:rPr>
        <w:t xml:space="preserve"> </w:t>
      </w:r>
      <w:r>
        <w:t>факультет</w:t>
      </w:r>
      <w:r>
        <w:rPr>
          <w:spacing w:val="-13"/>
        </w:rPr>
        <w:t xml:space="preserve"> </w:t>
      </w:r>
      <w:r>
        <w:t>программной</w:t>
      </w:r>
      <w:r>
        <w:rPr>
          <w:spacing w:val="-15"/>
        </w:rPr>
        <w:t xml:space="preserve"> </w:t>
      </w:r>
      <w:r>
        <w:t>инженерии</w:t>
      </w:r>
      <w:r>
        <w:rPr>
          <w:spacing w:val="-1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компьютерной</w:t>
      </w:r>
      <w:r>
        <w:rPr>
          <w:spacing w:val="-13"/>
        </w:rPr>
        <w:t xml:space="preserve"> </w:t>
      </w:r>
      <w:r>
        <w:t>техники</w:t>
      </w:r>
      <w:r>
        <w:rPr>
          <w:spacing w:val="-57"/>
        </w:rPr>
        <w:t xml:space="preserve"> </w:t>
      </w:r>
      <w:r>
        <w:t>Двухнедельная</w:t>
      </w:r>
      <w:r>
        <w:rPr>
          <w:spacing w:val="-2"/>
        </w:rPr>
        <w:t xml:space="preserve"> </w:t>
      </w:r>
      <w:r>
        <w:t>отчётная</w:t>
      </w:r>
      <w:r>
        <w:rPr>
          <w:spacing w:val="-2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«Информатике»:</w:t>
      </w:r>
      <w:r>
        <w:rPr>
          <w:spacing w:val="-3"/>
        </w:rPr>
        <w:t xml:space="preserve"> </w:t>
      </w:r>
      <w:r>
        <w:t>аннотация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статье</w:t>
      </w:r>
    </w:p>
    <w:p w14:paraId="764FA89D" w14:textId="77777777" w:rsidR="00BA692A" w:rsidRDefault="00BA692A">
      <w:pPr>
        <w:pStyle w:val="a3"/>
        <w:spacing w:before="1"/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6"/>
        <w:gridCol w:w="1115"/>
        <w:gridCol w:w="4958"/>
        <w:gridCol w:w="1576"/>
        <w:gridCol w:w="968"/>
        <w:gridCol w:w="1024"/>
      </w:tblGrid>
      <w:tr w:rsidR="00BA692A" w14:paraId="004D52BD" w14:textId="77777777">
        <w:trPr>
          <w:trHeight w:val="827"/>
        </w:trPr>
        <w:tc>
          <w:tcPr>
            <w:tcW w:w="1116" w:type="dxa"/>
          </w:tcPr>
          <w:p w14:paraId="6904875E" w14:textId="77777777" w:rsidR="00BA692A" w:rsidRDefault="00000000">
            <w:pPr>
              <w:pStyle w:val="TableParagraph"/>
              <w:ind w:left="107" w:right="96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прошедшей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лекции</w:t>
            </w:r>
          </w:p>
        </w:tc>
        <w:tc>
          <w:tcPr>
            <w:tcW w:w="1115" w:type="dxa"/>
          </w:tcPr>
          <w:p w14:paraId="6DCA168F" w14:textId="77777777" w:rsidR="00BA692A" w:rsidRDefault="00000000">
            <w:pPr>
              <w:pStyle w:val="TableParagraph"/>
              <w:ind w:left="108" w:right="94" w:hanging="4"/>
              <w:jc w:val="center"/>
              <w:rPr>
                <w:sz w:val="18"/>
              </w:rPr>
            </w:pPr>
            <w:r>
              <w:rPr>
                <w:sz w:val="18"/>
              </w:rPr>
              <w:t>Номер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прошедшей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лекции</w:t>
            </w:r>
          </w:p>
        </w:tc>
        <w:tc>
          <w:tcPr>
            <w:tcW w:w="4958" w:type="dxa"/>
          </w:tcPr>
          <w:p w14:paraId="7CD05DFD" w14:textId="77777777" w:rsidR="00BA692A" w:rsidRDefault="00000000">
            <w:pPr>
              <w:pStyle w:val="TableParagraph"/>
              <w:spacing w:line="207" w:lineRule="exact"/>
              <w:ind w:left="841"/>
              <w:rPr>
                <w:sz w:val="18"/>
              </w:rPr>
            </w:pPr>
            <w:r>
              <w:rPr>
                <w:spacing w:val="-1"/>
                <w:sz w:val="18"/>
              </w:rPr>
              <w:t>Название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статьи/главы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книги/видеолекции</w:t>
            </w:r>
          </w:p>
        </w:tc>
        <w:tc>
          <w:tcPr>
            <w:tcW w:w="1576" w:type="dxa"/>
          </w:tcPr>
          <w:p w14:paraId="60B29E6E" w14:textId="77777777" w:rsidR="00BA692A" w:rsidRDefault="00000000">
            <w:pPr>
              <w:pStyle w:val="TableParagraph"/>
              <w:ind w:left="134" w:right="117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Дата публикации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(не старше 2021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года)</w:t>
            </w:r>
          </w:p>
        </w:tc>
        <w:tc>
          <w:tcPr>
            <w:tcW w:w="968" w:type="dxa"/>
          </w:tcPr>
          <w:p w14:paraId="3F74D4FA" w14:textId="77777777" w:rsidR="00BA692A" w:rsidRDefault="00000000">
            <w:pPr>
              <w:pStyle w:val="TableParagraph"/>
              <w:spacing w:line="242" w:lineRule="auto"/>
              <w:ind w:left="217" w:right="182" w:firstLine="4"/>
              <w:rPr>
                <w:sz w:val="18"/>
              </w:rPr>
            </w:pPr>
            <w:r>
              <w:rPr>
                <w:sz w:val="18"/>
              </w:rPr>
              <w:t>Размер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статьи</w:t>
            </w:r>
          </w:p>
          <w:p w14:paraId="001B4DB2" w14:textId="77777777" w:rsidR="00BA692A" w:rsidRDefault="00000000">
            <w:pPr>
              <w:pStyle w:val="TableParagraph"/>
              <w:spacing w:line="206" w:lineRule="exact"/>
              <w:ind w:left="284" w:right="182" w:hanging="68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(от </w:t>
            </w:r>
            <w:r>
              <w:rPr>
                <w:sz w:val="18"/>
              </w:rPr>
              <w:t>400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слов)</w:t>
            </w:r>
          </w:p>
        </w:tc>
        <w:tc>
          <w:tcPr>
            <w:tcW w:w="1024" w:type="dxa"/>
          </w:tcPr>
          <w:p w14:paraId="32805518" w14:textId="77777777" w:rsidR="00BA692A" w:rsidRDefault="00000000">
            <w:pPr>
              <w:pStyle w:val="TableParagraph"/>
              <w:spacing w:line="242" w:lineRule="auto"/>
              <w:ind w:left="303" w:right="262" w:firstLine="36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сдачи</w:t>
            </w:r>
          </w:p>
        </w:tc>
      </w:tr>
      <w:tr w:rsidR="00BA692A" w14:paraId="7A165F7B" w14:textId="77777777">
        <w:trPr>
          <w:trHeight w:val="412"/>
        </w:trPr>
        <w:tc>
          <w:tcPr>
            <w:tcW w:w="1116" w:type="dxa"/>
          </w:tcPr>
          <w:p w14:paraId="316BD66E" w14:textId="77777777" w:rsidR="00BA692A" w:rsidRDefault="00000000">
            <w:pPr>
              <w:pStyle w:val="TableParagraph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11.09.2024</w:t>
            </w:r>
          </w:p>
        </w:tc>
        <w:tc>
          <w:tcPr>
            <w:tcW w:w="1115" w:type="dxa"/>
          </w:tcPr>
          <w:p w14:paraId="110E1587" w14:textId="77777777" w:rsidR="00BA692A" w:rsidRDefault="00000000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58" w:type="dxa"/>
          </w:tcPr>
          <w:p w14:paraId="645C9C8E" w14:textId="77777777" w:rsidR="00BA692A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Ternary</w:t>
            </w:r>
            <w:r>
              <w:rPr>
                <w:spacing w:val="-5"/>
                <w:sz w:val="18"/>
                <w:shd w:val="clear" w:color="auto" w:fill="D2D2D2"/>
              </w:rPr>
              <w:t xml:space="preserve"> </w:t>
            </w:r>
            <w:r>
              <w:rPr>
                <w:sz w:val="18"/>
                <w:shd w:val="clear" w:color="auto" w:fill="D2D2D2"/>
              </w:rPr>
              <w:t>logic</w:t>
            </w:r>
          </w:p>
        </w:tc>
        <w:tc>
          <w:tcPr>
            <w:tcW w:w="1576" w:type="dxa"/>
          </w:tcPr>
          <w:p w14:paraId="4FEEDC7C" w14:textId="77777777" w:rsidR="00BA692A" w:rsidRDefault="00000000">
            <w:pPr>
              <w:pStyle w:val="TableParagraph"/>
              <w:ind w:left="131" w:right="117"/>
              <w:jc w:val="center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20/06/2018</w:t>
            </w:r>
          </w:p>
        </w:tc>
        <w:tc>
          <w:tcPr>
            <w:tcW w:w="968" w:type="dxa"/>
          </w:tcPr>
          <w:p w14:paraId="198D6647" w14:textId="77777777" w:rsidR="00BA692A" w:rsidRDefault="00000000">
            <w:pPr>
              <w:pStyle w:val="TableParagraph"/>
              <w:ind w:left="289" w:right="269"/>
              <w:jc w:val="center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2527</w:t>
            </w:r>
          </w:p>
        </w:tc>
        <w:tc>
          <w:tcPr>
            <w:tcW w:w="1024" w:type="dxa"/>
          </w:tcPr>
          <w:p w14:paraId="6099747A" w14:textId="77777777" w:rsidR="00BA692A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09.10.2024</w:t>
            </w:r>
          </w:p>
        </w:tc>
      </w:tr>
      <w:tr w:rsidR="00BA692A" w14:paraId="7D9CE5D9" w14:textId="77777777">
        <w:trPr>
          <w:trHeight w:val="206"/>
        </w:trPr>
        <w:tc>
          <w:tcPr>
            <w:tcW w:w="1116" w:type="dxa"/>
          </w:tcPr>
          <w:p w14:paraId="4759F8DB" w14:textId="77777777" w:rsidR="00BA692A" w:rsidRDefault="00000000">
            <w:pPr>
              <w:pStyle w:val="TableParagraph"/>
              <w:spacing w:line="186" w:lineRule="exact"/>
              <w:ind w:left="103" w:right="96"/>
              <w:jc w:val="center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29.09.2024</w:t>
            </w:r>
          </w:p>
        </w:tc>
        <w:tc>
          <w:tcPr>
            <w:tcW w:w="1115" w:type="dxa"/>
          </w:tcPr>
          <w:p w14:paraId="61ACB71C" w14:textId="77777777" w:rsidR="00BA692A" w:rsidRDefault="00000000">
            <w:pPr>
              <w:pStyle w:val="TableParagraph"/>
              <w:spacing w:line="186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958" w:type="dxa"/>
          </w:tcPr>
          <w:p w14:paraId="39F986F0" w14:textId="77777777" w:rsidR="00BA692A" w:rsidRPr="007F6140" w:rsidRDefault="00000000">
            <w:pPr>
              <w:pStyle w:val="TableParagraph"/>
              <w:spacing w:line="186" w:lineRule="exact"/>
              <w:ind w:left="109"/>
              <w:rPr>
                <w:sz w:val="18"/>
                <w:lang w:val="en-US"/>
              </w:rPr>
            </w:pPr>
            <w:r w:rsidRPr="007F6140">
              <w:rPr>
                <w:spacing w:val="-1"/>
                <w:sz w:val="18"/>
                <w:shd w:val="clear" w:color="auto" w:fill="D2D2D2"/>
                <w:lang w:val="en-US"/>
              </w:rPr>
              <w:t>Rethinking</w:t>
            </w:r>
            <w:r w:rsidRPr="007F6140">
              <w:rPr>
                <w:sz w:val="18"/>
                <w:shd w:val="clear" w:color="auto" w:fill="D2D2D2"/>
                <w:lang w:val="en-US"/>
              </w:rPr>
              <w:t xml:space="preserve"> </w:t>
            </w:r>
            <w:r w:rsidRPr="007F6140">
              <w:rPr>
                <w:spacing w:val="-1"/>
                <w:sz w:val="18"/>
                <w:shd w:val="clear" w:color="auto" w:fill="D2D2D2"/>
                <w:lang w:val="en-US"/>
              </w:rPr>
              <w:t>Image</w:t>
            </w:r>
            <w:r w:rsidRPr="007F6140">
              <w:rPr>
                <w:spacing w:val="-2"/>
                <w:sz w:val="18"/>
                <w:shd w:val="clear" w:color="auto" w:fill="D2D2D2"/>
                <w:lang w:val="en-US"/>
              </w:rPr>
              <w:t xml:space="preserve"> </w:t>
            </w:r>
            <w:r w:rsidRPr="007F6140">
              <w:rPr>
                <w:spacing w:val="-1"/>
                <w:sz w:val="18"/>
                <w:shd w:val="clear" w:color="auto" w:fill="D2D2D2"/>
                <w:lang w:val="en-US"/>
              </w:rPr>
              <w:t>Compression</w:t>
            </w:r>
            <w:r w:rsidRPr="007F6140">
              <w:rPr>
                <w:spacing w:val="-2"/>
                <w:sz w:val="18"/>
                <w:shd w:val="clear" w:color="auto" w:fill="D2D2D2"/>
                <w:lang w:val="en-US"/>
              </w:rPr>
              <w:t xml:space="preserve"> </w:t>
            </w:r>
            <w:r w:rsidRPr="007F6140">
              <w:rPr>
                <w:sz w:val="18"/>
                <w:shd w:val="clear" w:color="auto" w:fill="D2D2D2"/>
                <w:lang w:val="en-US"/>
              </w:rPr>
              <w:t>on the</w:t>
            </w:r>
            <w:r w:rsidRPr="007F6140">
              <w:rPr>
                <w:spacing w:val="-6"/>
                <w:sz w:val="18"/>
                <w:shd w:val="clear" w:color="auto" w:fill="D2D2D2"/>
                <w:lang w:val="en-US"/>
              </w:rPr>
              <w:t xml:space="preserve"> </w:t>
            </w:r>
            <w:r w:rsidRPr="007F6140">
              <w:rPr>
                <w:sz w:val="18"/>
                <w:shd w:val="clear" w:color="auto" w:fill="D2D2D2"/>
                <w:lang w:val="en-US"/>
              </w:rPr>
              <w:t>Web with Generative</w:t>
            </w:r>
            <w:r w:rsidRPr="007F6140">
              <w:rPr>
                <w:spacing w:val="-10"/>
                <w:sz w:val="18"/>
                <w:shd w:val="clear" w:color="auto" w:fill="D2D2D2"/>
                <w:lang w:val="en-US"/>
              </w:rPr>
              <w:t xml:space="preserve"> </w:t>
            </w:r>
            <w:r w:rsidRPr="007F6140">
              <w:rPr>
                <w:sz w:val="18"/>
                <w:shd w:val="clear" w:color="auto" w:fill="D2D2D2"/>
                <w:lang w:val="en-US"/>
              </w:rPr>
              <w:t>AI</w:t>
            </w:r>
          </w:p>
        </w:tc>
        <w:tc>
          <w:tcPr>
            <w:tcW w:w="1576" w:type="dxa"/>
          </w:tcPr>
          <w:p w14:paraId="34BA6FE4" w14:textId="77777777" w:rsidR="00BA692A" w:rsidRDefault="00000000">
            <w:pPr>
              <w:pStyle w:val="TableParagraph"/>
              <w:spacing w:line="186" w:lineRule="exact"/>
              <w:ind w:left="131" w:right="117"/>
              <w:jc w:val="center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05/06/2024</w:t>
            </w:r>
          </w:p>
        </w:tc>
        <w:tc>
          <w:tcPr>
            <w:tcW w:w="968" w:type="dxa"/>
          </w:tcPr>
          <w:p w14:paraId="6F635B56" w14:textId="77777777" w:rsidR="00BA692A" w:rsidRDefault="00000000">
            <w:pPr>
              <w:pStyle w:val="TableParagraph"/>
              <w:spacing w:line="186" w:lineRule="exact"/>
              <w:ind w:left="289" w:right="269"/>
              <w:jc w:val="center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3973</w:t>
            </w:r>
          </w:p>
        </w:tc>
        <w:tc>
          <w:tcPr>
            <w:tcW w:w="1024" w:type="dxa"/>
          </w:tcPr>
          <w:p w14:paraId="51B3E675" w14:textId="77777777" w:rsidR="00BA692A" w:rsidRDefault="00000000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  <w:shd w:val="clear" w:color="auto" w:fill="D2D2D2"/>
              </w:rPr>
              <w:t>09.10.2024</w:t>
            </w:r>
          </w:p>
        </w:tc>
      </w:tr>
      <w:tr w:rsidR="00BA692A" w14:paraId="5E350134" w14:textId="77777777">
        <w:trPr>
          <w:trHeight w:val="208"/>
        </w:trPr>
        <w:tc>
          <w:tcPr>
            <w:tcW w:w="1116" w:type="dxa"/>
          </w:tcPr>
          <w:p w14:paraId="072AC3C0" w14:textId="77777777" w:rsidR="00BA692A" w:rsidRDefault="00000000">
            <w:pPr>
              <w:pStyle w:val="TableParagraph"/>
              <w:spacing w:before="2" w:line="186" w:lineRule="exact"/>
              <w:ind w:left="103" w:right="96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15" w:type="dxa"/>
          </w:tcPr>
          <w:p w14:paraId="0EA4516E" w14:textId="77777777" w:rsidR="00BA692A" w:rsidRDefault="00000000">
            <w:pPr>
              <w:pStyle w:val="TableParagraph"/>
              <w:spacing w:before="2" w:line="186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958" w:type="dxa"/>
          </w:tcPr>
          <w:p w14:paraId="50D490AC" w14:textId="77777777" w:rsidR="00BA692A" w:rsidRDefault="00000000">
            <w:pPr>
              <w:pStyle w:val="TableParagraph"/>
              <w:spacing w:before="2" w:line="186" w:lineRule="exact"/>
              <w:ind w:left="109"/>
              <w:rPr>
                <w:sz w:val="18"/>
              </w:rPr>
            </w:pPr>
            <w:r>
              <w:rPr>
                <w:sz w:val="18"/>
              </w:rPr>
              <w:t>Жадные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ленивые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квантификаторы</w:t>
            </w:r>
          </w:p>
        </w:tc>
        <w:tc>
          <w:tcPr>
            <w:tcW w:w="1576" w:type="dxa"/>
          </w:tcPr>
          <w:p w14:paraId="05BEFAAB" w14:textId="77777777" w:rsidR="00BA692A" w:rsidRDefault="00000000">
            <w:pPr>
              <w:pStyle w:val="TableParagraph"/>
              <w:spacing w:before="2" w:line="186" w:lineRule="exact"/>
              <w:ind w:left="131" w:right="117"/>
              <w:jc w:val="center"/>
              <w:rPr>
                <w:sz w:val="18"/>
              </w:rPr>
            </w:pPr>
            <w:r>
              <w:rPr>
                <w:sz w:val="18"/>
              </w:rPr>
              <w:t>04/04/2024</w:t>
            </w:r>
          </w:p>
        </w:tc>
        <w:tc>
          <w:tcPr>
            <w:tcW w:w="968" w:type="dxa"/>
          </w:tcPr>
          <w:p w14:paraId="0AA31FFB" w14:textId="77777777" w:rsidR="00BA692A" w:rsidRDefault="00000000">
            <w:pPr>
              <w:pStyle w:val="TableParagraph"/>
              <w:spacing w:before="2" w:line="186" w:lineRule="exact"/>
              <w:ind w:left="289" w:right="269"/>
              <w:jc w:val="center"/>
              <w:rPr>
                <w:sz w:val="18"/>
              </w:rPr>
            </w:pPr>
            <w:r>
              <w:rPr>
                <w:sz w:val="18"/>
              </w:rPr>
              <w:t>1781</w:t>
            </w:r>
          </w:p>
        </w:tc>
        <w:tc>
          <w:tcPr>
            <w:tcW w:w="1024" w:type="dxa"/>
          </w:tcPr>
          <w:p w14:paraId="2F0E99F4" w14:textId="77777777" w:rsidR="00BA692A" w:rsidRDefault="00000000">
            <w:pPr>
              <w:pStyle w:val="TableParagraph"/>
              <w:spacing w:before="2"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BA692A" w14:paraId="1E08A0BB" w14:textId="77777777">
        <w:trPr>
          <w:trHeight w:val="206"/>
        </w:trPr>
        <w:tc>
          <w:tcPr>
            <w:tcW w:w="1116" w:type="dxa"/>
          </w:tcPr>
          <w:p w14:paraId="327C0062" w14:textId="77777777" w:rsidR="00BA692A" w:rsidRDefault="00000000">
            <w:pPr>
              <w:pStyle w:val="TableParagraph"/>
              <w:spacing w:line="186" w:lineRule="exact"/>
              <w:ind w:left="103" w:right="96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15" w:type="dxa"/>
          </w:tcPr>
          <w:p w14:paraId="5A2776EF" w14:textId="77777777" w:rsidR="00BA692A" w:rsidRDefault="00000000">
            <w:pPr>
              <w:pStyle w:val="TableParagraph"/>
              <w:spacing w:line="186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958" w:type="dxa"/>
          </w:tcPr>
          <w:p w14:paraId="370A85AB" w14:textId="77777777" w:rsidR="00BA692A" w:rsidRPr="007F6140" w:rsidRDefault="00000000">
            <w:pPr>
              <w:pStyle w:val="TableParagraph"/>
              <w:spacing w:line="186" w:lineRule="exact"/>
              <w:ind w:left="109"/>
              <w:rPr>
                <w:sz w:val="18"/>
                <w:lang w:val="en-US"/>
              </w:rPr>
            </w:pPr>
            <w:r w:rsidRPr="007F6140">
              <w:rPr>
                <w:sz w:val="18"/>
                <w:lang w:val="en-US"/>
              </w:rPr>
              <w:t>The</w:t>
            </w:r>
            <w:r w:rsidRPr="007F6140">
              <w:rPr>
                <w:spacing w:val="-5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Complete</w:t>
            </w:r>
            <w:r w:rsidRPr="007F6140">
              <w:rPr>
                <w:spacing w:val="-5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Guide</w:t>
            </w:r>
            <w:r w:rsidRPr="007F6140">
              <w:rPr>
                <w:spacing w:val="-5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to</w:t>
            </w:r>
            <w:r w:rsidRPr="007F6140">
              <w:rPr>
                <w:spacing w:val="-8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Working</w:t>
            </w:r>
            <w:r w:rsidRPr="007F6140">
              <w:rPr>
                <w:spacing w:val="-8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With</w:t>
            </w:r>
            <w:r w:rsidRPr="007F6140">
              <w:rPr>
                <w:spacing w:val="-3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JSON</w:t>
            </w:r>
          </w:p>
        </w:tc>
        <w:tc>
          <w:tcPr>
            <w:tcW w:w="1576" w:type="dxa"/>
          </w:tcPr>
          <w:p w14:paraId="29B6B89B" w14:textId="77777777" w:rsidR="00BA692A" w:rsidRDefault="00000000">
            <w:pPr>
              <w:pStyle w:val="TableParagraph"/>
              <w:spacing w:line="186" w:lineRule="exact"/>
              <w:ind w:left="131" w:right="117"/>
              <w:jc w:val="center"/>
              <w:rPr>
                <w:sz w:val="18"/>
              </w:rPr>
            </w:pPr>
            <w:r>
              <w:rPr>
                <w:sz w:val="18"/>
              </w:rPr>
              <w:t>20/04/2021</w:t>
            </w:r>
          </w:p>
        </w:tc>
        <w:tc>
          <w:tcPr>
            <w:tcW w:w="968" w:type="dxa"/>
          </w:tcPr>
          <w:p w14:paraId="61D4D0B9" w14:textId="77777777" w:rsidR="00BA692A" w:rsidRDefault="00000000">
            <w:pPr>
              <w:pStyle w:val="TableParagraph"/>
              <w:spacing w:line="186" w:lineRule="exact"/>
              <w:ind w:left="289" w:right="269"/>
              <w:jc w:val="center"/>
              <w:rPr>
                <w:sz w:val="18"/>
              </w:rPr>
            </w:pPr>
            <w:r>
              <w:rPr>
                <w:sz w:val="18"/>
              </w:rPr>
              <w:t>2132</w:t>
            </w:r>
          </w:p>
        </w:tc>
        <w:tc>
          <w:tcPr>
            <w:tcW w:w="1024" w:type="dxa"/>
          </w:tcPr>
          <w:p w14:paraId="3C582ECF" w14:textId="77777777" w:rsidR="00BA692A" w:rsidRDefault="00000000">
            <w:pPr>
              <w:pStyle w:val="TableParagraph"/>
              <w:spacing w:line="186" w:lineRule="exact"/>
              <w:ind w:left="161"/>
              <w:rPr>
                <w:sz w:val="18"/>
              </w:rPr>
            </w:pPr>
            <w:r>
              <w:rPr>
                <w:sz w:val="18"/>
              </w:rPr>
              <w:t>6.11.2024</w:t>
            </w:r>
          </w:p>
        </w:tc>
      </w:tr>
      <w:tr w:rsidR="00BA692A" w14:paraId="41764745" w14:textId="77777777">
        <w:trPr>
          <w:trHeight w:val="208"/>
        </w:trPr>
        <w:tc>
          <w:tcPr>
            <w:tcW w:w="1116" w:type="dxa"/>
          </w:tcPr>
          <w:p w14:paraId="4C0ADE21" w14:textId="77777777" w:rsidR="00BA692A" w:rsidRDefault="00000000">
            <w:pPr>
              <w:pStyle w:val="TableParagraph"/>
              <w:spacing w:line="188" w:lineRule="exact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  <w:tc>
          <w:tcPr>
            <w:tcW w:w="1115" w:type="dxa"/>
          </w:tcPr>
          <w:p w14:paraId="57F87AAB" w14:textId="77777777" w:rsidR="00BA692A" w:rsidRDefault="00000000">
            <w:pPr>
              <w:pStyle w:val="TableParagraph"/>
              <w:spacing w:line="188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958" w:type="dxa"/>
          </w:tcPr>
          <w:p w14:paraId="7286D46D" w14:textId="77777777" w:rsidR="00BA692A" w:rsidRPr="007F6140" w:rsidRDefault="00000000">
            <w:pPr>
              <w:pStyle w:val="TableParagraph"/>
              <w:spacing w:line="188" w:lineRule="exact"/>
              <w:ind w:left="109"/>
              <w:rPr>
                <w:sz w:val="18"/>
                <w:lang w:val="en-US"/>
              </w:rPr>
            </w:pPr>
            <w:r w:rsidRPr="007F6140">
              <w:rPr>
                <w:sz w:val="18"/>
                <w:lang w:val="en-US"/>
              </w:rPr>
              <w:t>How</w:t>
            </w:r>
            <w:r w:rsidRPr="007F6140">
              <w:rPr>
                <w:spacing w:val="-2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to</w:t>
            </w:r>
            <w:r w:rsidRPr="007F6140">
              <w:rPr>
                <w:spacing w:val="-2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use</w:t>
            </w:r>
            <w:r w:rsidRPr="007F6140">
              <w:rPr>
                <w:spacing w:val="-2"/>
                <w:sz w:val="18"/>
                <w:lang w:val="en-US"/>
              </w:rPr>
              <w:t xml:space="preserve"> </w:t>
            </w:r>
            <w:r w:rsidRPr="007F6140">
              <w:rPr>
                <w:sz w:val="18"/>
                <w:lang w:val="en-US"/>
              </w:rPr>
              <w:t>Python in Excel</w:t>
            </w:r>
          </w:p>
        </w:tc>
        <w:tc>
          <w:tcPr>
            <w:tcW w:w="1576" w:type="dxa"/>
          </w:tcPr>
          <w:p w14:paraId="39903F6D" w14:textId="77777777" w:rsidR="00BA692A" w:rsidRDefault="00000000">
            <w:pPr>
              <w:pStyle w:val="TableParagraph"/>
              <w:spacing w:line="188" w:lineRule="exact"/>
              <w:ind w:left="131" w:right="117"/>
              <w:jc w:val="center"/>
              <w:rPr>
                <w:sz w:val="18"/>
              </w:rPr>
            </w:pPr>
            <w:r>
              <w:rPr>
                <w:sz w:val="18"/>
              </w:rPr>
              <w:t>28/05/2024</w:t>
            </w:r>
          </w:p>
        </w:tc>
        <w:tc>
          <w:tcPr>
            <w:tcW w:w="968" w:type="dxa"/>
          </w:tcPr>
          <w:p w14:paraId="6DDE0CBD" w14:textId="77777777" w:rsidR="00BA692A" w:rsidRDefault="00000000">
            <w:pPr>
              <w:pStyle w:val="TableParagraph"/>
              <w:spacing w:line="188" w:lineRule="exact"/>
              <w:ind w:left="289" w:right="269"/>
              <w:jc w:val="center"/>
              <w:rPr>
                <w:sz w:val="18"/>
              </w:rPr>
            </w:pPr>
            <w:r>
              <w:rPr>
                <w:sz w:val="18"/>
              </w:rPr>
              <w:t>2902</w:t>
            </w:r>
          </w:p>
        </w:tc>
        <w:tc>
          <w:tcPr>
            <w:tcW w:w="1024" w:type="dxa"/>
          </w:tcPr>
          <w:p w14:paraId="7A9BAE2F" w14:textId="77777777" w:rsidR="00BA692A" w:rsidRDefault="00000000">
            <w:pPr>
              <w:pStyle w:val="TableParagraph"/>
              <w:spacing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20.11.2024</w:t>
            </w:r>
          </w:p>
        </w:tc>
      </w:tr>
      <w:tr w:rsidR="00BA692A" w14:paraId="3684E9F9" w14:textId="77777777">
        <w:trPr>
          <w:trHeight w:val="205"/>
        </w:trPr>
        <w:tc>
          <w:tcPr>
            <w:tcW w:w="1116" w:type="dxa"/>
          </w:tcPr>
          <w:p w14:paraId="71990831" w14:textId="06ABE0F8" w:rsidR="00BA692A" w:rsidRPr="007F6140" w:rsidRDefault="007F6140" w:rsidP="007F6140">
            <w:pPr>
              <w:pStyle w:val="TableParagraph"/>
              <w:jc w:val="center"/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20.11.2024</w:t>
            </w:r>
          </w:p>
        </w:tc>
        <w:tc>
          <w:tcPr>
            <w:tcW w:w="1115" w:type="dxa"/>
          </w:tcPr>
          <w:p w14:paraId="16DC2FBF" w14:textId="77777777" w:rsidR="00BA692A" w:rsidRDefault="00000000" w:rsidP="007F6140">
            <w:pPr>
              <w:pStyle w:val="TableParagraph"/>
              <w:spacing w:line="186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958" w:type="dxa"/>
          </w:tcPr>
          <w:p w14:paraId="18207440" w14:textId="4CE5485E" w:rsidR="00BA692A" w:rsidRPr="007F6140" w:rsidRDefault="007F6140" w:rsidP="007F6140">
            <w:pPr>
              <w:pStyle w:val="TableParagraph"/>
              <w:ind w:left="113"/>
              <w:rPr>
                <w:sz w:val="18"/>
                <w:szCs w:val="28"/>
                <w:lang w:val="en-US"/>
              </w:rPr>
            </w:pPr>
            <w:r w:rsidRPr="007F6140">
              <w:rPr>
                <w:sz w:val="18"/>
                <w:szCs w:val="28"/>
                <w:lang w:val="en-US"/>
              </w:rPr>
              <w:t>TikZ in La</w:t>
            </w:r>
            <w:r>
              <w:rPr>
                <w:sz w:val="18"/>
                <w:szCs w:val="28"/>
                <w:lang w:val="en-US"/>
              </w:rPr>
              <w:t>T</w:t>
            </w:r>
            <w:r w:rsidRPr="007F6140">
              <w:rPr>
                <w:sz w:val="18"/>
                <w:szCs w:val="28"/>
                <w:lang w:val="en-US"/>
              </w:rPr>
              <w:t>e</w:t>
            </w:r>
            <w:r>
              <w:rPr>
                <w:sz w:val="18"/>
                <w:szCs w:val="28"/>
                <w:lang w:val="en-US"/>
              </w:rPr>
              <w:t>X</w:t>
            </w:r>
          </w:p>
        </w:tc>
        <w:tc>
          <w:tcPr>
            <w:tcW w:w="1576" w:type="dxa"/>
          </w:tcPr>
          <w:p w14:paraId="30188821" w14:textId="6B49BA26" w:rsidR="00BA692A" w:rsidRPr="007F6140" w:rsidRDefault="007F6140" w:rsidP="007F6140">
            <w:pPr>
              <w:pStyle w:val="TableParagraph"/>
              <w:jc w:val="center"/>
              <w:rPr>
                <w:sz w:val="14"/>
                <w:lang w:val="en-US"/>
              </w:rPr>
            </w:pPr>
            <w:r w:rsidRPr="007F6140">
              <w:rPr>
                <w:sz w:val="18"/>
                <w:szCs w:val="28"/>
                <w:lang w:val="en-US"/>
              </w:rPr>
              <w:t>2</w:t>
            </w:r>
            <w:r>
              <w:rPr>
                <w:sz w:val="18"/>
                <w:szCs w:val="28"/>
                <w:lang w:val="en-US"/>
              </w:rPr>
              <w:t>3</w:t>
            </w:r>
            <w:r w:rsidRPr="007F6140">
              <w:rPr>
                <w:sz w:val="18"/>
                <w:szCs w:val="28"/>
                <w:lang w:val="en-US"/>
              </w:rPr>
              <w:t>/05/2</w:t>
            </w:r>
            <w:r>
              <w:rPr>
                <w:sz w:val="18"/>
                <w:szCs w:val="28"/>
                <w:lang w:val="en-US"/>
              </w:rPr>
              <w:t>0</w:t>
            </w:r>
            <w:r w:rsidRPr="007F6140">
              <w:rPr>
                <w:sz w:val="18"/>
                <w:szCs w:val="28"/>
                <w:lang w:val="en-US"/>
              </w:rPr>
              <w:t>2</w:t>
            </w:r>
            <w:r>
              <w:rPr>
                <w:sz w:val="18"/>
                <w:szCs w:val="28"/>
                <w:lang w:val="en-US"/>
              </w:rPr>
              <w:t>1</w:t>
            </w:r>
          </w:p>
        </w:tc>
        <w:tc>
          <w:tcPr>
            <w:tcW w:w="968" w:type="dxa"/>
          </w:tcPr>
          <w:p w14:paraId="382B1B67" w14:textId="6C548CC6" w:rsidR="00BA692A" w:rsidRPr="007F6140" w:rsidRDefault="007F6140" w:rsidP="007F6140">
            <w:pPr>
              <w:pStyle w:val="TableParagraph"/>
              <w:jc w:val="center"/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1945</w:t>
            </w:r>
          </w:p>
        </w:tc>
        <w:tc>
          <w:tcPr>
            <w:tcW w:w="1024" w:type="dxa"/>
          </w:tcPr>
          <w:p w14:paraId="68C707D8" w14:textId="57845CFF" w:rsidR="00BA692A" w:rsidRPr="007F6140" w:rsidRDefault="007F6140" w:rsidP="007F6140">
            <w:pPr>
              <w:pStyle w:val="TableParagraph"/>
              <w:jc w:val="center"/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11.12.2024</w:t>
            </w:r>
          </w:p>
        </w:tc>
      </w:tr>
      <w:tr w:rsidR="00BA692A" w14:paraId="53788A19" w14:textId="77777777">
        <w:trPr>
          <w:trHeight w:val="208"/>
        </w:trPr>
        <w:tc>
          <w:tcPr>
            <w:tcW w:w="1116" w:type="dxa"/>
          </w:tcPr>
          <w:p w14:paraId="2410BCA4" w14:textId="77777777" w:rsidR="00BA692A" w:rsidRDefault="00BA692A">
            <w:pPr>
              <w:pStyle w:val="TableParagraph"/>
              <w:rPr>
                <w:sz w:val="14"/>
              </w:rPr>
            </w:pPr>
          </w:p>
        </w:tc>
        <w:tc>
          <w:tcPr>
            <w:tcW w:w="1115" w:type="dxa"/>
          </w:tcPr>
          <w:p w14:paraId="3121A87C" w14:textId="77777777" w:rsidR="00BA692A" w:rsidRDefault="00000000">
            <w:pPr>
              <w:pStyle w:val="TableParagraph"/>
              <w:spacing w:line="188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958" w:type="dxa"/>
          </w:tcPr>
          <w:p w14:paraId="73496CC5" w14:textId="77777777" w:rsidR="00BA692A" w:rsidRDefault="00BA692A">
            <w:pPr>
              <w:pStyle w:val="TableParagraph"/>
              <w:rPr>
                <w:sz w:val="14"/>
              </w:rPr>
            </w:pPr>
          </w:p>
        </w:tc>
        <w:tc>
          <w:tcPr>
            <w:tcW w:w="1576" w:type="dxa"/>
          </w:tcPr>
          <w:p w14:paraId="62DEA598" w14:textId="77777777" w:rsidR="00BA692A" w:rsidRDefault="00BA692A">
            <w:pPr>
              <w:pStyle w:val="TableParagraph"/>
              <w:rPr>
                <w:sz w:val="14"/>
              </w:rPr>
            </w:pPr>
          </w:p>
        </w:tc>
        <w:tc>
          <w:tcPr>
            <w:tcW w:w="968" w:type="dxa"/>
          </w:tcPr>
          <w:p w14:paraId="1283A4F1" w14:textId="77777777" w:rsidR="00BA692A" w:rsidRDefault="00BA692A">
            <w:pPr>
              <w:pStyle w:val="TableParagraph"/>
              <w:rPr>
                <w:sz w:val="14"/>
              </w:rPr>
            </w:pPr>
          </w:p>
        </w:tc>
        <w:tc>
          <w:tcPr>
            <w:tcW w:w="1024" w:type="dxa"/>
          </w:tcPr>
          <w:p w14:paraId="5F5B7A88" w14:textId="77777777" w:rsidR="00BA692A" w:rsidRDefault="00BA692A">
            <w:pPr>
              <w:pStyle w:val="TableParagraph"/>
              <w:rPr>
                <w:sz w:val="14"/>
              </w:rPr>
            </w:pPr>
          </w:p>
        </w:tc>
      </w:tr>
    </w:tbl>
    <w:p w14:paraId="5256C0FD" w14:textId="77777777" w:rsidR="00BA692A" w:rsidRDefault="00BA692A">
      <w:pPr>
        <w:pStyle w:val="a3"/>
        <w:spacing w:before="10"/>
        <w:rPr>
          <w:sz w:val="23"/>
        </w:rPr>
      </w:pPr>
    </w:p>
    <w:p w14:paraId="653696EE" w14:textId="77777777" w:rsidR="00BA692A" w:rsidRDefault="00000000">
      <w:pPr>
        <w:pStyle w:val="a3"/>
        <w:tabs>
          <w:tab w:val="left" w:pos="3219"/>
          <w:tab w:val="left" w:pos="6462"/>
          <w:tab w:val="left" w:pos="8790"/>
          <w:tab w:val="left" w:pos="10717"/>
        </w:tabs>
        <w:spacing w:line="268" w:lineRule="exact"/>
        <w:ind w:right="73"/>
        <w:jc w:val="center"/>
      </w:pPr>
      <w:r>
        <w:t>Выполнил(а)</w:t>
      </w:r>
      <w:r>
        <w:rPr>
          <w:u w:val="single"/>
        </w:rPr>
        <w:tab/>
        <w:t>Шишкин А.</w:t>
      </w:r>
      <w:r>
        <w:rPr>
          <w:spacing w:val="-1"/>
          <w:u w:val="single"/>
        </w:rPr>
        <w:t xml:space="preserve"> </w:t>
      </w:r>
      <w:r>
        <w:rPr>
          <w:u w:val="single"/>
        </w:rPr>
        <w:t>В.</w:t>
      </w:r>
      <w:r>
        <w:rPr>
          <w:u w:val="single"/>
        </w:rPr>
        <w:tab/>
      </w:r>
      <w:r>
        <w:t>,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группы</w:t>
      </w:r>
      <w:r>
        <w:rPr>
          <w:u w:val="single"/>
        </w:rPr>
        <w:t xml:space="preserve">   </w:t>
      </w:r>
      <w:r>
        <w:rPr>
          <w:spacing w:val="45"/>
          <w:u w:val="single"/>
        </w:rPr>
        <w:t xml:space="preserve"> </w:t>
      </w:r>
      <w:r>
        <w:rPr>
          <w:i/>
          <w:u w:val="single"/>
        </w:rPr>
        <w:t>P3107</w:t>
      </w:r>
      <w:r>
        <w:rPr>
          <w:i/>
          <w:u w:val="single"/>
        </w:rPr>
        <w:tab/>
      </w:r>
      <w:r>
        <w:t>,</w:t>
      </w:r>
      <w:r>
        <w:rPr>
          <w:spacing w:val="-5"/>
        </w:rPr>
        <w:t xml:space="preserve"> </w:t>
      </w:r>
      <w:r>
        <w:t>оценка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A490D50" w14:textId="77777777" w:rsidR="00BA692A" w:rsidRDefault="00000000">
      <w:pPr>
        <w:tabs>
          <w:tab w:val="left" w:pos="9888"/>
        </w:tabs>
        <w:spacing w:line="176" w:lineRule="exact"/>
        <w:ind w:left="3287"/>
        <w:rPr>
          <w:sz w:val="16"/>
        </w:rPr>
      </w:pPr>
      <w:r>
        <w:rPr>
          <w:sz w:val="16"/>
        </w:rPr>
        <w:t>Фамилия</w:t>
      </w:r>
      <w:r>
        <w:rPr>
          <w:spacing w:val="-5"/>
          <w:sz w:val="16"/>
        </w:rPr>
        <w:t xml:space="preserve"> </w:t>
      </w:r>
      <w:r>
        <w:rPr>
          <w:sz w:val="16"/>
        </w:rPr>
        <w:t>И.О.</w:t>
      </w:r>
      <w:r>
        <w:rPr>
          <w:spacing w:val="-5"/>
          <w:sz w:val="16"/>
        </w:rPr>
        <w:t xml:space="preserve"> </w:t>
      </w:r>
      <w:r>
        <w:rPr>
          <w:sz w:val="16"/>
        </w:rPr>
        <w:t>студента</w:t>
      </w:r>
      <w:r>
        <w:rPr>
          <w:sz w:val="16"/>
        </w:rPr>
        <w:tab/>
      </w:r>
      <w:r>
        <w:rPr>
          <w:spacing w:val="-1"/>
          <w:sz w:val="16"/>
        </w:rPr>
        <w:t>не</w:t>
      </w:r>
      <w:r>
        <w:rPr>
          <w:spacing w:val="-9"/>
          <w:sz w:val="16"/>
        </w:rPr>
        <w:t xml:space="preserve"> </w:t>
      </w:r>
      <w:r>
        <w:rPr>
          <w:sz w:val="16"/>
        </w:rPr>
        <w:t>заполнять</w:t>
      </w:r>
    </w:p>
    <w:p w14:paraId="5F90A2A2" w14:textId="77777777" w:rsidR="00BA692A" w:rsidRDefault="00BA692A">
      <w:pPr>
        <w:pStyle w:val="a3"/>
        <w:spacing w:before="6"/>
        <w:rPr>
          <w:sz w:val="9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33"/>
      </w:tblGrid>
      <w:tr w:rsidR="00BA692A" w14:paraId="3A9E3FB2" w14:textId="77777777">
        <w:trPr>
          <w:trHeight w:val="905"/>
        </w:trPr>
        <w:tc>
          <w:tcPr>
            <w:tcW w:w="107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C0255" w14:textId="77777777" w:rsidR="00BA692A" w:rsidRDefault="00000000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Прямая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полная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ссылка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источник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или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сокращённая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ссылка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(bit.ly,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tr.im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т.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п.)</w:t>
            </w:r>
          </w:p>
          <w:p w14:paraId="29B25CC8" w14:textId="1384B85F" w:rsidR="00BA692A" w:rsidRDefault="007F6140">
            <w:pPr>
              <w:pStyle w:val="TableParagraph"/>
              <w:ind w:left="57"/>
              <w:rPr>
                <w:sz w:val="24"/>
              </w:rPr>
            </w:pPr>
            <w:r w:rsidRPr="007F6140">
              <w:rPr>
                <w:sz w:val="24"/>
              </w:rPr>
              <w:t>https://uva-fnwi.github.io/LaTeX/extra1/Tikz/</w:t>
            </w:r>
          </w:p>
        </w:tc>
      </w:tr>
      <w:tr w:rsidR="00BA692A" w14:paraId="4789AF53" w14:textId="77777777">
        <w:trPr>
          <w:trHeight w:val="657"/>
        </w:trPr>
        <w:tc>
          <w:tcPr>
            <w:tcW w:w="10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E5DBD" w14:textId="77777777" w:rsidR="00BA692A" w:rsidRDefault="00000000">
            <w:pPr>
              <w:pStyle w:val="TableParagraph"/>
              <w:spacing w:before="49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Теги,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ключевые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слова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или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словосочетания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(минимум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три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слова)</w:t>
            </w:r>
          </w:p>
          <w:p w14:paraId="305EFFD7" w14:textId="55A4ACC6" w:rsidR="00BA692A" w:rsidRPr="007F6140" w:rsidRDefault="007F6140">
            <w:pPr>
              <w:pStyle w:val="TableParagraph"/>
              <w:ind w:lef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LaTeX, TikZ, Graphic</w:t>
            </w:r>
          </w:p>
        </w:tc>
      </w:tr>
      <w:tr w:rsidR="00BA692A" w14:paraId="747B0A2C" w14:textId="77777777">
        <w:trPr>
          <w:trHeight w:val="2035"/>
        </w:trPr>
        <w:tc>
          <w:tcPr>
            <w:tcW w:w="10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7E34A" w14:textId="77777777" w:rsidR="00BA692A" w:rsidRDefault="00000000">
            <w:pPr>
              <w:pStyle w:val="TableParagraph"/>
              <w:spacing w:before="49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Перечень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фактов,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упомянутых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статье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(минимум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четыре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пункта)</w:t>
            </w:r>
          </w:p>
          <w:p w14:paraId="52ACFCF9" w14:textId="77777777" w:rsidR="000C4A01" w:rsidRPr="000C4A01" w:rsidRDefault="000C4A01">
            <w:pPr>
              <w:pStyle w:val="TableParagraph"/>
              <w:numPr>
                <w:ilvl w:val="0"/>
                <w:numId w:val="3"/>
              </w:numPr>
              <w:tabs>
                <w:tab w:val="left" w:pos="418"/>
              </w:tabs>
              <w:ind w:right="47"/>
              <w:rPr>
                <w:sz w:val="24"/>
              </w:rPr>
            </w:pPr>
            <w:r>
              <w:rPr>
                <w:sz w:val="24"/>
              </w:rPr>
              <w:t xml:space="preserve">Каждая строка в </w:t>
            </w:r>
            <w:r>
              <w:rPr>
                <w:sz w:val="24"/>
                <w:lang w:val="en-US"/>
              </w:rPr>
              <w:t>TikZ</w:t>
            </w:r>
            <w:r w:rsidRPr="000C4A01">
              <w:rPr>
                <w:sz w:val="24"/>
              </w:rPr>
              <w:t xml:space="preserve"> </w:t>
            </w:r>
            <w:r>
              <w:rPr>
                <w:sz w:val="24"/>
              </w:rPr>
              <w:t>должна заканчиваться точкой с запятой</w:t>
            </w:r>
          </w:p>
          <w:p w14:paraId="795F68C7" w14:textId="25346EBD" w:rsidR="000C4A01" w:rsidRDefault="000C4A01">
            <w:pPr>
              <w:pStyle w:val="TableParagraph"/>
              <w:numPr>
                <w:ilvl w:val="0"/>
                <w:numId w:val="3"/>
              </w:numPr>
              <w:tabs>
                <w:tab w:val="left" w:pos="418"/>
              </w:tabs>
              <w:ind w:right="47"/>
              <w:rPr>
                <w:sz w:val="24"/>
              </w:rPr>
            </w:pPr>
            <w:r>
              <w:rPr>
                <w:sz w:val="24"/>
              </w:rPr>
              <w:t>Координаты могут быть заданы как с помощью двух чисел (координата х, координата у), так и с помощью угла поворота в градусах относительно ОХ и длины отрезка (как с комплексными числами)</w:t>
            </w:r>
          </w:p>
          <w:p w14:paraId="6E8C08A3" w14:textId="77777777" w:rsidR="000C4A01" w:rsidRDefault="000D2EA1">
            <w:pPr>
              <w:pStyle w:val="TableParagraph"/>
              <w:numPr>
                <w:ilvl w:val="0"/>
                <w:numId w:val="3"/>
              </w:numPr>
              <w:tabs>
                <w:tab w:val="left" w:pos="418"/>
              </w:tabs>
              <w:ind w:right="47"/>
              <w:rPr>
                <w:sz w:val="24"/>
              </w:rPr>
            </w:pPr>
            <w:r>
              <w:rPr>
                <w:sz w:val="24"/>
              </w:rPr>
              <w:t>В рисунке можно использовать текст или математические формулы, к примеру в качестве узлов</w:t>
            </w:r>
          </w:p>
          <w:p w14:paraId="55F0084B" w14:textId="7F91A660" w:rsidR="000D2EA1" w:rsidRDefault="000D2EA1">
            <w:pPr>
              <w:pStyle w:val="TableParagraph"/>
              <w:numPr>
                <w:ilvl w:val="0"/>
                <w:numId w:val="3"/>
              </w:numPr>
              <w:tabs>
                <w:tab w:val="left" w:pos="418"/>
              </w:tabs>
              <w:ind w:right="47"/>
              <w:rPr>
                <w:sz w:val="24"/>
              </w:rPr>
            </w:pPr>
            <w:r>
              <w:rPr>
                <w:sz w:val="24"/>
                <w:lang w:val="en-US"/>
              </w:rPr>
              <w:t>TikZ</w:t>
            </w:r>
            <w:r w:rsidRPr="000D2EA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поддерживает использование цикла </w:t>
            </w:r>
            <w:r>
              <w:rPr>
                <w:sz w:val="24"/>
                <w:lang w:val="en-US"/>
              </w:rPr>
              <w:t>for</w:t>
            </w:r>
          </w:p>
        </w:tc>
      </w:tr>
      <w:tr w:rsidR="00BA692A" w14:paraId="5F3992EE" w14:textId="77777777">
        <w:trPr>
          <w:trHeight w:val="1209"/>
        </w:trPr>
        <w:tc>
          <w:tcPr>
            <w:tcW w:w="1073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F422D86" w14:textId="77777777" w:rsidR="00BA692A" w:rsidRDefault="00000000">
            <w:pPr>
              <w:pStyle w:val="TableParagraph"/>
              <w:spacing w:before="49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Позитивные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следствия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и/или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достоинства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описанной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статье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(минимум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три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пункта)</w:t>
            </w:r>
          </w:p>
          <w:p w14:paraId="71FD1D65" w14:textId="77777777" w:rsidR="00BA692A" w:rsidRDefault="00222248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  <w:tab w:val="left" w:pos="440"/>
              </w:tabs>
              <w:ind w:hanging="383"/>
              <w:rPr>
                <w:sz w:val="24"/>
              </w:rPr>
            </w:pPr>
            <w:r>
              <w:rPr>
                <w:sz w:val="24"/>
              </w:rPr>
              <w:t>Понятный, легко читаемый синтаксис</w:t>
            </w:r>
          </w:p>
          <w:p w14:paraId="0C0877AC" w14:textId="77777777" w:rsidR="00CC4AE6" w:rsidRDefault="00CC4AE6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  <w:tab w:val="left" w:pos="440"/>
              </w:tabs>
              <w:ind w:hanging="383"/>
              <w:rPr>
                <w:sz w:val="24"/>
              </w:rPr>
            </w:pPr>
            <w:r>
              <w:rPr>
                <w:sz w:val="24"/>
              </w:rPr>
              <w:t>Высокое качество благодаря векторной графике</w:t>
            </w:r>
          </w:p>
          <w:p w14:paraId="64A9C00D" w14:textId="40195228" w:rsidR="00CC4AE6" w:rsidRDefault="002F22C3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  <w:tab w:val="left" w:pos="440"/>
              </w:tabs>
              <w:ind w:hanging="383"/>
              <w:rPr>
                <w:sz w:val="24"/>
              </w:rPr>
            </w:pPr>
            <w:r>
              <w:rPr>
                <w:sz w:val="24"/>
              </w:rPr>
              <w:t>Инт</w:t>
            </w:r>
            <w:r w:rsidR="005B46AC">
              <w:rPr>
                <w:sz w:val="24"/>
              </w:rPr>
              <w:t xml:space="preserve">еграция с </w:t>
            </w:r>
            <w:r w:rsidR="005B46AC">
              <w:rPr>
                <w:sz w:val="24"/>
                <w:lang w:val="en-US"/>
              </w:rPr>
              <w:t>LaTeX</w:t>
            </w:r>
            <w:r w:rsidR="005B46AC">
              <w:rPr>
                <w:sz w:val="24"/>
              </w:rPr>
              <w:t xml:space="preserve"> позволяет использовать </w:t>
            </w:r>
            <w:r w:rsidR="00847F54">
              <w:rPr>
                <w:sz w:val="24"/>
              </w:rPr>
              <w:t xml:space="preserve">текст, формулы и циклы в </w:t>
            </w:r>
            <w:r w:rsidR="00847F54">
              <w:rPr>
                <w:sz w:val="24"/>
                <w:lang w:val="en-US"/>
              </w:rPr>
              <w:t>TikZ</w:t>
            </w:r>
          </w:p>
        </w:tc>
      </w:tr>
      <w:tr w:rsidR="00BA692A" w14:paraId="6CB10D5D" w14:textId="77777777">
        <w:trPr>
          <w:trHeight w:val="2042"/>
        </w:trPr>
        <w:tc>
          <w:tcPr>
            <w:tcW w:w="10733" w:type="dxa"/>
          </w:tcPr>
          <w:p w14:paraId="3EC696FE" w14:textId="77777777" w:rsidR="00BA692A" w:rsidRDefault="00000000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Негативные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следствия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и/или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недостатки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описанной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статье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(минимум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три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пункта)</w:t>
            </w:r>
          </w:p>
          <w:p w14:paraId="0FA32C27" w14:textId="77777777" w:rsidR="00BA692A" w:rsidRDefault="00BD5A25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</w:tabs>
              <w:ind w:right="45"/>
              <w:rPr>
                <w:sz w:val="24"/>
              </w:rPr>
            </w:pPr>
            <w:r>
              <w:rPr>
                <w:sz w:val="24"/>
              </w:rPr>
              <w:t>Боль</w:t>
            </w:r>
            <w:r w:rsidR="00A2509A">
              <w:rPr>
                <w:sz w:val="24"/>
              </w:rPr>
              <w:t>шое количество графики может сильно замедлить компиляцию</w:t>
            </w:r>
          </w:p>
          <w:p w14:paraId="2F3BDE5A" w14:textId="77777777" w:rsidR="00A2509A" w:rsidRDefault="007E0DF7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</w:tabs>
              <w:ind w:right="45"/>
              <w:rPr>
                <w:sz w:val="24"/>
              </w:rPr>
            </w:pPr>
            <w:r>
              <w:rPr>
                <w:sz w:val="24"/>
              </w:rPr>
              <w:t>Ограниченная и сложно реализуемая анимация</w:t>
            </w:r>
          </w:p>
          <w:p w14:paraId="134582A1" w14:textId="38C41F6D" w:rsidR="00957E02" w:rsidRPr="00957E02" w:rsidRDefault="002A168E" w:rsidP="00957E02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</w:tabs>
              <w:ind w:right="45"/>
              <w:rPr>
                <w:sz w:val="24"/>
              </w:rPr>
            </w:pPr>
            <w:r>
              <w:rPr>
                <w:sz w:val="24"/>
              </w:rPr>
              <w:t>Сложность обработки ошибок</w:t>
            </w:r>
          </w:p>
        </w:tc>
      </w:tr>
      <w:tr w:rsidR="00BA692A" w14:paraId="303D8FD5" w14:textId="77777777">
        <w:trPr>
          <w:trHeight w:val="936"/>
        </w:trPr>
        <w:tc>
          <w:tcPr>
            <w:tcW w:w="10733" w:type="dxa"/>
          </w:tcPr>
          <w:p w14:paraId="5F5A8F6F" w14:textId="77777777" w:rsidR="00BA692A" w:rsidRDefault="00000000">
            <w:pPr>
              <w:pStyle w:val="TableParagraph"/>
              <w:spacing w:before="49"/>
              <w:ind w:left="55"/>
              <w:rPr>
                <w:b/>
                <w:sz w:val="16"/>
              </w:rPr>
            </w:pPr>
            <w:r>
              <w:rPr>
                <w:b/>
                <w:sz w:val="24"/>
              </w:rPr>
              <w:t>Ваши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замечания,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пожелания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преподавателю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или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анекдот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программистах</w:t>
            </w:r>
            <w:hyperlink w:anchor="_bookmark0" w:history="1">
              <w:r w:rsidR="00BA692A">
                <w:rPr>
                  <w:b/>
                  <w:position w:val="8"/>
                  <w:sz w:val="16"/>
                </w:rPr>
                <w:t>1</w:t>
              </w:r>
            </w:hyperlink>
          </w:p>
        </w:tc>
      </w:tr>
    </w:tbl>
    <w:p w14:paraId="44C3B78B" w14:textId="77777777" w:rsidR="00BA692A" w:rsidRDefault="00BA692A">
      <w:pPr>
        <w:pStyle w:val="a3"/>
        <w:rPr>
          <w:sz w:val="20"/>
        </w:rPr>
      </w:pPr>
    </w:p>
    <w:p w14:paraId="23652F2E" w14:textId="77777777" w:rsidR="00BA692A" w:rsidRDefault="00BA692A">
      <w:pPr>
        <w:pStyle w:val="a3"/>
        <w:rPr>
          <w:sz w:val="20"/>
        </w:rPr>
      </w:pPr>
    </w:p>
    <w:p w14:paraId="7BCFCFD3" w14:textId="77777777" w:rsidR="00BA692A" w:rsidRDefault="00BA692A">
      <w:pPr>
        <w:pStyle w:val="a3"/>
        <w:rPr>
          <w:sz w:val="20"/>
        </w:rPr>
      </w:pPr>
    </w:p>
    <w:p w14:paraId="6E64C2DE" w14:textId="77777777" w:rsidR="00BA692A" w:rsidRDefault="00BA692A">
      <w:pPr>
        <w:pStyle w:val="a3"/>
        <w:rPr>
          <w:sz w:val="20"/>
        </w:rPr>
      </w:pPr>
    </w:p>
    <w:p w14:paraId="2A94AA2C" w14:textId="77777777" w:rsidR="00BA692A" w:rsidRDefault="00BA692A">
      <w:pPr>
        <w:pStyle w:val="a3"/>
        <w:rPr>
          <w:sz w:val="20"/>
        </w:rPr>
      </w:pPr>
    </w:p>
    <w:p w14:paraId="245126A3" w14:textId="77777777" w:rsidR="00BA692A" w:rsidRDefault="00BA692A">
      <w:pPr>
        <w:pStyle w:val="a3"/>
        <w:rPr>
          <w:sz w:val="20"/>
        </w:rPr>
      </w:pPr>
    </w:p>
    <w:p w14:paraId="58440E16" w14:textId="77777777" w:rsidR="00BA692A" w:rsidRDefault="00BA692A">
      <w:pPr>
        <w:pStyle w:val="a3"/>
        <w:rPr>
          <w:sz w:val="20"/>
        </w:rPr>
      </w:pPr>
    </w:p>
    <w:p w14:paraId="45DD37C9" w14:textId="77777777" w:rsidR="00BA692A" w:rsidRDefault="00BA692A">
      <w:pPr>
        <w:pStyle w:val="a3"/>
        <w:rPr>
          <w:sz w:val="20"/>
        </w:rPr>
      </w:pPr>
    </w:p>
    <w:p w14:paraId="52B1F309" w14:textId="77777777" w:rsidR="00BA692A" w:rsidRDefault="00BA692A">
      <w:pPr>
        <w:pStyle w:val="a3"/>
        <w:rPr>
          <w:sz w:val="20"/>
        </w:rPr>
      </w:pPr>
    </w:p>
    <w:p w14:paraId="24376CAB" w14:textId="77777777" w:rsidR="00BA692A" w:rsidRDefault="00BA692A">
      <w:pPr>
        <w:pStyle w:val="a3"/>
        <w:rPr>
          <w:sz w:val="20"/>
        </w:rPr>
      </w:pPr>
    </w:p>
    <w:p w14:paraId="7D50A83F" w14:textId="77777777" w:rsidR="00BA692A" w:rsidRDefault="00BA692A">
      <w:pPr>
        <w:pStyle w:val="a3"/>
        <w:rPr>
          <w:sz w:val="20"/>
        </w:rPr>
      </w:pPr>
    </w:p>
    <w:p w14:paraId="1A5367B5" w14:textId="77777777" w:rsidR="00BA692A" w:rsidRDefault="00BA692A">
      <w:pPr>
        <w:pStyle w:val="a3"/>
        <w:rPr>
          <w:sz w:val="20"/>
        </w:rPr>
      </w:pPr>
    </w:p>
    <w:p w14:paraId="0CBE571C" w14:textId="02DF2D95" w:rsidR="00BA692A" w:rsidRDefault="000D2EA1">
      <w:pPr>
        <w:pStyle w:val="a3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37B4BE5" wp14:editId="20233CC6">
                <wp:simplePos x="0" y="0"/>
                <wp:positionH relativeFrom="page">
                  <wp:posOffset>359410</wp:posOffset>
                </wp:positionH>
                <wp:positionV relativeFrom="paragraph">
                  <wp:posOffset>135255</wp:posOffset>
                </wp:positionV>
                <wp:extent cx="1828800" cy="7620"/>
                <wp:effectExtent l="0" t="0" r="0" b="0"/>
                <wp:wrapTopAndBottom/>
                <wp:docPr id="153658648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07256" id="Rectangle 2" o:spid="_x0000_s1026" style="position:absolute;margin-left:28.3pt;margin-top:10.65pt;width:2in;height:.6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ACfY6d4AAAAIAQAADwAAAGRycy9kb3ducmV2LnhtbEyPwU7DMBBE&#10;70j8g7VI3KjTNInaNE5FkTgi0cKB3px4SaLG6xC7beDrWU7luDOj2TfFZrK9OOPoO0cK5rMIBFLt&#10;TEeNgve354clCB80Gd07QgXf6GFT3t4UOjfuQjs870MjuIR8rhW0IQy5lL5u0Wo/cwMSe59utDrw&#10;OTbSjPrC5baXcRRl0uqO+EOrB3xqsT7uT1bBdrXcfr0m9PKzqw54+KiOaTxGSt3fTY9rEAGncA3D&#10;Hz6jQ8lMlTuR8aJXkGYZJxXE8wUI9hdJwkLFQpyCLAv5f0D5Cw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AAn2OneAAAACA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D20842A" w14:textId="77777777" w:rsidR="00BA692A" w:rsidRDefault="00000000">
      <w:pPr>
        <w:tabs>
          <w:tab w:val="left" w:pos="814"/>
        </w:tabs>
        <w:spacing w:before="72"/>
        <w:ind w:left="106"/>
        <w:rPr>
          <w:sz w:val="20"/>
        </w:rPr>
      </w:pPr>
      <w:bookmarkStart w:id="0" w:name="_bookmark0"/>
      <w:bookmarkEnd w:id="0"/>
      <w:r>
        <w:rPr>
          <w:sz w:val="20"/>
          <w:vertAlign w:val="superscript"/>
        </w:rPr>
        <w:t>1</w:t>
      </w:r>
      <w:r>
        <w:rPr>
          <w:sz w:val="20"/>
        </w:rPr>
        <w:tab/>
        <w:t>Наличие</w:t>
      </w:r>
      <w:r>
        <w:rPr>
          <w:spacing w:val="-5"/>
          <w:sz w:val="20"/>
        </w:rPr>
        <w:t xml:space="preserve"> </w:t>
      </w:r>
      <w:r>
        <w:rPr>
          <w:sz w:val="20"/>
        </w:rPr>
        <w:t>этой</w:t>
      </w:r>
      <w:r>
        <w:rPr>
          <w:spacing w:val="-5"/>
          <w:sz w:val="20"/>
        </w:rPr>
        <w:t xml:space="preserve"> </w:t>
      </w:r>
      <w:r>
        <w:rPr>
          <w:sz w:val="20"/>
        </w:rPr>
        <w:t>графы</w:t>
      </w:r>
      <w:r>
        <w:rPr>
          <w:spacing w:val="-5"/>
          <w:sz w:val="20"/>
        </w:rPr>
        <w:t xml:space="preserve"> </w:t>
      </w:r>
      <w:r>
        <w:rPr>
          <w:sz w:val="20"/>
        </w:rPr>
        <w:t>не</w:t>
      </w:r>
      <w:r>
        <w:rPr>
          <w:spacing w:val="-4"/>
          <w:sz w:val="20"/>
        </w:rPr>
        <w:t xml:space="preserve"> </w:t>
      </w:r>
      <w:r>
        <w:rPr>
          <w:sz w:val="20"/>
        </w:rPr>
        <w:t>влияет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оценку</w:t>
      </w:r>
    </w:p>
    <w:sectPr w:rsidR="00BA692A">
      <w:type w:val="continuous"/>
      <w:pgSz w:w="11910" w:h="16840"/>
      <w:pgMar w:top="4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D48D9"/>
    <w:multiLevelType w:val="hybridMultilevel"/>
    <w:tmpl w:val="EB828540"/>
    <w:lvl w:ilvl="0" w:tplc="611011C6">
      <w:start w:val="1"/>
      <w:numFmt w:val="decimal"/>
      <w:lvlText w:val="%1."/>
      <w:lvlJc w:val="left"/>
      <w:pPr>
        <w:ind w:left="439" w:hanging="38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054DBCC">
      <w:numFmt w:val="bullet"/>
      <w:lvlText w:val="•"/>
      <w:lvlJc w:val="left"/>
      <w:pPr>
        <w:ind w:left="1468" w:hanging="382"/>
      </w:pPr>
      <w:rPr>
        <w:rFonts w:hint="default"/>
        <w:lang w:val="ru-RU" w:eastAsia="en-US" w:bidi="ar-SA"/>
      </w:rPr>
    </w:lvl>
    <w:lvl w:ilvl="2" w:tplc="D182E746">
      <w:numFmt w:val="bullet"/>
      <w:lvlText w:val="•"/>
      <w:lvlJc w:val="left"/>
      <w:pPr>
        <w:ind w:left="2497" w:hanging="382"/>
      </w:pPr>
      <w:rPr>
        <w:rFonts w:hint="default"/>
        <w:lang w:val="ru-RU" w:eastAsia="en-US" w:bidi="ar-SA"/>
      </w:rPr>
    </w:lvl>
    <w:lvl w:ilvl="3" w:tplc="2420619E">
      <w:numFmt w:val="bullet"/>
      <w:lvlText w:val="•"/>
      <w:lvlJc w:val="left"/>
      <w:pPr>
        <w:ind w:left="3526" w:hanging="382"/>
      </w:pPr>
      <w:rPr>
        <w:rFonts w:hint="default"/>
        <w:lang w:val="ru-RU" w:eastAsia="en-US" w:bidi="ar-SA"/>
      </w:rPr>
    </w:lvl>
    <w:lvl w:ilvl="4" w:tplc="6E147BDA">
      <w:numFmt w:val="bullet"/>
      <w:lvlText w:val="•"/>
      <w:lvlJc w:val="left"/>
      <w:pPr>
        <w:ind w:left="4555" w:hanging="382"/>
      </w:pPr>
      <w:rPr>
        <w:rFonts w:hint="default"/>
        <w:lang w:val="ru-RU" w:eastAsia="en-US" w:bidi="ar-SA"/>
      </w:rPr>
    </w:lvl>
    <w:lvl w:ilvl="5" w:tplc="CD304372">
      <w:numFmt w:val="bullet"/>
      <w:lvlText w:val="•"/>
      <w:lvlJc w:val="left"/>
      <w:pPr>
        <w:ind w:left="5584" w:hanging="382"/>
      </w:pPr>
      <w:rPr>
        <w:rFonts w:hint="default"/>
        <w:lang w:val="ru-RU" w:eastAsia="en-US" w:bidi="ar-SA"/>
      </w:rPr>
    </w:lvl>
    <w:lvl w:ilvl="6" w:tplc="E42271EE">
      <w:numFmt w:val="bullet"/>
      <w:lvlText w:val="•"/>
      <w:lvlJc w:val="left"/>
      <w:pPr>
        <w:ind w:left="6612" w:hanging="382"/>
      </w:pPr>
      <w:rPr>
        <w:rFonts w:hint="default"/>
        <w:lang w:val="ru-RU" w:eastAsia="en-US" w:bidi="ar-SA"/>
      </w:rPr>
    </w:lvl>
    <w:lvl w:ilvl="7" w:tplc="2C1C8366">
      <w:numFmt w:val="bullet"/>
      <w:lvlText w:val="•"/>
      <w:lvlJc w:val="left"/>
      <w:pPr>
        <w:ind w:left="7641" w:hanging="382"/>
      </w:pPr>
      <w:rPr>
        <w:rFonts w:hint="default"/>
        <w:lang w:val="ru-RU" w:eastAsia="en-US" w:bidi="ar-SA"/>
      </w:rPr>
    </w:lvl>
    <w:lvl w:ilvl="8" w:tplc="56EAB82C">
      <w:numFmt w:val="bullet"/>
      <w:lvlText w:val="•"/>
      <w:lvlJc w:val="left"/>
      <w:pPr>
        <w:ind w:left="8670" w:hanging="382"/>
      </w:pPr>
      <w:rPr>
        <w:rFonts w:hint="default"/>
        <w:lang w:val="ru-RU" w:eastAsia="en-US" w:bidi="ar-SA"/>
      </w:rPr>
    </w:lvl>
  </w:abstractNum>
  <w:abstractNum w:abstractNumId="1" w15:restartNumberingAfterBreak="0">
    <w:nsid w:val="64875808"/>
    <w:multiLevelType w:val="hybridMultilevel"/>
    <w:tmpl w:val="F7A40028"/>
    <w:lvl w:ilvl="0" w:tplc="4E64B2CE">
      <w:start w:val="1"/>
      <w:numFmt w:val="decimal"/>
      <w:lvlText w:val="%1."/>
      <w:lvlJc w:val="left"/>
      <w:pPr>
        <w:ind w:left="41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FB86FC0">
      <w:numFmt w:val="bullet"/>
      <w:lvlText w:val="•"/>
      <w:lvlJc w:val="left"/>
      <w:pPr>
        <w:ind w:left="1450" w:hanging="360"/>
      </w:pPr>
      <w:rPr>
        <w:rFonts w:hint="default"/>
        <w:lang w:val="ru-RU" w:eastAsia="en-US" w:bidi="ar-SA"/>
      </w:rPr>
    </w:lvl>
    <w:lvl w:ilvl="2" w:tplc="812AAD74">
      <w:numFmt w:val="bullet"/>
      <w:lvlText w:val="•"/>
      <w:lvlJc w:val="left"/>
      <w:pPr>
        <w:ind w:left="2481" w:hanging="360"/>
      </w:pPr>
      <w:rPr>
        <w:rFonts w:hint="default"/>
        <w:lang w:val="ru-RU" w:eastAsia="en-US" w:bidi="ar-SA"/>
      </w:rPr>
    </w:lvl>
    <w:lvl w:ilvl="3" w:tplc="CB480AE2">
      <w:numFmt w:val="bullet"/>
      <w:lvlText w:val="•"/>
      <w:lvlJc w:val="left"/>
      <w:pPr>
        <w:ind w:left="3512" w:hanging="360"/>
      </w:pPr>
      <w:rPr>
        <w:rFonts w:hint="default"/>
        <w:lang w:val="ru-RU" w:eastAsia="en-US" w:bidi="ar-SA"/>
      </w:rPr>
    </w:lvl>
    <w:lvl w:ilvl="4" w:tplc="CE681974">
      <w:numFmt w:val="bullet"/>
      <w:lvlText w:val="•"/>
      <w:lvlJc w:val="left"/>
      <w:pPr>
        <w:ind w:left="4543" w:hanging="360"/>
      </w:pPr>
      <w:rPr>
        <w:rFonts w:hint="default"/>
        <w:lang w:val="ru-RU" w:eastAsia="en-US" w:bidi="ar-SA"/>
      </w:rPr>
    </w:lvl>
    <w:lvl w:ilvl="5" w:tplc="FCFCEC1C">
      <w:numFmt w:val="bullet"/>
      <w:lvlText w:val="•"/>
      <w:lvlJc w:val="left"/>
      <w:pPr>
        <w:ind w:left="5574" w:hanging="360"/>
      </w:pPr>
      <w:rPr>
        <w:rFonts w:hint="default"/>
        <w:lang w:val="ru-RU" w:eastAsia="en-US" w:bidi="ar-SA"/>
      </w:rPr>
    </w:lvl>
    <w:lvl w:ilvl="6" w:tplc="76A4F116">
      <w:numFmt w:val="bullet"/>
      <w:lvlText w:val="•"/>
      <w:lvlJc w:val="left"/>
      <w:pPr>
        <w:ind w:left="6604" w:hanging="360"/>
      </w:pPr>
      <w:rPr>
        <w:rFonts w:hint="default"/>
        <w:lang w:val="ru-RU" w:eastAsia="en-US" w:bidi="ar-SA"/>
      </w:rPr>
    </w:lvl>
    <w:lvl w:ilvl="7" w:tplc="724C4AFE">
      <w:numFmt w:val="bullet"/>
      <w:lvlText w:val="•"/>
      <w:lvlJc w:val="left"/>
      <w:pPr>
        <w:ind w:left="7635" w:hanging="360"/>
      </w:pPr>
      <w:rPr>
        <w:rFonts w:hint="default"/>
        <w:lang w:val="ru-RU" w:eastAsia="en-US" w:bidi="ar-SA"/>
      </w:rPr>
    </w:lvl>
    <w:lvl w:ilvl="8" w:tplc="70FA8326">
      <w:numFmt w:val="bullet"/>
      <w:lvlText w:val="•"/>
      <w:lvlJc w:val="left"/>
      <w:pPr>
        <w:ind w:left="866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0DF798A"/>
    <w:multiLevelType w:val="hybridMultilevel"/>
    <w:tmpl w:val="F39C4462"/>
    <w:lvl w:ilvl="0" w:tplc="F4DC4C00">
      <w:start w:val="1"/>
      <w:numFmt w:val="decimal"/>
      <w:lvlText w:val="%1."/>
      <w:lvlJc w:val="left"/>
      <w:pPr>
        <w:ind w:left="4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3A0CF4">
      <w:numFmt w:val="bullet"/>
      <w:lvlText w:val="•"/>
      <w:lvlJc w:val="left"/>
      <w:pPr>
        <w:ind w:left="1468" w:hanging="360"/>
      </w:pPr>
      <w:rPr>
        <w:rFonts w:hint="default"/>
        <w:lang w:val="ru-RU" w:eastAsia="en-US" w:bidi="ar-SA"/>
      </w:rPr>
    </w:lvl>
    <w:lvl w:ilvl="2" w:tplc="7190144E">
      <w:numFmt w:val="bullet"/>
      <w:lvlText w:val="•"/>
      <w:lvlJc w:val="left"/>
      <w:pPr>
        <w:ind w:left="2496" w:hanging="360"/>
      </w:pPr>
      <w:rPr>
        <w:rFonts w:hint="default"/>
        <w:lang w:val="ru-RU" w:eastAsia="en-US" w:bidi="ar-SA"/>
      </w:rPr>
    </w:lvl>
    <w:lvl w:ilvl="3" w:tplc="7180968E">
      <w:numFmt w:val="bullet"/>
      <w:lvlText w:val="•"/>
      <w:lvlJc w:val="left"/>
      <w:pPr>
        <w:ind w:left="3524" w:hanging="360"/>
      </w:pPr>
      <w:rPr>
        <w:rFonts w:hint="default"/>
        <w:lang w:val="ru-RU" w:eastAsia="en-US" w:bidi="ar-SA"/>
      </w:rPr>
    </w:lvl>
    <w:lvl w:ilvl="4" w:tplc="523C1774">
      <w:numFmt w:val="bullet"/>
      <w:lvlText w:val="•"/>
      <w:lvlJc w:val="left"/>
      <w:pPr>
        <w:ind w:left="4553" w:hanging="360"/>
      </w:pPr>
      <w:rPr>
        <w:rFonts w:hint="default"/>
        <w:lang w:val="ru-RU" w:eastAsia="en-US" w:bidi="ar-SA"/>
      </w:rPr>
    </w:lvl>
    <w:lvl w:ilvl="5" w:tplc="037E7346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A1302052">
      <w:numFmt w:val="bullet"/>
      <w:lvlText w:val="•"/>
      <w:lvlJc w:val="left"/>
      <w:pPr>
        <w:ind w:left="6609" w:hanging="360"/>
      </w:pPr>
      <w:rPr>
        <w:rFonts w:hint="default"/>
        <w:lang w:val="ru-RU" w:eastAsia="en-US" w:bidi="ar-SA"/>
      </w:rPr>
    </w:lvl>
    <w:lvl w:ilvl="7" w:tplc="3D4633A8">
      <w:numFmt w:val="bullet"/>
      <w:lvlText w:val="•"/>
      <w:lvlJc w:val="left"/>
      <w:pPr>
        <w:ind w:left="7638" w:hanging="360"/>
      </w:pPr>
      <w:rPr>
        <w:rFonts w:hint="default"/>
        <w:lang w:val="ru-RU" w:eastAsia="en-US" w:bidi="ar-SA"/>
      </w:rPr>
    </w:lvl>
    <w:lvl w:ilvl="8" w:tplc="01E27368">
      <w:numFmt w:val="bullet"/>
      <w:lvlText w:val="•"/>
      <w:lvlJc w:val="left"/>
      <w:pPr>
        <w:ind w:left="8666" w:hanging="360"/>
      </w:pPr>
      <w:rPr>
        <w:rFonts w:hint="default"/>
        <w:lang w:val="ru-RU" w:eastAsia="en-US" w:bidi="ar-SA"/>
      </w:rPr>
    </w:lvl>
  </w:abstractNum>
  <w:num w:numId="1" w16cid:durableId="1621767035">
    <w:abstractNumId w:val="2"/>
  </w:num>
  <w:num w:numId="2" w16cid:durableId="219482926">
    <w:abstractNumId w:val="0"/>
  </w:num>
  <w:num w:numId="3" w16cid:durableId="170420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2A"/>
    <w:rsid w:val="000C4A01"/>
    <w:rsid w:val="000D2EA1"/>
    <w:rsid w:val="00185112"/>
    <w:rsid w:val="0022097D"/>
    <w:rsid w:val="00222248"/>
    <w:rsid w:val="002A168E"/>
    <w:rsid w:val="002F22C3"/>
    <w:rsid w:val="00431103"/>
    <w:rsid w:val="005B46AC"/>
    <w:rsid w:val="007E0DF7"/>
    <w:rsid w:val="007F6140"/>
    <w:rsid w:val="00847F54"/>
    <w:rsid w:val="00957E02"/>
    <w:rsid w:val="00A2509A"/>
    <w:rsid w:val="00A67A02"/>
    <w:rsid w:val="00BA692A"/>
    <w:rsid w:val="00BD5A25"/>
    <w:rsid w:val="00CC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1474"/>
  <w15:docId w15:val="{B805B17D-0742-48EF-981A-2E09B970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4163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Шишкин</dc:creator>
  <cp:lastModifiedBy>Артём Шишкин</cp:lastModifiedBy>
  <cp:revision>14</cp:revision>
  <dcterms:created xsi:type="dcterms:W3CDTF">2024-12-04T21:18:00Z</dcterms:created>
  <dcterms:modified xsi:type="dcterms:W3CDTF">2024-12-24T09:50:00Z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2024-12-04T00:00:00Z</vt:filetime>
  </property>
</Properties>
</file>