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7B" w:rsidRPr="00390AEA" w:rsidRDefault="00747CA6" w:rsidP="00747CA6">
      <w:pPr>
        <w:ind w:hanging="720"/>
        <w:rPr>
          <w:b/>
          <w:bCs/>
        </w:rPr>
      </w:pPr>
      <w:r w:rsidRPr="00390AEA">
        <w:rPr>
          <w:b/>
          <w:bCs/>
          <w:u w:val="single"/>
        </w:rPr>
        <w:t>W</w:t>
      </w:r>
      <w:r>
        <w:rPr>
          <w:b/>
          <w:bCs/>
          <w:u w:val="single"/>
        </w:rPr>
        <w:t>RITING 222 Rubric for Essay # 3</w:t>
      </w:r>
      <w:r w:rsidRPr="00390AEA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Researched Causal Argument</w:t>
      </w:r>
      <w:r w:rsidRPr="00390AEA">
        <w:rPr>
          <w:b/>
          <w:bCs/>
        </w:rPr>
        <w:tab/>
      </w:r>
      <w:r w:rsidRPr="00390AEA">
        <w:rPr>
          <w:b/>
          <w:bCs/>
        </w:rPr>
        <w:tab/>
      </w:r>
      <w:r>
        <w:rPr>
          <w:b/>
          <w:bCs/>
        </w:rPr>
        <w:tab/>
      </w:r>
      <w:r w:rsidR="00904F7B" w:rsidRPr="00390AEA">
        <w:rPr>
          <w:b/>
          <w:bCs/>
        </w:rPr>
        <w:t>Student author’s name _________________________</w:t>
      </w:r>
    </w:p>
    <w:p w:rsidR="00904F7B" w:rsidRPr="00390AEA" w:rsidRDefault="00904F7B" w:rsidP="00904F7B">
      <w:pPr>
        <w:rPr>
          <w:b/>
          <w:bCs/>
        </w:rPr>
      </w:pPr>
    </w:p>
    <w:tbl>
      <w:tblPr>
        <w:tblW w:w="140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0"/>
        <w:gridCol w:w="7200"/>
        <w:gridCol w:w="1620"/>
      </w:tblGrid>
      <w:tr w:rsidR="003A24D3" w:rsidRPr="00390AEA">
        <w:trPr>
          <w:trHeight w:val="332"/>
        </w:trPr>
        <w:tc>
          <w:tcPr>
            <w:tcW w:w="5220" w:type="dxa"/>
          </w:tcPr>
          <w:p w:rsidR="003A24D3" w:rsidRPr="00CE789D" w:rsidRDefault="003A24D3" w:rsidP="00BF43AF">
            <w:pPr>
              <w:pStyle w:val="Heading1"/>
            </w:pPr>
            <w:r w:rsidRPr="00CE789D">
              <w:t>GLOBAL CONCERNS</w:t>
            </w:r>
          </w:p>
        </w:tc>
        <w:tc>
          <w:tcPr>
            <w:tcW w:w="7200" w:type="dxa"/>
          </w:tcPr>
          <w:p w:rsidR="003A24D3" w:rsidRPr="00390AEA" w:rsidRDefault="003A24D3" w:rsidP="00BF43AF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620" w:type="dxa"/>
          </w:tcPr>
          <w:p w:rsidR="003A24D3" w:rsidRDefault="003A24D3" w:rsidP="00BF43AF">
            <w:pPr>
              <w:jc w:val="center"/>
              <w:rPr>
                <w:b/>
                <w:sz w:val="20"/>
                <w:szCs w:val="20"/>
              </w:rPr>
            </w:pPr>
            <w:r w:rsidRPr="0069634F">
              <w:rPr>
                <w:b/>
                <w:sz w:val="20"/>
                <w:szCs w:val="20"/>
              </w:rPr>
              <w:t>Grade/Points</w:t>
            </w:r>
          </w:p>
          <w:p w:rsidR="003A24D3" w:rsidRPr="0069634F" w:rsidRDefault="003A24D3" w:rsidP="00BF43A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Earned</w:t>
            </w:r>
          </w:p>
        </w:tc>
      </w:tr>
      <w:tr w:rsidR="00904F7B" w:rsidRPr="00390AEA">
        <w:tc>
          <w:tcPr>
            <w:tcW w:w="5220" w:type="dxa"/>
          </w:tcPr>
          <w:p w:rsidR="00904F7B" w:rsidRPr="00390AEA" w:rsidRDefault="00904F7B" w:rsidP="00747CA6">
            <w:pPr>
              <w:pStyle w:val="Heading2"/>
              <w:ind w:hanging="18"/>
              <w:rPr>
                <w:sz w:val="20"/>
                <w:szCs w:val="20"/>
              </w:rPr>
            </w:pPr>
            <w:r w:rsidRPr="00390AEA">
              <w:rPr>
                <w:sz w:val="20"/>
                <w:szCs w:val="20"/>
              </w:rPr>
              <w:t>Critical Thinking and Expression</w:t>
            </w:r>
          </w:p>
          <w:p w:rsidR="00904F7B" w:rsidRPr="00BD7160" w:rsidRDefault="00904F7B" w:rsidP="00747CA6">
            <w:pPr>
              <w:ind w:hanging="18"/>
              <w:rPr>
                <w:bCs/>
                <w:sz w:val="18"/>
                <w:szCs w:val="18"/>
              </w:rPr>
            </w:pPr>
            <w:r w:rsidRPr="00BD7160">
              <w:rPr>
                <w:sz w:val="18"/>
                <w:szCs w:val="18"/>
              </w:rPr>
              <w:t>Essay is comprehensible over all &amp; a</w:t>
            </w:r>
            <w:r w:rsidRPr="00BD7160">
              <w:rPr>
                <w:bCs/>
                <w:sz w:val="18"/>
                <w:szCs w:val="18"/>
              </w:rPr>
              <w:t>ll</w:t>
            </w:r>
            <w:r w:rsidR="00747CA6">
              <w:rPr>
                <w:bCs/>
                <w:sz w:val="18"/>
                <w:szCs w:val="18"/>
              </w:rPr>
              <w:t xml:space="preserve"> required parts are present and </w:t>
            </w:r>
            <w:r w:rsidRPr="00BD7160">
              <w:rPr>
                <w:bCs/>
                <w:sz w:val="18"/>
                <w:szCs w:val="18"/>
              </w:rPr>
              <w:t>thorough, including the following:</w:t>
            </w:r>
          </w:p>
          <w:p w:rsidR="00B3167C" w:rsidRDefault="00B3167C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Controversy/rhetorical situation is thoroughly addressed</w:t>
            </w:r>
          </w:p>
          <w:p w:rsidR="00747CA6" w:rsidRDefault="00747CA6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D360C" w:rsidRPr="003D360C">
              <w:rPr>
                <w:sz w:val="18"/>
                <w:szCs w:val="18"/>
              </w:rPr>
              <w:t xml:space="preserve">rgumentative </w:t>
            </w:r>
            <w:r>
              <w:rPr>
                <w:sz w:val="18"/>
                <w:szCs w:val="18"/>
              </w:rPr>
              <w:t xml:space="preserve">causal </w:t>
            </w:r>
            <w:r w:rsidR="003D360C" w:rsidRPr="003D360C">
              <w:rPr>
                <w:sz w:val="18"/>
                <w:szCs w:val="18"/>
              </w:rPr>
              <w:t>thesis is presented clearly through critical thinking and analysis</w:t>
            </w:r>
          </w:p>
          <w:p w:rsidR="00904F7B" w:rsidRPr="003D360C" w:rsidRDefault="00747CA6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Proposal (if added) is logical, thoughtful, tied to causal evidence</w:t>
            </w:r>
          </w:p>
          <w:p w:rsidR="00747CA6" w:rsidRDefault="00747CA6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and convincing e</w:t>
            </w:r>
            <w:r w:rsidR="005B0D2A">
              <w:rPr>
                <w:sz w:val="18"/>
                <w:szCs w:val="18"/>
              </w:rPr>
              <w:t>vidence (i.e. logic, re</w:t>
            </w:r>
            <w:r>
              <w:rPr>
                <w:sz w:val="18"/>
                <w:szCs w:val="18"/>
              </w:rPr>
              <w:t>searched sources) supports links between cause and effect</w:t>
            </w:r>
          </w:p>
          <w:p w:rsidR="005B0D2A" w:rsidRPr="003D360C" w:rsidRDefault="00747CA6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Significance of argument is established (stakes: so what? who cares?)</w:t>
            </w:r>
          </w:p>
          <w:p w:rsidR="00747CA6" w:rsidRDefault="00747CA6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 causes or effects are carefully considered</w:t>
            </w:r>
          </w:p>
          <w:p w:rsidR="00904F7B" w:rsidRPr="00747CA6" w:rsidRDefault="00747CA6" w:rsidP="00747CA6">
            <w:pPr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80"/>
              <w:rPr>
                <w:sz w:val="18"/>
                <w:szCs w:val="18"/>
              </w:rPr>
            </w:pPr>
            <w:r w:rsidRPr="003D360C">
              <w:rPr>
                <w:sz w:val="18"/>
                <w:szCs w:val="18"/>
              </w:rPr>
              <w:t>Rhetorical ap</w:t>
            </w:r>
            <w:r>
              <w:rPr>
                <w:sz w:val="18"/>
                <w:szCs w:val="18"/>
              </w:rPr>
              <w:t>peals are employed to reach</w:t>
            </w:r>
            <w:r w:rsidRPr="003D360C">
              <w:rPr>
                <w:sz w:val="18"/>
                <w:szCs w:val="18"/>
              </w:rPr>
              <w:t xml:space="preserve"> target audience</w:t>
            </w:r>
            <w:r>
              <w:rPr>
                <w:sz w:val="18"/>
                <w:szCs w:val="18"/>
              </w:rPr>
              <w:t xml:space="preserve"> (logos, ethos, pathos)</w:t>
            </w:r>
          </w:p>
        </w:tc>
        <w:tc>
          <w:tcPr>
            <w:tcW w:w="7200" w:type="dxa"/>
          </w:tcPr>
          <w:p w:rsidR="00904F7B" w:rsidRPr="00390AEA" w:rsidRDefault="00904F7B" w:rsidP="00BF43AF">
            <w:pPr>
              <w:jc w:val="center"/>
            </w:pPr>
          </w:p>
        </w:tc>
        <w:tc>
          <w:tcPr>
            <w:tcW w:w="1620" w:type="dxa"/>
          </w:tcPr>
          <w:p w:rsidR="00904F7B" w:rsidRPr="00390AEA" w:rsidRDefault="006F3C1F" w:rsidP="00BF43AF">
            <w:pPr>
              <w:jc w:val="center"/>
            </w:pPr>
            <w:r>
              <w:t>/13</w:t>
            </w:r>
            <w:r w:rsidR="00904F7B">
              <w:t>0</w:t>
            </w:r>
          </w:p>
        </w:tc>
      </w:tr>
      <w:tr w:rsidR="00904F7B" w:rsidRPr="00390AEA">
        <w:tc>
          <w:tcPr>
            <w:tcW w:w="5220" w:type="dxa"/>
          </w:tcPr>
          <w:p w:rsidR="00904F7B" w:rsidRPr="00390AEA" w:rsidRDefault="003A24D3" w:rsidP="00747CA6">
            <w:pPr>
              <w:pStyle w:val="Heading2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4F7B" w:rsidRPr="00390AEA">
              <w:rPr>
                <w:sz w:val="20"/>
                <w:szCs w:val="20"/>
              </w:rPr>
              <w:t>Organization and Coherence</w:t>
            </w:r>
          </w:p>
          <w:p w:rsidR="00904F7B" w:rsidRPr="00BD7160" w:rsidRDefault="003A24D3" w:rsidP="003A24D3">
            <w:pPr>
              <w:ind w:left="-108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4F7B" w:rsidRPr="00BD7160">
              <w:rPr>
                <w:sz w:val="18"/>
                <w:szCs w:val="18"/>
              </w:rPr>
              <w:t>Clear, logical sequence of ideas, including the following:</w:t>
            </w:r>
          </w:p>
          <w:p w:rsidR="00747CA6" w:rsidRDefault="003D360C" w:rsidP="003A24D3">
            <w:pPr>
              <w:numPr>
                <w:ilvl w:val="0"/>
                <w:numId w:val="1"/>
              </w:numPr>
              <w:tabs>
                <w:tab w:val="clear" w:pos="54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 w:rsidRPr="003D360C">
              <w:rPr>
                <w:sz w:val="18"/>
                <w:szCs w:val="18"/>
              </w:rPr>
              <w:t>Structure of argument is thoughtful</w:t>
            </w:r>
            <w:r>
              <w:rPr>
                <w:sz w:val="18"/>
                <w:szCs w:val="18"/>
              </w:rPr>
              <w:t>, persuasive,</w:t>
            </w:r>
            <w:r w:rsidRPr="003D360C">
              <w:rPr>
                <w:sz w:val="18"/>
                <w:szCs w:val="18"/>
              </w:rPr>
              <w:t xml:space="preserve"> and appropriate to your </w:t>
            </w:r>
            <w:r w:rsidR="00747CA6">
              <w:rPr>
                <w:sz w:val="18"/>
                <w:szCs w:val="18"/>
              </w:rPr>
              <w:t>publication</w:t>
            </w:r>
          </w:p>
          <w:p w:rsidR="00747CA6" w:rsidRDefault="00747CA6" w:rsidP="003A24D3">
            <w:pPr>
              <w:numPr>
                <w:ilvl w:val="0"/>
                <w:numId w:val="1"/>
              </w:numPr>
              <w:tabs>
                <w:tab w:val="clear" w:pos="54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hooks reader and offers concise background information</w:t>
            </w:r>
          </w:p>
          <w:p w:rsidR="003D360C" w:rsidRPr="003D360C" w:rsidRDefault="00747CA6" w:rsidP="003A24D3">
            <w:pPr>
              <w:numPr>
                <w:ilvl w:val="0"/>
                <w:numId w:val="1"/>
              </w:numPr>
              <w:tabs>
                <w:tab w:val="clear" w:pos="54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 wraps up ideas and looks forward, addresses implications, or calls to action</w:t>
            </w:r>
          </w:p>
          <w:p w:rsidR="000062BE" w:rsidRDefault="000062BE" w:rsidP="003A24D3">
            <w:pPr>
              <w:numPr>
                <w:ilvl w:val="0"/>
                <w:numId w:val="1"/>
              </w:numPr>
              <w:tabs>
                <w:tab w:val="clear" w:pos="54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Effective </w:t>
            </w:r>
            <w:r w:rsidR="005B0D2A">
              <w:rPr>
                <w:sz w:val="18"/>
                <w:szCs w:val="18"/>
              </w:rPr>
              <w:t>integration of</w:t>
            </w:r>
            <w:r>
              <w:rPr>
                <w:sz w:val="18"/>
                <w:szCs w:val="18"/>
              </w:rPr>
              <w:t xml:space="preserve"> researched sources</w:t>
            </w:r>
          </w:p>
          <w:p w:rsidR="00904F7B" w:rsidRPr="00BD7160" w:rsidRDefault="00904F7B" w:rsidP="003A24D3">
            <w:pPr>
              <w:numPr>
                <w:ilvl w:val="0"/>
                <w:numId w:val="1"/>
              </w:numPr>
              <w:tabs>
                <w:tab w:val="clear" w:pos="54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 w:rsidRPr="00BD7160">
              <w:rPr>
                <w:sz w:val="18"/>
                <w:szCs w:val="18"/>
              </w:rPr>
              <w:t>Carefully developed transitions to connect ideas, paragraphs, and sentences</w:t>
            </w:r>
          </w:p>
          <w:p w:rsidR="00904F7B" w:rsidRPr="00747CA6" w:rsidRDefault="00904F7B" w:rsidP="003A24D3">
            <w:pPr>
              <w:numPr>
                <w:ilvl w:val="0"/>
                <w:numId w:val="1"/>
              </w:numPr>
              <w:tabs>
                <w:tab w:val="clear" w:pos="54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 w:rsidRPr="00BD7160">
              <w:rPr>
                <w:sz w:val="18"/>
                <w:szCs w:val="18"/>
              </w:rPr>
              <w:t>Topic sentences and/or sign posts where needed to guide development</w:t>
            </w:r>
          </w:p>
        </w:tc>
        <w:tc>
          <w:tcPr>
            <w:tcW w:w="7200" w:type="dxa"/>
          </w:tcPr>
          <w:p w:rsidR="00904F7B" w:rsidRPr="00390AEA" w:rsidRDefault="00904F7B" w:rsidP="00BF43AF">
            <w:pPr>
              <w:jc w:val="center"/>
            </w:pPr>
          </w:p>
        </w:tc>
        <w:tc>
          <w:tcPr>
            <w:tcW w:w="1620" w:type="dxa"/>
          </w:tcPr>
          <w:p w:rsidR="00904F7B" w:rsidRPr="00390AEA" w:rsidRDefault="006F3C1F" w:rsidP="00BF43AF">
            <w:pPr>
              <w:jc w:val="center"/>
            </w:pPr>
            <w:r>
              <w:t>/6</w:t>
            </w:r>
            <w:r w:rsidR="00904F7B">
              <w:t>0</w:t>
            </w:r>
          </w:p>
        </w:tc>
      </w:tr>
      <w:tr w:rsidR="00904F7B" w:rsidRPr="00390AEA">
        <w:trPr>
          <w:gridAfter w:val="2"/>
          <w:wAfter w:w="8820" w:type="dxa"/>
        </w:trPr>
        <w:tc>
          <w:tcPr>
            <w:tcW w:w="5220" w:type="dxa"/>
          </w:tcPr>
          <w:p w:rsidR="00904F7B" w:rsidRPr="00390AEA" w:rsidRDefault="00904F7B" w:rsidP="00747CA6">
            <w:pPr>
              <w:ind w:hanging="108"/>
              <w:jc w:val="center"/>
              <w:rPr>
                <w:b/>
              </w:rPr>
            </w:pPr>
            <w:r w:rsidRPr="00390AEA">
              <w:rPr>
                <w:b/>
                <w:bCs/>
              </w:rPr>
              <w:t>LOCAL CONCERNS</w:t>
            </w:r>
          </w:p>
        </w:tc>
      </w:tr>
      <w:tr w:rsidR="003A24D3" w:rsidRPr="00390AEA">
        <w:trPr>
          <w:trHeight w:val="424"/>
        </w:trPr>
        <w:tc>
          <w:tcPr>
            <w:tcW w:w="5220" w:type="dxa"/>
          </w:tcPr>
          <w:p w:rsidR="003A24D3" w:rsidRDefault="003A24D3" w:rsidP="003A24D3">
            <w:pPr>
              <w:pStyle w:val="Heading2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Research</w:t>
            </w:r>
          </w:p>
          <w:p w:rsidR="003A24D3" w:rsidRPr="003A24D3" w:rsidRDefault="003A24D3" w:rsidP="003A24D3">
            <w:pPr>
              <w:numPr>
                <w:ilvl w:val="0"/>
                <w:numId w:val="9"/>
              </w:numPr>
              <w:ind w:left="162" w:hanging="162"/>
              <w:rPr>
                <w:sz w:val="18"/>
              </w:rPr>
            </w:pPr>
            <w:r w:rsidRPr="003A24D3">
              <w:rPr>
                <w:sz w:val="18"/>
              </w:rPr>
              <w:t>All required sources present</w:t>
            </w:r>
          </w:p>
          <w:p w:rsidR="003A24D3" w:rsidRPr="003A24D3" w:rsidRDefault="003A24D3" w:rsidP="003A24D3">
            <w:pPr>
              <w:numPr>
                <w:ilvl w:val="0"/>
                <w:numId w:val="9"/>
              </w:numPr>
              <w:ind w:left="162" w:hanging="162"/>
              <w:rPr>
                <w:sz w:val="18"/>
              </w:rPr>
            </w:pPr>
            <w:r w:rsidRPr="003A24D3">
              <w:rPr>
                <w:sz w:val="18"/>
              </w:rPr>
              <w:t>At least 4 sources incorporated into essay as speakers</w:t>
            </w:r>
          </w:p>
          <w:p w:rsidR="003A24D3" w:rsidRPr="003A24D3" w:rsidRDefault="003A24D3" w:rsidP="003A24D3">
            <w:pPr>
              <w:numPr>
                <w:ilvl w:val="0"/>
                <w:numId w:val="9"/>
              </w:numPr>
              <w:ind w:left="162" w:hanging="162"/>
              <w:rPr>
                <w:sz w:val="18"/>
              </w:rPr>
            </w:pPr>
            <w:r w:rsidRPr="003A24D3">
              <w:rPr>
                <w:sz w:val="18"/>
              </w:rPr>
              <w:t>Relevance, credibility of sources is well considered</w:t>
            </w:r>
          </w:p>
          <w:p w:rsidR="003A24D3" w:rsidRPr="003A24D3" w:rsidRDefault="003A24D3" w:rsidP="003A24D3">
            <w:pPr>
              <w:numPr>
                <w:ilvl w:val="0"/>
                <w:numId w:val="9"/>
              </w:numPr>
              <w:ind w:left="162" w:hanging="162"/>
            </w:pPr>
            <w:r w:rsidRPr="003A24D3">
              <w:rPr>
                <w:sz w:val="18"/>
              </w:rPr>
              <w:t>In-text MLA citation is consistent and accurate</w:t>
            </w:r>
          </w:p>
        </w:tc>
        <w:tc>
          <w:tcPr>
            <w:tcW w:w="7200" w:type="dxa"/>
            <w:shd w:val="clear" w:color="auto" w:fill="auto"/>
          </w:tcPr>
          <w:p w:rsidR="003A24D3" w:rsidRPr="00390AEA" w:rsidRDefault="003A24D3" w:rsidP="00BF43AF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3A24D3" w:rsidRPr="00390AEA" w:rsidRDefault="003A24D3" w:rsidP="00BF43AF">
            <w:pPr>
              <w:jc w:val="center"/>
            </w:pPr>
            <w:r>
              <w:t>/3</w:t>
            </w:r>
            <w:r w:rsidR="006F3C1F">
              <w:t>5</w:t>
            </w:r>
          </w:p>
        </w:tc>
      </w:tr>
      <w:tr w:rsidR="003A24D3" w:rsidRPr="00390AEA">
        <w:trPr>
          <w:trHeight w:val="424"/>
        </w:trPr>
        <w:tc>
          <w:tcPr>
            <w:tcW w:w="5220" w:type="dxa"/>
          </w:tcPr>
          <w:p w:rsidR="003A24D3" w:rsidRPr="00CE789D" w:rsidRDefault="003A24D3" w:rsidP="003A24D3">
            <w:pPr>
              <w:pStyle w:val="Heading2"/>
              <w:ind w:hanging="108"/>
              <w:rPr>
                <w:sz w:val="20"/>
                <w:szCs w:val="20"/>
              </w:rPr>
            </w:pPr>
            <w:r w:rsidRPr="00CE789D">
              <w:rPr>
                <w:sz w:val="20"/>
                <w:szCs w:val="20"/>
              </w:rPr>
              <w:t>Language and Style</w:t>
            </w:r>
          </w:p>
          <w:p w:rsidR="003A24D3" w:rsidRDefault="003A24D3" w:rsidP="003A24D3">
            <w:pPr>
              <w:numPr>
                <w:ilvl w:val="0"/>
                <w:numId w:val="2"/>
              </w:numPr>
              <w:tabs>
                <w:tab w:val="clear" w:pos="1440"/>
              </w:tabs>
              <w:ind w:left="162" w:hanging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voice contributes to the argument’s ethos</w:t>
            </w:r>
          </w:p>
          <w:p w:rsidR="003A24D3" w:rsidRDefault="003A24D3" w:rsidP="003A24D3">
            <w:pPr>
              <w:numPr>
                <w:ilvl w:val="0"/>
                <w:numId w:val="2"/>
              </w:numPr>
              <w:tabs>
                <w:tab w:val="clear" w:pos="1440"/>
              </w:tabs>
              <w:ind w:left="162" w:hanging="162"/>
              <w:rPr>
                <w:sz w:val="18"/>
                <w:szCs w:val="18"/>
              </w:rPr>
            </w:pPr>
            <w:r w:rsidRPr="00BD7160">
              <w:rPr>
                <w:sz w:val="18"/>
                <w:szCs w:val="18"/>
              </w:rPr>
              <w:t xml:space="preserve">Word choice and tone appropriate to </w:t>
            </w:r>
            <w:r w:rsidR="0027789D">
              <w:rPr>
                <w:sz w:val="18"/>
                <w:szCs w:val="18"/>
              </w:rPr>
              <w:t>chosen publication</w:t>
            </w:r>
          </w:p>
          <w:p w:rsidR="003A24D3" w:rsidRPr="003A24D3" w:rsidRDefault="003A24D3" w:rsidP="003A24D3">
            <w:pPr>
              <w:numPr>
                <w:ilvl w:val="0"/>
                <w:numId w:val="2"/>
              </w:numPr>
              <w:tabs>
                <w:tab w:val="clear" w:pos="1440"/>
              </w:tabs>
              <w:ind w:left="162" w:hanging="162"/>
              <w:rPr>
                <w:sz w:val="18"/>
                <w:szCs w:val="18"/>
              </w:rPr>
            </w:pPr>
            <w:r w:rsidRPr="003A24D3">
              <w:rPr>
                <w:sz w:val="18"/>
                <w:szCs w:val="18"/>
              </w:rPr>
              <w:t>Sentences vary in length and complexity</w:t>
            </w:r>
          </w:p>
        </w:tc>
        <w:tc>
          <w:tcPr>
            <w:tcW w:w="7200" w:type="dxa"/>
            <w:shd w:val="clear" w:color="auto" w:fill="auto"/>
          </w:tcPr>
          <w:p w:rsidR="003A24D3" w:rsidRPr="00390AEA" w:rsidRDefault="003A24D3" w:rsidP="00BF43AF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3A24D3" w:rsidRDefault="006F3C1F" w:rsidP="00BF43AF">
            <w:pPr>
              <w:jc w:val="center"/>
            </w:pPr>
            <w:r>
              <w:t>/25</w:t>
            </w:r>
          </w:p>
        </w:tc>
      </w:tr>
      <w:tr w:rsidR="00904F7B" w:rsidRPr="00390AEA">
        <w:tc>
          <w:tcPr>
            <w:tcW w:w="5220" w:type="dxa"/>
          </w:tcPr>
          <w:p w:rsidR="00904F7B" w:rsidRPr="00CE789D" w:rsidRDefault="003A24D3" w:rsidP="00747CA6">
            <w:pPr>
              <w:pStyle w:val="Heading2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4F7B" w:rsidRPr="00CE789D">
              <w:rPr>
                <w:sz w:val="20"/>
                <w:szCs w:val="20"/>
              </w:rPr>
              <w:t>Academic Writing Conventions</w:t>
            </w:r>
          </w:p>
          <w:p w:rsidR="00904F7B" w:rsidRPr="00BD7160" w:rsidRDefault="00904F7B" w:rsidP="003A24D3">
            <w:pPr>
              <w:numPr>
                <w:ilvl w:val="0"/>
                <w:numId w:val="3"/>
              </w:numPr>
              <w:tabs>
                <w:tab w:val="clear" w:pos="1440"/>
                <w:tab w:val="left" w:pos="162"/>
              </w:tabs>
              <w:ind w:left="162" w:hanging="162"/>
              <w:rPr>
                <w:sz w:val="18"/>
                <w:szCs w:val="18"/>
              </w:rPr>
            </w:pPr>
            <w:r w:rsidRPr="00BD7160">
              <w:rPr>
                <w:sz w:val="18"/>
                <w:szCs w:val="18"/>
              </w:rPr>
              <w:t>Finished draft has few errors</w:t>
            </w:r>
          </w:p>
          <w:p w:rsidR="00904F7B" w:rsidRPr="00CE789D" w:rsidRDefault="00904F7B" w:rsidP="003A24D3">
            <w:pPr>
              <w:numPr>
                <w:ilvl w:val="0"/>
                <w:numId w:val="3"/>
              </w:numPr>
              <w:tabs>
                <w:tab w:val="clear" w:pos="1440"/>
                <w:tab w:val="left" w:pos="162"/>
              </w:tabs>
              <w:ind w:left="162" w:hanging="162"/>
              <w:rPr>
                <w:sz w:val="20"/>
                <w:szCs w:val="20"/>
              </w:rPr>
            </w:pPr>
            <w:r w:rsidRPr="00BD7160">
              <w:rPr>
                <w:sz w:val="18"/>
                <w:szCs w:val="18"/>
              </w:rPr>
              <w:t>Errors do not impede readability</w:t>
            </w:r>
          </w:p>
        </w:tc>
        <w:tc>
          <w:tcPr>
            <w:tcW w:w="7200" w:type="dxa"/>
          </w:tcPr>
          <w:p w:rsidR="00904F7B" w:rsidRPr="00390AEA" w:rsidRDefault="00904F7B" w:rsidP="00BF43AF">
            <w:pPr>
              <w:jc w:val="center"/>
            </w:pPr>
          </w:p>
        </w:tc>
        <w:tc>
          <w:tcPr>
            <w:tcW w:w="1620" w:type="dxa"/>
          </w:tcPr>
          <w:p w:rsidR="00904F7B" w:rsidRPr="00390AEA" w:rsidRDefault="00904F7B" w:rsidP="00BF43AF">
            <w:pPr>
              <w:jc w:val="center"/>
            </w:pPr>
            <w:r>
              <w:t>/</w:t>
            </w:r>
            <w:r w:rsidR="006F3C1F">
              <w:t>20</w:t>
            </w:r>
          </w:p>
        </w:tc>
      </w:tr>
      <w:tr w:rsidR="00904F7B" w:rsidRPr="00390AEA">
        <w:tc>
          <w:tcPr>
            <w:tcW w:w="5220" w:type="dxa"/>
          </w:tcPr>
          <w:p w:rsidR="00904F7B" w:rsidRPr="00CE789D" w:rsidRDefault="003A24D3" w:rsidP="00747CA6">
            <w:pPr>
              <w:pStyle w:val="Heading2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4F7B">
              <w:rPr>
                <w:sz w:val="20"/>
                <w:szCs w:val="20"/>
              </w:rPr>
              <w:t xml:space="preserve">Assignment Components and </w:t>
            </w:r>
            <w:r w:rsidR="00904F7B" w:rsidRPr="00CE789D">
              <w:rPr>
                <w:sz w:val="20"/>
                <w:szCs w:val="20"/>
              </w:rPr>
              <w:t>Format</w:t>
            </w:r>
          </w:p>
          <w:p w:rsidR="00904F7B" w:rsidRPr="00BD7160" w:rsidRDefault="00904F7B" w:rsidP="003A24D3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Meets all</w:t>
            </w:r>
            <w:r w:rsidRPr="00BD7160">
              <w:rPr>
                <w:sz w:val="18"/>
                <w:szCs w:val="18"/>
              </w:rPr>
              <w:t xml:space="preserve"> page length</w:t>
            </w:r>
            <w:r>
              <w:rPr>
                <w:sz w:val="18"/>
                <w:szCs w:val="18"/>
              </w:rPr>
              <w:t>, drafting, and feedback requirements</w:t>
            </w:r>
            <w:r w:rsidRPr="00BD7160">
              <w:rPr>
                <w:sz w:val="18"/>
                <w:szCs w:val="18"/>
              </w:rPr>
              <w:t xml:space="preserve"> </w:t>
            </w:r>
          </w:p>
          <w:p w:rsidR="006F3C1F" w:rsidRPr="006F3C1F" w:rsidRDefault="006F3C1F" w:rsidP="003A24D3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i/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Perfect</w:t>
            </w:r>
            <w:r>
              <w:rPr>
                <w:sz w:val="18"/>
                <w:szCs w:val="18"/>
              </w:rPr>
              <w:t xml:space="preserve"> works cited</w:t>
            </w:r>
          </w:p>
          <w:p w:rsidR="00904F7B" w:rsidRPr="00CE789D" w:rsidRDefault="006F3C1F" w:rsidP="003A24D3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Rhetorical analysis is thoughtful and complete</w:t>
            </w:r>
          </w:p>
        </w:tc>
        <w:tc>
          <w:tcPr>
            <w:tcW w:w="7200" w:type="dxa"/>
          </w:tcPr>
          <w:p w:rsidR="00904F7B" w:rsidRPr="00390AEA" w:rsidRDefault="00904F7B" w:rsidP="00BF43AF">
            <w:pPr>
              <w:jc w:val="center"/>
            </w:pPr>
          </w:p>
        </w:tc>
        <w:tc>
          <w:tcPr>
            <w:tcW w:w="1620" w:type="dxa"/>
          </w:tcPr>
          <w:p w:rsidR="00904F7B" w:rsidRPr="00390AEA" w:rsidRDefault="006F3C1F" w:rsidP="00BF43AF">
            <w:pPr>
              <w:jc w:val="center"/>
            </w:pPr>
            <w:r>
              <w:t>/30</w:t>
            </w:r>
          </w:p>
        </w:tc>
      </w:tr>
    </w:tbl>
    <w:p w:rsidR="00904F7B" w:rsidRPr="00CE789D" w:rsidRDefault="00904F7B" w:rsidP="00904F7B">
      <w:pPr>
        <w:rPr>
          <w:sz w:val="10"/>
          <w:szCs w:val="10"/>
        </w:rPr>
      </w:pP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8"/>
        <w:gridCol w:w="3518"/>
      </w:tblGrid>
      <w:tr w:rsidR="00904F7B">
        <w:tc>
          <w:tcPr>
            <w:tcW w:w="10548" w:type="dxa"/>
          </w:tcPr>
          <w:p w:rsidR="00904F7B" w:rsidRDefault="00904F7B" w:rsidP="00BF43AF">
            <w:r>
              <w:t>Final Comments:</w:t>
            </w:r>
          </w:p>
        </w:tc>
        <w:tc>
          <w:tcPr>
            <w:tcW w:w="3518" w:type="dxa"/>
          </w:tcPr>
          <w:p w:rsidR="00904F7B" w:rsidRDefault="00747CA6" w:rsidP="00BF43AF">
            <w:r>
              <w:t>Final Grade (30</w:t>
            </w:r>
            <w:r w:rsidR="00904F7B">
              <w:t>0 Points Possible)</w:t>
            </w:r>
          </w:p>
          <w:p w:rsidR="00904F7B" w:rsidRDefault="00904F7B" w:rsidP="00BF43AF"/>
          <w:p w:rsidR="00904F7B" w:rsidRDefault="00904F7B" w:rsidP="00BF43AF"/>
        </w:tc>
      </w:tr>
    </w:tbl>
    <w:p w:rsidR="00904F7B" w:rsidRDefault="00904F7B" w:rsidP="00904F7B">
      <w:pPr>
        <w:rPr>
          <w:sz w:val="20"/>
          <w:szCs w:val="20"/>
        </w:rPr>
      </w:pPr>
    </w:p>
    <w:sectPr w:rsidR="00904F7B" w:rsidSect="00163F15">
      <w:pgSz w:w="15840" w:h="12240" w:orient="landscape" w:code="1"/>
      <w:pgMar w:top="360" w:right="360" w:bottom="18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4D3" w:rsidRDefault="003A24D3" w:rsidP="00163F15">
      <w:r>
        <w:separator/>
      </w:r>
    </w:p>
  </w:endnote>
  <w:endnote w:type="continuationSeparator" w:id="0">
    <w:p w:rsidR="003A24D3" w:rsidRDefault="003A24D3" w:rsidP="00163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4D3" w:rsidRDefault="003A24D3" w:rsidP="00163F15">
      <w:r>
        <w:separator/>
      </w:r>
    </w:p>
  </w:footnote>
  <w:footnote w:type="continuationSeparator" w:id="0">
    <w:p w:rsidR="003A24D3" w:rsidRDefault="003A24D3" w:rsidP="00163F15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4485"/>
    <w:multiLevelType w:val="hybridMultilevel"/>
    <w:tmpl w:val="0ADCD982"/>
    <w:lvl w:ilvl="0" w:tplc="E5A47FCE"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Webdings" w:hAnsi="Web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6A7DC0"/>
    <w:multiLevelType w:val="hybridMultilevel"/>
    <w:tmpl w:val="2494A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EE39DF"/>
    <w:multiLevelType w:val="hybridMultilevel"/>
    <w:tmpl w:val="95F42432"/>
    <w:lvl w:ilvl="0" w:tplc="E50CAD54"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Webdings" w:hAnsi="Web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F91D9E"/>
    <w:multiLevelType w:val="multilevel"/>
    <w:tmpl w:val="EDC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2701E"/>
    <w:multiLevelType w:val="hybridMultilevel"/>
    <w:tmpl w:val="4CD6FDD2"/>
    <w:lvl w:ilvl="0" w:tplc="FAC4B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967A9E"/>
    <w:multiLevelType w:val="hybridMultilevel"/>
    <w:tmpl w:val="F5242CF6"/>
    <w:lvl w:ilvl="0" w:tplc="65AC0FAE">
      <w:numFmt w:val="bullet"/>
      <w:lvlText w:val=""/>
      <w:lvlJc w:val="left"/>
      <w:pPr>
        <w:tabs>
          <w:tab w:val="num" w:pos="540"/>
        </w:tabs>
        <w:ind w:left="540" w:hanging="360"/>
      </w:pPr>
      <w:rPr>
        <w:rFonts w:ascii="Webdings" w:hAnsi="Web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3968B4"/>
    <w:multiLevelType w:val="hybridMultilevel"/>
    <w:tmpl w:val="F8125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0A5700"/>
    <w:multiLevelType w:val="hybridMultilevel"/>
    <w:tmpl w:val="E0A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C4DD7"/>
    <w:multiLevelType w:val="hybridMultilevel"/>
    <w:tmpl w:val="5E22A1E6"/>
    <w:lvl w:ilvl="0" w:tplc="651E9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B2455"/>
    <w:rsid w:val="000062BE"/>
    <w:rsid w:val="00007494"/>
    <w:rsid w:val="00076474"/>
    <w:rsid w:val="000F52E9"/>
    <w:rsid w:val="00163F15"/>
    <w:rsid w:val="001B2455"/>
    <w:rsid w:val="0027789D"/>
    <w:rsid w:val="00293BDA"/>
    <w:rsid w:val="00336487"/>
    <w:rsid w:val="00354991"/>
    <w:rsid w:val="00390AEA"/>
    <w:rsid w:val="003A24D3"/>
    <w:rsid w:val="003D360C"/>
    <w:rsid w:val="0040013D"/>
    <w:rsid w:val="00420C45"/>
    <w:rsid w:val="005004CC"/>
    <w:rsid w:val="00503ACD"/>
    <w:rsid w:val="0051621F"/>
    <w:rsid w:val="005B0D2A"/>
    <w:rsid w:val="0069634F"/>
    <w:rsid w:val="006A3B71"/>
    <w:rsid w:val="006F3C1F"/>
    <w:rsid w:val="00747CA6"/>
    <w:rsid w:val="00774DC1"/>
    <w:rsid w:val="00837D88"/>
    <w:rsid w:val="00864F44"/>
    <w:rsid w:val="00904F7B"/>
    <w:rsid w:val="00A27BBE"/>
    <w:rsid w:val="00AB7B8C"/>
    <w:rsid w:val="00AE0422"/>
    <w:rsid w:val="00B3167C"/>
    <w:rsid w:val="00BB173A"/>
    <w:rsid w:val="00BD7160"/>
    <w:rsid w:val="00BF43AF"/>
    <w:rsid w:val="00C04454"/>
    <w:rsid w:val="00C209A5"/>
    <w:rsid w:val="00C67C7A"/>
    <w:rsid w:val="00CB644F"/>
    <w:rsid w:val="00CD30B2"/>
    <w:rsid w:val="00CE789D"/>
    <w:rsid w:val="00D56869"/>
    <w:rsid w:val="00D93817"/>
    <w:rsid w:val="00ED0EC0"/>
    <w:rsid w:val="00F416FB"/>
    <w:rsid w:val="00F433A8"/>
    <w:rsid w:val="00F5215A"/>
    <w:rsid w:val="00FA547D"/>
    <w:rsid w:val="00FA6A0F"/>
    <w:rsid w:val="00FA76F7"/>
  </w:rsids>
  <m:mathPr>
    <m:mathFont m:val="Garamo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2455"/>
    <w:rPr>
      <w:sz w:val="24"/>
      <w:szCs w:val="24"/>
    </w:rPr>
  </w:style>
  <w:style w:type="paragraph" w:styleId="Heading1">
    <w:name w:val="heading 1"/>
    <w:basedOn w:val="Normal"/>
    <w:next w:val="Normal"/>
    <w:qFormat/>
    <w:rsid w:val="001B245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B2455"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163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E04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042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B7B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Cascade Services, Inc.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Meyers</dc:creator>
  <cp:keywords/>
  <cp:lastModifiedBy>Elizabeth Delf</cp:lastModifiedBy>
  <cp:revision>3</cp:revision>
  <dcterms:created xsi:type="dcterms:W3CDTF">2011-11-25T21:35:00Z</dcterms:created>
  <dcterms:modified xsi:type="dcterms:W3CDTF">2012-02-21T18:35:00Z</dcterms:modified>
</cp:coreProperties>
</file>