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2A" w:rsidRDefault="00E0446A" w:rsidP="00306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 </w:t>
      </w:r>
      <w:r w:rsidR="00B90686">
        <w:rPr>
          <w:rFonts w:ascii="Times New Roman" w:hAnsi="Times New Roman" w:cs="Times New Roman"/>
          <w:sz w:val="24"/>
          <w:szCs w:val="24"/>
        </w:rPr>
        <w:t>222</w:t>
      </w:r>
      <w:r w:rsidR="0030612A" w:rsidRPr="0030612A">
        <w:rPr>
          <w:rFonts w:ascii="Times New Roman" w:hAnsi="Times New Roman" w:cs="Times New Roman"/>
          <w:sz w:val="24"/>
          <w:szCs w:val="24"/>
        </w:rPr>
        <w:t xml:space="preserve"> </w:t>
      </w:r>
      <w:r w:rsidR="0030612A">
        <w:rPr>
          <w:rFonts w:ascii="Times New Roman" w:hAnsi="Times New Roman" w:cs="Times New Roman"/>
          <w:sz w:val="24"/>
          <w:szCs w:val="24"/>
        </w:rPr>
        <w:t xml:space="preserve">Essay 3 </w:t>
      </w:r>
      <w:r w:rsidR="000C163E">
        <w:rPr>
          <w:rFonts w:ascii="Times New Roman" w:hAnsi="Times New Roman" w:cs="Times New Roman"/>
          <w:sz w:val="24"/>
          <w:szCs w:val="24"/>
        </w:rPr>
        <w:t>Final Draft</w:t>
      </w:r>
    </w:p>
    <w:p w:rsidR="000C163E" w:rsidRDefault="00D36361" w:rsidP="00E004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Disparities</w:t>
      </w:r>
      <w:r w:rsidR="003955E5">
        <w:rPr>
          <w:rFonts w:ascii="Times New Roman" w:hAnsi="Times New Roman" w:cs="Times New Roman"/>
          <w:sz w:val="24"/>
          <w:szCs w:val="24"/>
        </w:rPr>
        <w:t xml:space="preserve"> in</w:t>
      </w:r>
      <w:r w:rsidR="00C36107">
        <w:rPr>
          <w:rFonts w:ascii="Times New Roman" w:hAnsi="Times New Roman" w:cs="Times New Roman"/>
          <w:sz w:val="24"/>
          <w:szCs w:val="24"/>
        </w:rPr>
        <w:t xml:space="preserve"> Health</w:t>
      </w:r>
      <w:r w:rsidR="003955E5">
        <w:rPr>
          <w:rFonts w:ascii="Times New Roman" w:hAnsi="Times New Roman" w:cs="Times New Roman"/>
          <w:sz w:val="24"/>
          <w:szCs w:val="24"/>
        </w:rPr>
        <w:t xml:space="preserve"> Care as Population Ages</w:t>
      </w:r>
    </w:p>
    <w:p w:rsidR="00F817A3" w:rsidRDefault="008A004C" w:rsidP="00F817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9158BD">
        <w:rPr>
          <w:rFonts w:ascii="Times New Roman" w:hAnsi="Times New Roman" w:cs="Times New Roman"/>
          <w:sz w:val="24"/>
          <w:szCs w:val="24"/>
        </w:rPr>
        <w:t xml:space="preserve">ife </w:t>
      </w:r>
      <w:r w:rsidR="00CA6B45" w:rsidRPr="003955E5">
        <w:rPr>
          <w:rFonts w:ascii="Times New Roman" w:hAnsi="Times New Roman" w:cs="Times New Roman"/>
          <w:sz w:val="24"/>
          <w:szCs w:val="24"/>
        </w:rPr>
        <w:t>expectancy</w:t>
      </w:r>
      <w:r w:rsidR="00D61255">
        <w:rPr>
          <w:rFonts w:ascii="Times New Roman" w:hAnsi="Times New Roman" w:cs="Times New Roman"/>
          <w:sz w:val="24"/>
          <w:szCs w:val="24"/>
        </w:rPr>
        <w:t>,</w:t>
      </w:r>
      <w:r w:rsidR="00CA6B45">
        <w:rPr>
          <w:rFonts w:ascii="Times New Roman" w:hAnsi="Times New Roman" w:cs="Times New Roman"/>
          <w:sz w:val="24"/>
          <w:szCs w:val="24"/>
        </w:rPr>
        <w:t xml:space="preserve"> </w:t>
      </w:r>
      <w:r w:rsidR="00D61255">
        <w:rPr>
          <w:rFonts w:ascii="Times New Roman" w:hAnsi="Times New Roman" w:cs="Times New Roman"/>
          <w:sz w:val="24"/>
          <w:szCs w:val="24"/>
        </w:rPr>
        <w:t xml:space="preserve">in the United States, </w:t>
      </w:r>
      <w:r w:rsidR="009158BD">
        <w:rPr>
          <w:rFonts w:ascii="Times New Roman" w:hAnsi="Times New Roman" w:cs="Times New Roman"/>
          <w:sz w:val="24"/>
          <w:szCs w:val="24"/>
        </w:rPr>
        <w:t>has the potential of being longer than ever before.</w:t>
      </w:r>
      <w:r w:rsidR="00640DC1">
        <w:rPr>
          <w:rFonts w:ascii="Times New Roman" w:hAnsi="Times New Roman" w:cs="Times New Roman"/>
          <w:sz w:val="24"/>
          <w:szCs w:val="24"/>
        </w:rPr>
        <w:t xml:space="preserve">  A</w:t>
      </w:r>
      <w:r w:rsidR="00B2676E">
        <w:rPr>
          <w:rFonts w:ascii="Times New Roman" w:hAnsi="Times New Roman" w:cs="Times New Roman"/>
          <w:sz w:val="24"/>
          <w:szCs w:val="24"/>
        </w:rPr>
        <w:t>dvancements in medicine and lifesaving technology have</w:t>
      </w:r>
      <w:r w:rsidR="00F1471F" w:rsidRPr="00E00442">
        <w:rPr>
          <w:rFonts w:ascii="Times New Roman" w:hAnsi="Times New Roman" w:cs="Times New Roman"/>
          <w:sz w:val="24"/>
          <w:szCs w:val="24"/>
        </w:rPr>
        <w:t xml:space="preserve"> </w:t>
      </w:r>
      <w:r w:rsidR="004441D6">
        <w:rPr>
          <w:rFonts w:ascii="Times New Roman" w:hAnsi="Times New Roman" w:cs="Times New Roman"/>
          <w:sz w:val="24"/>
          <w:szCs w:val="24"/>
        </w:rPr>
        <w:t>improved</w:t>
      </w:r>
      <w:r w:rsidR="00F1471F">
        <w:rPr>
          <w:rFonts w:ascii="Times New Roman" w:hAnsi="Times New Roman" w:cs="Times New Roman"/>
          <w:sz w:val="24"/>
          <w:szCs w:val="24"/>
        </w:rPr>
        <w:t xml:space="preserve"> </w:t>
      </w:r>
      <w:r w:rsidR="00B2676E" w:rsidRPr="00E00442">
        <w:rPr>
          <w:rFonts w:ascii="Times New Roman" w:hAnsi="Times New Roman" w:cs="Times New Roman"/>
          <w:sz w:val="24"/>
          <w:szCs w:val="24"/>
        </w:rPr>
        <w:t xml:space="preserve">life expectancy </w:t>
      </w:r>
      <w:r w:rsidR="00F1471F">
        <w:rPr>
          <w:rFonts w:ascii="Times New Roman" w:hAnsi="Times New Roman" w:cs="Times New Roman"/>
          <w:sz w:val="24"/>
          <w:szCs w:val="24"/>
        </w:rPr>
        <w:t xml:space="preserve">by more than 3 decades </w:t>
      </w:r>
      <w:r w:rsidR="00CA6B45" w:rsidRPr="003955E5">
        <w:rPr>
          <w:rFonts w:ascii="Times New Roman" w:hAnsi="Times New Roman" w:cs="Times New Roman"/>
          <w:sz w:val="24"/>
          <w:szCs w:val="24"/>
        </w:rPr>
        <w:t>compared to</w:t>
      </w:r>
      <w:r w:rsidR="00CA6B45">
        <w:rPr>
          <w:rFonts w:ascii="Times New Roman" w:hAnsi="Times New Roman" w:cs="Times New Roman"/>
          <w:sz w:val="24"/>
          <w:szCs w:val="24"/>
        </w:rPr>
        <w:t xml:space="preserve"> </w:t>
      </w:r>
      <w:r w:rsidR="00A73373">
        <w:rPr>
          <w:rFonts w:ascii="Times New Roman" w:hAnsi="Times New Roman" w:cs="Times New Roman"/>
          <w:sz w:val="24"/>
          <w:szCs w:val="24"/>
        </w:rPr>
        <w:t xml:space="preserve">what it was </w:t>
      </w:r>
      <w:r w:rsidR="00F1471F">
        <w:rPr>
          <w:rFonts w:ascii="Times New Roman" w:hAnsi="Times New Roman" w:cs="Times New Roman"/>
          <w:sz w:val="24"/>
          <w:szCs w:val="24"/>
        </w:rPr>
        <w:t xml:space="preserve">a century ago.  </w:t>
      </w:r>
      <w:r w:rsidR="000A46B6" w:rsidRPr="000A46B6">
        <w:rPr>
          <w:rFonts w:ascii="Times New Roman" w:hAnsi="Times New Roman" w:cs="Times New Roman"/>
          <w:sz w:val="24"/>
          <w:szCs w:val="24"/>
        </w:rPr>
        <w:t xml:space="preserve">The U.S. Census Bureau (2010) </w:t>
      </w:r>
      <w:r w:rsidR="00D61255">
        <w:rPr>
          <w:rFonts w:ascii="Times New Roman" w:hAnsi="Times New Roman" w:cs="Times New Roman"/>
          <w:sz w:val="24"/>
          <w:szCs w:val="24"/>
        </w:rPr>
        <w:t>reports</w:t>
      </w:r>
      <w:r w:rsidR="005F6D49">
        <w:rPr>
          <w:rFonts w:ascii="Times New Roman" w:hAnsi="Times New Roman" w:cs="Times New Roman"/>
          <w:sz w:val="24"/>
          <w:szCs w:val="24"/>
        </w:rPr>
        <w:t xml:space="preserve"> that</w:t>
      </w:r>
      <w:r w:rsidR="00D61255">
        <w:rPr>
          <w:rFonts w:ascii="Times New Roman" w:hAnsi="Times New Roman" w:cs="Times New Roman"/>
          <w:sz w:val="24"/>
          <w:szCs w:val="24"/>
        </w:rPr>
        <w:t>,</w:t>
      </w:r>
      <w:r w:rsidR="000A46B6" w:rsidRPr="000A46B6">
        <w:rPr>
          <w:rFonts w:ascii="Times New Roman" w:hAnsi="Times New Roman" w:cs="Times New Roman"/>
          <w:sz w:val="24"/>
          <w:szCs w:val="24"/>
        </w:rPr>
        <w:t xml:space="preserve"> </w:t>
      </w:r>
      <w:r w:rsidR="003955E5">
        <w:rPr>
          <w:rFonts w:ascii="Times New Roman" w:hAnsi="Times New Roman" w:cs="Times New Roman"/>
          <w:sz w:val="24"/>
          <w:szCs w:val="24"/>
        </w:rPr>
        <w:t>on average</w:t>
      </w:r>
      <w:r w:rsidR="00D61255">
        <w:rPr>
          <w:rFonts w:ascii="Times New Roman" w:hAnsi="Times New Roman" w:cs="Times New Roman"/>
          <w:sz w:val="24"/>
          <w:szCs w:val="24"/>
        </w:rPr>
        <w:t>,</w:t>
      </w:r>
      <w:r w:rsidR="003955E5">
        <w:rPr>
          <w:rFonts w:ascii="Times New Roman" w:hAnsi="Times New Roman" w:cs="Times New Roman"/>
          <w:sz w:val="24"/>
          <w:szCs w:val="24"/>
        </w:rPr>
        <w:t xml:space="preserve"> people are living</w:t>
      </w:r>
      <w:r w:rsidR="000A46B6" w:rsidRPr="000A46B6">
        <w:rPr>
          <w:rFonts w:ascii="Times New Roman" w:hAnsi="Times New Roman" w:cs="Times New Roman"/>
          <w:sz w:val="24"/>
          <w:szCs w:val="24"/>
        </w:rPr>
        <w:t xml:space="preserve"> 75-83 years</w:t>
      </w:r>
      <w:r w:rsidR="003955E5">
        <w:rPr>
          <w:rFonts w:ascii="Times New Roman" w:hAnsi="Times New Roman" w:cs="Times New Roman"/>
          <w:sz w:val="24"/>
          <w:szCs w:val="24"/>
        </w:rPr>
        <w:t xml:space="preserve"> (</w:t>
      </w:r>
      <w:r w:rsidR="003955E5" w:rsidRPr="003955E5">
        <w:rPr>
          <w:rFonts w:ascii="Times New Roman" w:hAnsi="Times New Roman" w:cs="Times New Roman"/>
          <w:sz w:val="24"/>
          <w:szCs w:val="24"/>
        </w:rPr>
        <w:t>Jacobson, Kent, Lee, and Mather</w:t>
      </w:r>
      <w:r w:rsidR="003955E5">
        <w:rPr>
          <w:rFonts w:ascii="Times New Roman" w:hAnsi="Times New Roman" w:cs="Times New Roman"/>
          <w:sz w:val="24"/>
          <w:szCs w:val="24"/>
        </w:rPr>
        <w:t xml:space="preserve"> 1)</w:t>
      </w:r>
      <w:r w:rsidR="001D423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While this </w:t>
      </w:r>
      <w:r w:rsidR="00DD273F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good news, an aging population</w:t>
      </w:r>
      <w:r w:rsidRPr="00C36107">
        <w:rPr>
          <w:rFonts w:ascii="Times New Roman" w:hAnsi="Times New Roman" w:cs="Times New Roman"/>
          <w:sz w:val="24"/>
          <w:szCs w:val="24"/>
        </w:rPr>
        <w:t xml:space="preserve"> </w:t>
      </w:r>
      <w:r w:rsidR="00AE7821">
        <w:rPr>
          <w:rFonts w:ascii="Times New Roman" w:hAnsi="Times New Roman" w:cs="Times New Roman"/>
          <w:sz w:val="24"/>
          <w:szCs w:val="24"/>
        </w:rPr>
        <w:t xml:space="preserve">causes </w:t>
      </w:r>
      <w:r w:rsidR="004441D6">
        <w:rPr>
          <w:rFonts w:ascii="Times New Roman" w:hAnsi="Times New Roman" w:cs="Times New Roman"/>
          <w:sz w:val="24"/>
          <w:szCs w:val="24"/>
        </w:rPr>
        <w:t>a dire</w:t>
      </w:r>
      <w:r>
        <w:rPr>
          <w:rFonts w:ascii="Times New Roman" w:hAnsi="Times New Roman" w:cs="Times New Roman"/>
          <w:sz w:val="24"/>
          <w:szCs w:val="24"/>
        </w:rPr>
        <w:t xml:space="preserve"> need to change</w:t>
      </w:r>
      <w:r w:rsidRPr="00B80F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how we view </w:t>
      </w:r>
      <w:r w:rsidRPr="00B80FFE">
        <w:rPr>
          <w:rFonts w:ascii="Times New Roman" w:hAnsi="Times New Roman" w:cs="Times New Roman"/>
          <w:sz w:val="24"/>
          <w:szCs w:val="24"/>
        </w:rPr>
        <w:t>healthcare</w:t>
      </w:r>
      <w:r w:rsidRPr="008A004C">
        <w:rPr>
          <w:rFonts w:ascii="Times New Roman" w:hAnsi="Times New Roman" w:cs="Times New Roman"/>
          <w:sz w:val="24"/>
          <w:szCs w:val="24"/>
        </w:rPr>
        <w:t xml:space="preserve"> </w:t>
      </w:r>
      <w:r w:rsidRPr="00B80FFE">
        <w:rPr>
          <w:rFonts w:ascii="Times New Roman" w:hAnsi="Times New Roman" w:cs="Times New Roman"/>
          <w:sz w:val="24"/>
          <w:szCs w:val="24"/>
        </w:rPr>
        <w:t>in America</w:t>
      </w:r>
      <w:r w:rsidR="00D61255">
        <w:rPr>
          <w:rFonts w:ascii="Times New Roman" w:hAnsi="Times New Roman" w:cs="Times New Roman"/>
          <w:sz w:val="24"/>
          <w:szCs w:val="24"/>
        </w:rPr>
        <w:t xml:space="preserve"> to ensure quality of life</w:t>
      </w:r>
      <w:r w:rsidR="002F1425">
        <w:rPr>
          <w:rFonts w:ascii="Times New Roman" w:hAnsi="Times New Roman" w:cs="Times New Roman"/>
          <w:sz w:val="24"/>
          <w:szCs w:val="24"/>
        </w:rPr>
        <w:t xml:space="preserve"> for the elderly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2F1425">
        <w:rPr>
          <w:rFonts w:ascii="Times New Roman" w:hAnsi="Times New Roman" w:cs="Times New Roman"/>
          <w:sz w:val="24"/>
          <w:szCs w:val="24"/>
        </w:rPr>
        <w:t>The first of</w:t>
      </w:r>
      <w:r w:rsidR="000A46B6">
        <w:rPr>
          <w:rFonts w:ascii="Times New Roman" w:hAnsi="Times New Roman" w:cs="Times New Roman"/>
          <w:sz w:val="24"/>
          <w:szCs w:val="24"/>
        </w:rPr>
        <w:t xml:space="preserve"> </w:t>
      </w:r>
      <w:r w:rsidR="002F1425">
        <w:rPr>
          <w:rFonts w:ascii="Times New Roman" w:hAnsi="Times New Roman" w:cs="Times New Roman"/>
          <w:sz w:val="24"/>
          <w:szCs w:val="24"/>
        </w:rPr>
        <w:t>the</w:t>
      </w:r>
      <w:r w:rsidR="00A9079C">
        <w:rPr>
          <w:rFonts w:ascii="Times New Roman" w:hAnsi="Times New Roman" w:cs="Times New Roman"/>
          <w:sz w:val="24"/>
          <w:szCs w:val="24"/>
        </w:rPr>
        <w:t xml:space="preserve"> </w:t>
      </w:r>
      <w:r w:rsidR="00F11EE0">
        <w:rPr>
          <w:rFonts w:ascii="Times New Roman" w:hAnsi="Times New Roman" w:cs="Times New Roman"/>
          <w:sz w:val="24"/>
          <w:szCs w:val="24"/>
        </w:rPr>
        <w:t>b</w:t>
      </w:r>
      <w:r w:rsidR="009E2611">
        <w:rPr>
          <w:rFonts w:ascii="Times New Roman" w:hAnsi="Times New Roman" w:cs="Times New Roman"/>
          <w:sz w:val="24"/>
          <w:szCs w:val="24"/>
        </w:rPr>
        <w:t xml:space="preserve">aby boomers, </w:t>
      </w:r>
      <w:r w:rsidR="00B2676E">
        <w:rPr>
          <w:rFonts w:ascii="Times New Roman" w:hAnsi="Times New Roman" w:cs="Times New Roman"/>
          <w:sz w:val="24"/>
          <w:szCs w:val="24"/>
        </w:rPr>
        <w:t xml:space="preserve">or </w:t>
      </w:r>
      <w:r w:rsidR="009E2611" w:rsidRPr="008847F4">
        <w:rPr>
          <w:rFonts w:ascii="Times New Roman" w:hAnsi="Times New Roman" w:cs="Times New Roman"/>
          <w:sz w:val="24"/>
          <w:szCs w:val="24"/>
        </w:rPr>
        <w:t>those born between 1946 and 1964 in the post-Wo</w:t>
      </w:r>
      <w:r w:rsidR="009E2611">
        <w:rPr>
          <w:rFonts w:ascii="Times New Roman" w:hAnsi="Times New Roman" w:cs="Times New Roman"/>
          <w:sz w:val="24"/>
          <w:szCs w:val="24"/>
        </w:rPr>
        <w:t xml:space="preserve">rld War II population explosion, </w:t>
      </w:r>
      <w:r w:rsidR="001E2B87">
        <w:rPr>
          <w:rFonts w:ascii="Times New Roman" w:hAnsi="Times New Roman" w:cs="Times New Roman"/>
          <w:sz w:val="24"/>
          <w:szCs w:val="24"/>
        </w:rPr>
        <w:t>reach</w:t>
      </w:r>
      <w:r w:rsidR="002F1425">
        <w:rPr>
          <w:rFonts w:ascii="Times New Roman" w:hAnsi="Times New Roman" w:cs="Times New Roman"/>
          <w:sz w:val="24"/>
          <w:szCs w:val="24"/>
        </w:rPr>
        <w:t>ed</w:t>
      </w:r>
      <w:r w:rsidR="001E2B87">
        <w:rPr>
          <w:rFonts w:ascii="Times New Roman" w:hAnsi="Times New Roman" w:cs="Times New Roman"/>
          <w:sz w:val="24"/>
          <w:szCs w:val="24"/>
        </w:rPr>
        <w:t xml:space="preserve"> the age of eligibility for Medicare</w:t>
      </w:r>
      <w:r w:rsidR="002F1425">
        <w:rPr>
          <w:rFonts w:ascii="Times New Roman" w:hAnsi="Times New Roman" w:cs="Times New Roman"/>
          <w:sz w:val="24"/>
          <w:szCs w:val="24"/>
        </w:rPr>
        <w:t xml:space="preserve"> in 2008</w:t>
      </w:r>
      <w:r w:rsidR="009E2611" w:rsidRPr="00C36107">
        <w:rPr>
          <w:rFonts w:ascii="Times New Roman" w:hAnsi="Times New Roman" w:cs="Times New Roman"/>
          <w:sz w:val="24"/>
          <w:szCs w:val="24"/>
        </w:rPr>
        <w:t>.</w:t>
      </w:r>
      <w:r w:rsidR="00F11EE0" w:rsidRPr="00C36107">
        <w:rPr>
          <w:rFonts w:ascii="Times New Roman" w:hAnsi="Times New Roman" w:cs="Times New Roman"/>
          <w:sz w:val="24"/>
          <w:szCs w:val="24"/>
        </w:rPr>
        <w:t xml:space="preserve">  </w:t>
      </w:r>
      <w:r w:rsidR="00310E0B">
        <w:rPr>
          <w:rFonts w:ascii="Times New Roman" w:hAnsi="Times New Roman" w:cs="Times New Roman"/>
          <w:sz w:val="24"/>
          <w:szCs w:val="24"/>
        </w:rPr>
        <w:t xml:space="preserve">Medicare, a government program </w:t>
      </w:r>
      <w:r w:rsidR="00310E0B" w:rsidRPr="003E703A">
        <w:rPr>
          <w:rFonts w:ascii="Times New Roman" w:hAnsi="Times New Roman" w:cs="Times New Roman"/>
          <w:sz w:val="24"/>
          <w:szCs w:val="24"/>
        </w:rPr>
        <w:t>provid</w:t>
      </w:r>
      <w:r w:rsidR="00310E0B">
        <w:rPr>
          <w:rFonts w:ascii="Times New Roman" w:hAnsi="Times New Roman" w:cs="Times New Roman"/>
          <w:sz w:val="24"/>
          <w:szCs w:val="24"/>
        </w:rPr>
        <w:t>ing</w:t>
      </w:r>
      <w:r w:rsidR="00310E0B" w:rsidRPr="003E703A">
        <w:rPr>
          <w:rFonts w:ascii="Times New Roman" w:hAnsi="Times New Roman" w:cs="Times New Roman"/>
          <w:sz w:val="24"/>
          <w:szCs w:val="24"/>
        </w:rPr>
        <w:t xml:space="preserve"> health insurance </w:t>
      </w:r>
      <w:r w:rsidR="002F1425">
        <w:rPr>
          <w:rFonts w:ascii="Times New Roman" w:hAnsi="Times New Roman" w:cs="Times New Roman"/>
          <w:sz w:val="24"/>
          <w:szCs w:val="24"/>
        </w:rPr>
        <w:t>coverage</w:t>
      </w:r>
      <w:r w:rsidR="00C059B8">
        <w:rPr>
          <w:rFonts w:ascii="Times New Roman" w:hAnsi="Times New Roman" w:cs="Times New Roman"/>
          <w:sz w:val="24"/>
          <w:szCs w:val="24"/>
        </w:rPr>
        <w:t xml:space="preserve"> seniors,</w:t>
      </w:r>
      <w:r w:rsidR="00DD273F">
        <w:rPr>
          <w:rFonts w:ascii="Times New Roman" w:hAnsi="Times New Roman" w:cs="Times New Roman"/>
          <w:sz w:val="24"/>
          <w:szCs w:val="24"/>
        </w:rPr>
        <w:t xml:space="preserve"> </w:t>
      </w:r>
      <w:r w:rsidR="00310E0B">
        <w:rPr>
          <w:rFonts w:ascii="Times New Roman" w:hAnsi="Times New Roman" w:cs="Times New Roman"/>
          <w:sz w:val="24"/>
          <w:szCs w:val="24"/>
        </w:rPr>
        <w:t>those</w:t>
      </w:r>
      <w:r w:rsidR="00310E0B" w:rsidRPr="003E703A">
        <w:rPr>
          <w:rFonts w:ascii="Times New Roman" w:hAnsi="Times New Roman" w:cs="Times New Roman"/>
          <w:sz w:val="24"/>
          <w:szCs w:val="24"/>
        </w:rPr>
        <w:t xml:space="preserve"> aged 65 </w:t>
      </w:r>
      <w:r w:rsidR="00310E0B">
        <w:rPr>
          <w:rFonts w:ascii="Times New Roman" w:hAnsi="Times New Roman" w:cs="Times New Roman"/>
          <w:sz w:val="24"/>
          <w:szCs w:val="24"/>
        </w:rPr>
        <w:t xml:space="preserve">and over, will be under strain as unprecedented </w:t>
      </w:r>
      <w:r w:rsidR="00C059B8">
        <w:rPr>
          <w:rFonts w:ascii="Times New Roman" w:hAnsi="Times New Roman" w:cs="Times New Roman"/>
          <w:sz w:val="24"/>
          <w:szCs w:val="24"/>
        </w:rPr>
        <w:t>numbers</w:t>
      </w:r>
      <w:r w:rsidR="00310E0B">
        <w:rPr>
          <w:rFonts w:ascii="Times New Roman" w:hAnsi="Times New Roman" w:cs="Times New Roman"/>
          <w:sz w:val="24"/>
          <w:szCs w:val="24"/>
        </w:rPr>
        <w:t xml:space="preserve"> of </w:t>
      </w:r>
      <w:r w:rsidR="001E2B87">
        <w:rPr>
          <w:rFonts w:ascii="Times New Roman" w:hAnsi="Times New Roman" w:cs="Times New Roman"/>
          <w:sz w:val="24"/>
          <w:szCs w:val="24"/>
        </w:rPr>
        <w:t xml:space="preserve">people </w:t>
      </w:r>
      <w:r w:rsidR="002F1425">
        <w:rPr>
          <w:rFonts w:ascii="Times New Roman" w:hAnsi="Times New Roman" w:cs="Times New Roman"/>
          <w:sz w:val="24"/>
          <w:szCs w:val="24"/>
        </w:rPr>
        <w:t>apply</w:t>
      </w:r>
      <w:r w:rsidR="00C059B8">
        <w:rPr>
          <w:rFonts w:ascii="Times New Roman" w:hAnsi="Times New Roman" w:cs="Times New Roman"/>
          <w:sz w:val="24"/>
          <w:szCs w:val="24"/>
        </w:rPr>
        <w:t xml:space="preserve"> for eligibility</w:t>
      </w:r>
      <w:r w:rsidR="000646DB">
        <w:rPr>
          <w:rFonts w:ascii="Times New Roman" w:hAnsi="Times New Roman" w:cs="Times New Roman"/>
          <w:sz w:val="24"/>
          <w:szCs w:val="24"/>
        </w:rPr>
        <w:t>, especially i</w:t>
      </w:r>
      <w:r w:rsidR="00310E0B">
        <w:rPr>
          <w:rFonts w:ascii="Times New Roman" w:hAnsi="Times New Roman" w:cs="Times New Roman"/>
          <w:sz w:val="24"/>
          <w:szCs w:val="24"/>
        </w:rPr>
        <w:t>n a time of economic depression</w:t>
      </w:r>
      <w:r w:rsidR="000646DB">
        <w:rPr>
          <w:rFonts w:ascii="Times New Roman" w:hAnsi="Times New Roman" w:cs="Times New Roman"/>
          <w:sz w:val="24"/>
          <w:szCs w:val="24"/>
        </w:rPr>
        <w:t xml:space="preserve"> and</w:t>
      </w:r>
      <w:r w:rsidR="00310E0B">
        <w:rPr>
          <w:rFonts w:ascii="Times New Roman" w:hAnsi="Times New Roman" w:cs="Times New Roman"/>
          <w:sz w:val="24"/>
          <w:szCs w:val="24"/>
        </w:rPr>
        <w:t xml:space="preserve"> inflated healthcare prices</w:t>
      </w:r>
      <w:r w:rsidR="000646DB">
        <w:rPr>
          <w:rFonts w:ascii="Times New Roman" w:hAnsi="Times New Roman" w:cs="Times New Roman"/>
          <w:sz w:val="24"/>
          <w:szCs w:val="24"/>
        </w:rPr>
        <w:t xml:space="preserve">. </w:t>
      </w:r>
      <w:r w:rsidR="002F10CD">
        <w:rPr>
          <w:rFonts w:ascii="Times New Roman" w:hAnsi="Times New Roman" w:cs="Times New Roman"/>
          <w:sz w:val="24"/>
          <w:szCs w:val="24"/>
        </w:rPr>
        <w:t xml:space="preserve">I </w:t>
      </w:r>
      <w:r w:rsidR="002B6EDC">
        <w:rPr>
          <w:rFonts w:ascii="Times New Roman" w:hAnsi="Times New Roman" w:cs="Times New Roman"/>
          <w:sz w:val="24"/>
          <w:szCs w:val="24"/>
        </w:rPr>
        <w:t>believe</w:t>
      </w:r>
      <w:r w:rsidR="002F10CD">
        <w:rPr>
          <w:rFonts w:ascii="Times New Roman" w:hAnsi="Times New Roman" w:cs="Times New Roman"/>
          <w:sz w:val="24"/>
          <w:szCs w:val="24"/>
        </w:rPr>
        <w:t xml:space="preserve"> that</w:t>
      </w:r>
      <w:r w:rsidR="00AE7821">
        <w:rPr>
          <w:rFonts w:ascii="Times New Roman" w:hAnsi="Times New Roman" w:cs="Times New Roman"/>
          <w:sz w:val="24"/>
          <w:szCs w:val="24"/>
        </w:rPr>
        <w:t xml:space="preserve"> </w:t>
      </w:r>
      <w:r w:rsidR="00CE5493">
        <w:rPr>
          <w:rFonts w:ascii="Times New Roman" w:hAnsi="Times New Roman" w:cs="Times New Roman"/>
          <w:sz w:val="24"/>
          <w:szCs w:val="24"/>
        </w:rPr>
        <w:t>people living longer</w:t>
      </w:r>
      <w:r w:rsidR="008A4A22">
        <w:rPr>
          <w:rFonts w:ascii="Times New Roman" w:hAnsi="Times New Roman" w:cs="Times New Roman"/>
          <w:sz w:val="24"/>
          <w:szCs w:val="24"/>
        </w:rPr>
        <w:t xml:space="preserve"> </w:t>
      </w:r>
      <w:r w:rsidR="002F1425">
        <w:rPr>
          <w:rFonts w:ascii="Times New Roman" w:hAnsi="Times New Roman" w:cs="Times New Roman"/>
          <w:sz w:val="24"/>
          <w:szCs w:val="24"/>
        </w:rPr>
        <w:t xml:space="preserve">will cause </w:t>
      </w:r>
      <w:r w:rsidR="00803E8E">
        <w:rPr>
          <w:rFonts w:ascii="Times New Roman" w:hAnsi="Times New Roman" w:cs="Times New Roman"/>
          <w:sz w:val="24"/>
          <w:szCs w:val="24"/>
        </w:rPr>
        <w:t xml:space="preserve">an </w:t>
      </w:r>
      <w:r w:rsidR="007B3E4A">
        <w:rPr>
          <w:rFonts w:ascii="Times New Roman" w:hAnsi="Times New Roman" w:cs="Times New Roman"/>
          <w:sz w:val="24"/>
          <w:szCs w:val="24"/>
        </w:rPr>
        <w:t xml:space="preserve">increase in </w:t>
      </w:r>
      <w:r w:rsidR="000646DB">
        <w:rPr>
          <w:rFonts w:ascii="Times New Roman" w:hAnsi="Times New Roman" w:cs="Times New Roman"/>
          <w:sz w:val="24"/>
          <w:szCs w:val="24"/>
        </w:rPr>
        <w:t xml:space="preserve">need for </w:t>
      </w:r>
      <w:r w:rsidR="003C727C">
        <w:rPr>
          <w:rFonts w:ascii="Times New Roman" w:hAnsi="Times New Roman" w:cs="Times New Roman"/>
          <w:sz w:val="24"/>
          <w:szCs w:val="24"/>
        </w:rPr>
        <w:t xml:space="preserve">home and </w:t>
      </w:r>
      <w:r w:rsidR="000646DB">
        <w:rPr>
          <w:rFonts w:ascii="Times New Roman" w:hAnsi="Times New Roman" w:cs="Times New Roman"/>
          <w:sz w:val="24"/>
          <w:szCs w:val="24"/>
        </w:rPr>
        <w:t>long-term care</w:t>
      </w:r>
      <w:r w:rsidR="006345B9">
        <w:rPr>
          <w:rFonts w:ascii="Times New Roman" w:hAnsi="Times New Roman" w:cs="Times New Roman"/>
          <w:sz w:val="24"/>
          <w:szCs w:val="24"/>
        </w:rPr>
        <w:t xml:space="preserve"> </w:t>
      </w:r>
      <w:r w:rsidR="000646DB">
        <w:rPr>
          <w:rFonts w:ascii="Times New Roman" w:hAnsi="Times New Roman" w:cs="Times New Roman"/>
          <w:sz w:val="24"/>
          <w:szCs w:val="24"/>
        </w:rPr>
        <w:t>services</w:t>
      </w:r>
      <w:r w:rsidR="00310E0B">
        <w:rPr>
          <w:rFonts w:ascii="Times New Roman" w:hAnsi="Times New Roman" w:cs="Times New Roman"/>
          <w:sz w:val="24"/>
          <w:szCs w:val="24"/>
        </w:rPr>
        <w:t xml:space="preserve">, </w:t>
      </w:r>
      <w:r w:rsidR="006345B9">
        <w:rPr>
          <w:rFonts w:ascii="Times New Roman" w:hAnsi="Times New Roman" w:cs="Times New Roman"/>
          <w:sz w:val="24"/>
          <w:szCs w:val="24"/>
        </w:rPr>
        <w:t xml:space="preserve">a demand </w:t>
      </w:r>
      <w:r w:rsidR="00CE5493">
        <w:rPr>
          <w:rFonts w:ascii="Times New Roman" w:hAnsi="Times New Roman" w:cs="Times New Roman"/>
          <w:sz w:val="24"/>
          <w:szCs w:val="24"/>
        </w:rPr>
        <w:t>for</w:t>
      </w:r>
      <w:r w:rsidR="006345B9">
        <w:rPr>
          <w:rFonts w:ascii="Times New Roman" w:hAnsi="Times New Roman" w:cs="Times New Roman"/>
          <w:sz w:val="24"/>
          <w:szCs w:val="24"/>
        </w:rPr>
        <w:t xml:space="preserve"> </w:t>
      </w:r>
      <w:r w:rsidR="00310E0B">
        <w:rPr>
          <w:rFonts w:ascii="Times New Roman" w:hAnsi="Times New Roman" w:cs="Times New Roman"/>
          <w:sz w:val="24"/>
          <w:szCs w:val="24"/>
        </w:rPr>
        <w:t>healthcare workers</w:t>
      </w:r>
      <w:r w:rsidR="00DB007C">
        <w:rPr>
          <w:rFonts w:ascii="Times New Roman" w:hAnsi="Times New Roman" w:cs="Times New Roman"/>
          <w:sz w:val="24"/>
          <w:szCs w:val="24"/>
        </w:rPr>
        <w:t xml:space="preserve"> and an increase in</w:t>
      </w:r>
      <w:r w:rsidR="00DB007C" w:rsidRPr="00DB007C">
        <w:rPr>
          <w:rFonts w:ascii="Times New Roman" w:hAnsi="Times New Roman" w:cs="Times New Roman"/>
          <w:sz w:val="24"/>
          <w:szCs w:val="24"/>
        </w:rPr>
        <w:t xml:space="preserve"> </w:t>
      </w:r>
      <w:r w:rsidR="002B6EDC">
        <w:rPr>
          <w:rFonts w:ascii="Times New Roman" w:hAnsi="Times New Roman" w:cs="Times New Roman"/>
          <w:sz w:val="24"/>
          <w:szCs w:val="24"/>
        </w:rPr>
        <w:t xml:space="preserve">overall </w:t>
      </w:r>
      <w:r w:rsidR="00DB007C">
        <w:rPr>
          <w:rFonts w:ascii="Times New Roman" w:hAnsi="Times New Roman" w:cs="Times New Roman"/>
          <w:sz w:val="24"/>
          <w:szCs w:val="24"/>
        </w:rPr>
        <w:t>healthcare expenditures</w:t>
      </w:r>
      <w:r w:rsidR="00CE5493">
        <w:rPr>
          <w:rFonts w:ascii="Times New Roman" w:hAnsi="Times New Roman" w:cs="Times New Roman"/>
          <w:sz w:val="24"/>
          <w:szCs w:val="24"/>
        </w:rPr>
        <w:t xml:space="preserve">.  </w:t>
      </w:r>
      <w:r w:rsidR="009B3F3E">
        <w:rPr>
          <w:rFonts w:ascii="Times New Roman" w:hAnsi="Times New Roman" w:cs="Times New Roman"/>
          <w:sz w:val="24"/>
          <w:szCs w:val="24"/>
        </w:rPr>
        <w:t>This i</w:t>
      </w:r>
      <w:r w:rsidR="009B3F3E" w:rsidRPr="005C7DF1">
        <w:rPr>
          <w:rFonts w:ascii="Times New Roman" w:hAnsi="Times New Roman" w:cs="Times New Roman"/>
          <w:sz w:val="24"/>
          <w:szCs w:val="24"/>
        </w:rPr>
        <w:t>ncreased demand</w:t>
      </w:r>
      <w:r w:rsidR="009B3F3E">
        <w:rPr>
          <w:rFonts w:ascii="Times New Roman" w:hAnsi="Times New Roman" w:cs="Times New Roman"/>
          <w:sz w:val="24"/>
          <w:szCs w:val="24"/>
        </w:rPr>
        <w:t xml:space="preserve"> and strain on healthcare services </w:t>
      </w:r>
      <w:r w:rsidR="009B3F3E" w:rsidRPr="005C7DF1">
        <w:rPr>
          <w:rFonts w:ascii="Times New Roman" w:hAnsi="Times New Roman" w:cs="Times New Roman"/>
          <w:sz w:val="24"/>
          <w:szCs w:val="24"/>
        </w:rPr>
        <w:t>will place enormous pressure on needy individuals and their families, on public payers, and on U.S. society in general</w:t>
      </w:r>
      <w:r w:rsidR="009B3F3E">
        <w:rPr>
          <w:rFonts w:ascii="Times New Roman" w:hAnsi="Times New Roman" w:cs="Times New Roman"/>
          <w:sz w:val="24"/>
          <w:szCs w:val="24"/>
        </w:rPr>
        <w:t>.</w:t>
      </w:r>
      <w:r w:rsidR="009B3F3E" w:rsidRPr="005C7DF1">
        <w:rPr>
          <w:rFonts w:ascii="Times New Roman" w:hAnsi="Times New Roman" w:cs="Times New Roman"/>
          <w:sz w:val="24"/>
          <w:szCs w:val="24"/>
        </w:rPr>
        <w:t xml:space="preserve">  </w:t>
      </w:r>
      <w:r w:rsidR="00CE5493">
        <w:rPr>
          <w:rFonts w:ascii="Times New Roman" w:hAnsi="Times New Roman" w:cs="Times New Roman"/>
          <w:sz w:val="24"/>
          <w:szCs w:val="24"/>
        </w:rPr>
        <w:t>Therefore,</w:t>
      </w:r>
      <w:r w:rsidR="004A076C">
        <w:rPr>
          <w:rFonts w:ascii="Times New Roman" w:hAnsi="Times New Roman" w:cs="Times New Roman"/>
          <w:sz w:val="24"/>
          <w:szCs w:val="24"/>
        </w:rPr>
        <w:t xml:space="preserve"> government</w:t>
      </w:r>
      <w:r w:rsidR="00310E0B">
        <w:rPr>
          <w:rFonts w:ascii="Times New Roman" w:hAnsi="Times New Roman" w:cs="Times New Roman"/>
          <w:sz w:val="24"/>
          <w:szCs w:val="24"/>
        </w:rPr>
        <w:t xml:space="preserve"> </w:t>
      </w:r>
      <w:r w:rsidR="004A076C">
        <w:rPr>
          <w:rFonts w:ascii="Times New Roman" w:hAnsi="Times New Roman" w:cs="Times New Roman"/>
          <w:sz w:val="24"/>
          <w:szCs w:val="24"/>
        </w:rPr>
        <w:t>should</w:t>
      </w:r>
      <w:r w:rsidR="002F10CD">
        <w:rPr>
          <w:rFonts w:ascii="Times New Roman" w:hAnsi="Times New Roman" w:cs="Times New Roman"/>
          <w:sz w:val="24"/>
          <w:szCs w:val="24"/>
        </w:rPr>
        <w:t xml:space="preserve"> to promote education in health service fields </w:t>
      </w:r>
      <w:r w:rsidR="00AE31D4">
        <w:rPr>
          <w:rFonts w:ascii="Times New Roman" w:hAnsi="Times New Roman" w:cs="Times New Roman"/>
          <w:sz w:val="24"/>
          <w:szCs w:val="24"/>
        </w:rPr>
        <w:t>and</w:t>
      </w:r>
      <w:r w:rsidR="002F10CD">
        <w:rPr>
          <w:rFonts w:ascii="Times New Roman" w:hAnsi="Times New Roman" w:cs="Times New Roman"/>
          <w:sz w:val="24"/>
          <w:szCs w:val="24"/>
        </w:rPr>
        <w:t xml:space="preserve"> encourage</w:t>
      </w:r>
      <w:r w:rsidR="00AE31D4">
        <w:rPr>
          <w:rFonts w:ascii="Times New Roman" w:hAnsi="Times New Roman" w:cs="Times New Roman"/>
          <w:sz w:val="24"/>
          <w:szCs w:val="24"/>
        </w:rPr>
        <w:t xml:space="preserve"> interest in geriatric</w:t>
      </w:r>
      <w:r w:rsidR="006345B9">
        <w:rPr>
          <w:rFonts w:ascii="Times New Roman" w:hAnsi="Times New Roman" w:cs="Times New Roman"/>
          <w:sz w:val="24"/>
          <w:szCs w:val="24"/>
        </w:rPr>
        <w:t>,</w:t>
      </w:r>
      <w:r w:rsidR="00AE31D4">
        <w:rPr>
          <w:rFonts w:ascii="Times New Roman" w:hAnsi="Times New Roman" w:cs="Times New Roman"/>
          <w:sz w:val="24"/>
          <w:szCs w:val="24"/>
        </w:rPr>
        <w:t xml:space="preserve"> </w:t>
      </w:r>
      <w:r w:rsidR="006345B9">
        <w:rPr>
          <w:rFonts w:ascii="Times New Roman" w:hAnsi="Times New Roman" w:cs="Times New Roman"/>
          <w:sz w:val="24"/>
          <w:szCs w:val="24"/>
        </w:rPr>
        <w:t>primary and preventative</w:t>
      </w:r>
      <w:r w:rsidR="00AE31D4">
        <w:rPr>
          <w:rFonts w:ascii="Times New Roman" w:hAnsi="Times New Roman" w:cs="Times New Roman"/>
          <w:sz w:val="24"/>
          <w:szCs w:val="24"/>
        </w:rPr>
        <w:t xml:space="preserve"> care</w:t>
      </w:r>
      <w:r w:rsidR="004A076C">
        <w:rPr>
          <w:rFonts w:ascii="Times New Roman" w:hAnsi="Times New Roman" w:cs="Times New Roman"/>
          <w:sz w:val="24"/>
          <w:szCs w:val="24"/>
        </w:rPr>
        <w:t xml:space="preserve"> to adequately support a rapidly aging population</w:t>
      </w:r>
      <w:r w:rsidR="00F11E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03FD" w:rsidRDefault="00442A7E" w:rsidP="004B654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42A7E">
        <w:rPr>
          <w:rFonts w:ascii="Times New Roman" w:hAnsi="Times New Roman" w:cs="Times New Roman"/>
          <w:sz w:val="24"/>
          <w:szCs w:val="24"/>
        </w:rPr>
        <w:t xml:space="preserve">The growth of life expectancies proposes challenges on healthcare not only imminent growth of the aging population, but for upcoming American generations as well.  </w:t>
      </w:r>
      <w:r w:rsidR="00A056BB" w:rsidRPr="00A056BB">
        <w:rPr>
          <w:rFonts w:ascii="Times New Roman" w:hAnsi="Times New Roman" w:cs="Times New Roman"/>
          <w:sz w:val="24"/>
          <w:szCs w:val="24"/>
        </w:rPr>
        <w:t xml:space="preserve">In the Nov 2011 issue of National Geographic, Brad Scriber foretells that longevity will continue as a trend: “Research shows that as of April 1st 2010, U.S. babies now have better than 50-50 odds </w:t>
      </w:r>
      <w:r w:rsidR="00A056BB">
        <w:rPr>
          <w:rFonts w:ascii="Times New Roman" w:hAnsi="Times New Roman" w:cs="Times New Roman"/>
          <w:sz w:val="24"/>
          <w:szCs w:val="24"/>
        </w:rPr>
        <w:t>of living to 100” (Scriber 34).  Furthermore,</w:t>
      </w:r>
      <w:r w:rsidR="00A056BB" w:rsidRPr="00A056BB">
        <w:rPr>
          <w:rFonts w:ascii="Times New Roman" w:hAnsi="Times New Roman" w:cs="Times New Roman"/>
          <w:sz w:val="24"/>
          <w:szCs w:val="24"/>
        </w:rPr>
        <w:t xml:space="preserve"> </w:t>
      </w:r>
      <w:r w:rsidR="005E3FBE" w:rsidRPr="000324A8">
        <w:rPr>
          <w:rFonts w:ascii="Times New Roman" w:hAnsi="Times New Roman" w:cs="Times New Roman"/>
          <w:sz w:val="24"/>
          <w:szCs w:val="24"/>
        </w:rPr>
        <w:t>Joshua Wiener and Jane Tilly (2011) project in their report on public programs and an aging population</w:t>
      </w:r>
      <w:r w:rsidR="005E3FBE">
        <w:rPr>
          <w:rFonts w:ascii="Times New Roman" w:hAnsi="Times New Roman" w:cs="Times New Roman"/>
          <w:sz w:val="24"/>
          <w:szCs w:val="24"/>
        </w:rPr>
        <w:t>,</w:t>
      </w:r>
      <w:r w:rsidR="005E3FBE" w:rsidRPr="000324A8">
        <w:rPr>
          <w:rFonts w:ascii="Times New Roman" w:hAnsi="Times New Roman" w:cs="Times New Roman"/>
          <w:sz w:val="24"/>
          <w:szCs w:val="24"/>
        </w:rPr>
        <w:t xml:space="preserve"> in the </w:t>
      </w:r>
      <w:r w:rsidR="005E3FBE" w:rsidRPr="000324A8">
        <w:rPr>
          <w:rFonts w:ascii="Times New Roman" w:hAnsi="Times New Roman" w:cs="Times New Roman"/>
          <w:i/>
          <w:sz w:val="24"/>
          <w:szCs w:val="24"/>
        </w:rPr>
        <w:t>International Journal of Epidemiology</w:t>
      </w:r>
      <w:r w:rsidR="005E3FBE" w:rsidRPr="000324A8">
        <w:rPr>
          <w:rFonts w:ascii="Times New Roman" w:hAnsi="Times New Roman" w:cs="Times New Roman"/>
          <w:sz w:val="24"/>
          <w:szCs w:val="24"/>
        </w:rPr>
        <w:t>, that the numbe</w:t>
      </w:r>
      <w:r w:rsidR="005E3FBE">
        <w:rPr>
          <w:rFonts w:ascii="Times New Roman" w:hAnsi="Times New Roman" w:cs="Times New Roman"/>
          <w:sz w:val="24"/>
          <w:szCs w:val="24"/>
        </w:rPr>
        <w:t xml:space="preserve">r of seniors </w:t>
      </w:r>
      <w:r w:rsidR="005E3FBE" w:rsidRPr="000324A8">
        <w:rPr>
          <w:rFonts w:ascii="Times New Roman" w:hAnsi="Times New Roman" w:cs="Times New Roman"/>
          <w:sz w:val="24"/>
          <w:szCs w:val="24"/>
        </w:rPr>
        <w:t xml:space="preserve">will increase by 135 </w:t>
      </w:r>
      <w:r w:rsidR="005E3FBE">
        <w:rPr>
          <w:rFonts w:ascii="Times New Roman" w:hAnsi="Times New Roman" w:cs="Times New Roman"/>
          <w:sz w:val="24"/>
          <w:szCs w:val="24"/>
        </w:rPr>
        <w:t>percent</w:t>
      </w:r>
      <w:r w:rsidR="005E3FBE" w:rsidRPr="000324A8">
        <w:rPr>
          <w:rFonts w:ascii="Times New Roman" w:hAnsi="Times New Roman" w:cs="Times New Roman"/>
          <w:sz w:val="24"/>
          <w:szCs w:val="24"/>
        </w:rPr>
        <w:t xml:space="preserve"> between 2000 and 2050, and furthermore that “the population aged 85 and over, which is the group most likely to need health and long-term care services, is proj</w:t>
      </w:r>
      <w:r w:rsidR="005E3FBE">
        <w:rPr>
          <w:rFonts w:ascii="Times New Roman" w:hAnsi="Times New Roman" w:cs="Times New Roman"/>
          <w:sz w:val="24"/>
          <w:szCs w:val="24"/>
        </w:rPr>
        <w:t>ected to increase by 350%” (2)</w:t>
      </w:r>
      <w:r w:rsidR="005E3FBE" w:rsidRPr="00AF03CE">
        <w:rPr>
          <w:rFonts w:ascii="Times New Roman" w:hAnsi="Times New Roman" w:cs="Times New Roman"/>
          <w:sz w:val="24"/>
          <w:szCs w:val="24"/>
        </w:rPr>
        <w:t>.</w:t>
      </w:r>
      <w:r w:rsidR="005E3FBE" w:rsidRPr="004B6541">
        <w:rPr>
          <w:rFonts w:ascii="Times New Roman" w:hAnsi="Times New Roman" w:cs="Times New Roman"/>
          <w:sz w:val="24"/>
          <w:szCs w:val="24"/>
        </w:rPr>
        <w:t xml:space="preserve"> </w:t>
      </w:r>
      <w:r w:rsidR="005E3FBE">
        <w:rPr>
          <w:rFonts w:ascii="Times New Roman" w:hAnsi="Times New Roman" w:cs="Times New Roman"/>
          <w:sz w:val="24"/>
          <w:szCs w:val="24"/>
        </w:rPr>
        <w:t>Because u</w:t>
      </w:r>
      <w:r w:rsidR="005E3FBE" w:rsidRPr="00AF03CE">
        <w:rPr>
          <w:rFonts w:ascii="Times New Roman" w:hAnsi="Times New Roman" w:cs="Times New Roman"/>
          <w:sz w:val="24"/>
          <w:szCs w:val="24"/>
        </w:rPr>
        <w:t xml:space="preserve">tilization of health services increases with age as physical and mental health deteriorates and chronic conditions </w:t>
      </w:r>
      <w:r w:rsidR="005E3FBE">
        <w:rPr>
          <w:rFonts w:ascii="Times New Roman" w:hAnsi="Times New Roman" w:cs="Times New Roman"/>
          <w:sz w:val="24"/>
          <w:szCs w:val="24"/>
        </w:rPr>
        <w:t>develop, a</w:t>
      </w:r>
      <w:r w:rsidR="000324A8">
        <w:rPr>
          <w:rFonts w:ascii="Times New Roman" w:hAnsi="Times New Roman" w:cs="Times New Roman"/>
          <w:sz w:val="24"/>
          <w:szCs w:val="24"/>
        </w:rPr>
        <w:t>n i</w:t>
      </w:r>
      <w:r w:rsidR="000324A8" w:rsidRPr="00AF03CE">
        <w:rPr>
          <w:rFonts w:ascii="Times New Roman" w:hAnsi="Times New Roman" w:cs="Times New Roman"/>
          <w:sz w:val="24"/>
          <w:szCs w:val="24"/>
        </w:rPr>
        <w:t>ncrease of life expectancy results in a</w:t>
      </w:r>
      <w:r w:rsidR="005E3FBE">
        <w:rPr>
          <w:rFonts w:ascii="Times New Roman" w:hAnsi="Times New Roman" w:cs="Times New Roman"/>
          <w:sz w:val="24"/>
          <w:szCs w:val="24"/>
        </w:rPr>
        <w:t>n</w:t>
      </w:r>
      <w:r w:rsidR="000324A8" w:rsidRPr="00AF03CE">
        <w:rPr>
          <w:rFonts w:ascii="Times New Roman" w:hAnsi="Times New Roman" w:cs="Times New Roman"/>
          <w:sz w:val="24"/>
          <w:szCs w:val="24"/>
        </w:rPr>
        <w:t xml:space="preserve"> </w:t>
      </w:r>
      <w:r w:rsidR="005E3FBE">
        <w:rPr>
          <w:rFonts w:ascii="Times New Roman" w:hAnsi="Times New Roman" w:cs="Times New Roman"/>
          <w:sz w:val="24"/>
          <w:szCs w:val="24"/>
        </w:rPr>
        <w:t>expanding</w:t>
      </w:r>
      <w:r w:rsidR="000324A8" w:rsidRPr="00AF03CE">
        <w:rPr>
          <w:rFonts w:ascii="Times New Roman" w:hAnsi="Times New Roman" w:cs="Times New Roman"/>
          <w:sz w:val="24"/>
          <w:szCs w:val="24"/>
        </w:rPr>
        <w:t xml:space="preserve"> portion of the po</w:t>
      </w:r>
      <w:r w:rsidR="00E860BB">
        <w:rPr>
          <w:rFonts w:ascii="Times New Roman" w:hAnsi="Times New Roman" w:cs="Times New Roman"/>
          <w:sz w:val="24"/>
          <w:szCs w:val="24"/>
        </w:rPr>
        <w:t xml:space="preserve">pulation needing care.  </w:t>
      </w:r>
      <w:r w:rsidR="005E3FBE" w:rsidRPr="00AF03CE">
        <w:rPr>
          <w:rFonts w:ascii="Times New Roman" w:hAnsi="Times New Roman" w:cs="Times New Roman"/>
          <w:sz w:val="24"/>
          <w:szCs w:val="24"/>
        </w:rPr>
        <w:t xml:space="preserve">Peter </w:t>
      </w:r>
      <w:proofErr w:type="spellStart"/>
      <w:r w:rsidR="005E3FBE" w:rsidRPr="00AF03CE">
        <w:rPr>
          <w:rFonts w:ascii="Times New Roman" w:hAnsi="Times New Roman" w:cs="Times New Roman"/>
          <w:sz w:val="24"/>
          <w:szCs w:val="24"/>
        </w:rPr>
        <w:t>Orszag</w:t>
      </w:r>
      <w:proofErr w:type="spellEnd"/>
      <w:r w:rsidR="005E3FBE" w:rsidRPr="00AF03CE">
        <w:rPr>
          <w:rFonts w:ascii="Times New Roman" w:hAnsi="Times New Roman" w:cs="Times New Roman"/>
          <w:sz w:val="24"/>
          <w:szCs w:val="24"/>
        </w:rPr>
        <w:t xml:space="preserve"> in his </w:t>
      </w:r>
      <w:r w:rsidR="005E3FBE">
        <w:rPr>
          <w:rFonts w:ascii="Times New Roman" w:hAnsi="Times New Roman" w:cs="Times New Roman"/>
          <w:sz w:val="24"/>
          <w:szCs w:val="24"/>
        </w:rPr>
        <w:t xml:space="preserve">2004 </w:t>
      </w:r>
      <w:r w:rsidR="005E3FBE" w:rsidRPr="00AF03CE">
        <w:rPr>
          <w:rFonts w:ascii="Times New Roman" w:hAnsi="Times New Roman" w:cs="Times New Roman"/>
          <w:sz w:val="24"/>
          <w:szCs w:val="24"/>
        </w:rPr>
        <w:t>report</w:t>
      </w:r>
      <w:r w:rsidR="005E3FBE">
        <w:rPr>
          <w:rFonts w:ascii="Times New Roman" w:hAnsi="Times New Roman" w:cs="Times New Roman"/>
          <w:sz w:val="24"/>
          <w:szCs w:val="24"/>
        </w:rPr>
        <w:t xml:space="preserve"> called</w:t>
      </w:r>
      <w:r w:rsidR="005E3FBE" w:rsidRPr="00AF03CE">
        <w:rPr>
          <w:rFonts w:ascii="Times New Roman" w:hAnsi="Times New Roman" w:cs="Times New Roman"/>
          <w:sz w:val="24"/>
          <w:szCs w:val="24"/>
        </w:rPr>
        <w:t xml:space="preserve"> </w:t>
      </w:r>
      <w:r w:rsidR="005E3FBE" w:rsidRPr="000324A8">
        <w:rPr>
          <w:rFonts w:ascii="Times New Roman" w:hAnsi="Times New Roman" w:cs="Times New Roman"/>
          <w:i/>
          <w:sz w:val="24"/>
          <w:szCs w:val="24"/>
        </w:rPr>
        <w:t>Restoring Fiscal Sanity: How to Balance the Budget</w:t>
      </w:r>
      <w:r w:rsidR="005E3FBE">
        <w:rPr>
          <w:rFonts w:ascii="Times New Roman" w:hAnsi="Times New Roman" w:cs="Times New Roman"/>
          <w:sz w:val="24"/>
          <w:szCs w:val="24"/>
        </w:rPr>
        <w:t xml:space="preserve"> </w:t>
      </w:r>
      <w:r w:rsidR="005E3FBE" w:rsidRPr="00AF03CE">
        <w:rPr>
          <w:rFonts w:ascii="Times New Roman" w:hAnsi="Times New Roman" w:cs="Times New Roman"/>
          <w:sz w:val="24"/>
          <w:szCs w:val="24"/>
        </w:rPr>
        <w:t xml:space="preserve">says: “As the baby boomers increasingly become eligible for these programs, the federal budget is expected to begin running deficits vastly larger than those projected over the next decade” (67).  </w:t>
      </w:r>
      <w:r w:rsidR="006A03FD">
        <w:rPr>
          <w:rFonts w:ascii="Times New Roman" w:hAnsi="Times New Roman" w:cs="Times New Roman"/>
          <w:sz w:val="24"/>
          <w:szCs w:val="24"/>
        </w:rPr>
        <w:t>T</w:t>
      </w:r>
      <w:r w:rsidR="00EC45BC">
        <w:rPr>
          <w:rFonts w:ascii="Times New Roman" w:hAnsi="Times New Roman" w:cs="Times New Roman"/>
          <w:sz w:val="24"/>
          <w:szCs w:val="24"/>
        </w:rPr>
        <w:t xml:space="preserve">he </w:t>
      </w:r>
      <w:r w:rsidR="004C118C">
        <w:rPr>
          <w:rFonts w:ascii="Times New Roman" w:hAnsi="Times New Roman" w:cs="Times New Roman"/>
          <w:sz w:val="24"/>
          <w:szCs w:val="24"/>
        </w:rPr>
        <w:t>addition of baby boomers means</w:t>
      </w:r>
      <w:r w:rsidR="006A03FD">
        <w:rPr>
          <w:rFonts w:ascii="Times New Roman" w:hAnsi="Times New Roman" w:cs="Times New Roman"/>
          <w:sz w:val="24"/>
          <w:szCs w:val="24"/>
        </w:rPr>
        <w:t xml:space="preserve"> </w:t>
      </w:r>
      <w:r w:rsidR="00EC45BC">
        <w:rPr>
          <w:rFonts w:ascii="Times New Roman" w:hAnsi="Times New Roman" w:cs="Times New Roman"/>
          <w:sz w:val="24"/>
          <w:szCs w:val="24"/>
        </w:rPr>
        <w:t>a</w:t>
      </w:r>
      <w:r w:rsidR="004C118C">
        <w:rPr>
          <w:rFonts w:ascii="Times New Roman" w:hAnsi="Times New Roman" w:cs="Times New Roman"/>
          <w:sz w:val="24"/>
          <w:szCs w:val="24"/>
        </w:rPr>
        <w:t xml:space="preserve"> large</w:t>
      </w:r>
      <w:r w:rsidR="00EC45BC">
        <w:rPr>
          <w:rFonts w:ascii="Times New Roman" w:hAnsi="Times New Roman" w:cs="Times New Roman"/>
          <w:sz w:val="24"/>
          <w:szCs w:val="24"/>
        </w:rPr>
        <w:t xml:space="preserve"> number of people </w:t>
      </w:r>
      <w:r w:rsidR="006A03FD">
        <w:rPr>
          <w:rFonts w:ascii="Times New Roman" w:hAnsi="Times New Roman" w:cs="Times New Roman"/>
          <w:sz w:val="24"/>
          <w:szCs w:val="24"/>
        </w:rPr>
        <w:t xml:space="preserve">for </w:t>
      </w:r>
      <w:r w:rsidR="005E3FBE">
        <w:rPr>
          <w:rFonts w:ascii="Times New Roman" w:hAnsi="Times New Roman" w:cs="Times New Roman"/>
          <w:sz w:val="24"/>
          <w:szCs w:val="24"/>
        </w:rPr>
        <w:t>Medicare</w:t>
      </w:r>
      <w:r w:rsidR="006A03FD">
        <w:rPr>
          <w:rFonts w:ascii="Times New Roman" w:hAnsi="Times New Roman" w:cs="Times New Roman"/>
          <w:sz w:val="24"/>
          <w:szCs w:val="24"/>
        </w:rPr>
        <w:t xml:space="preserve"> </w:t>
      </w:r>
      <w:r w:rsidR="00EC45BC">
        <w:rPr>
          <w:rFonts w:ascii="Times New Roman" w:hAnsi="Times New Roman" w:cs="Times New Roman"/>
          <w:sz w:val="24"/>
          <w:szCs w:val="24"/>
        </w:rPr>
        <w:t>to support</w:t>
      </w:r>
      <w:r w:rsidR="005E3FBE">
        <w:rPr>
          <w:rFonts w:ascii="Times New Roman" w:hAnsi="Times New Roman" w:cs="Times New Roman"/>
          <w:sz w:val="24"/>
          <w:szCs w:val="24"/>
        </w:rPr>
        <w:t xml:space="preserve">, on top of people generally living longer.  </w:t>
      </w:r>
      <w:r w:rsidR="00EC45BC">
        <w:rPr>
          <w:rFonts w:ascii="Times New Roman" w:hAnsi="Times New Roman" w:cs="Times New Roman"/>
          <w:sz w:val="24"/>
          <w:szCs w:val="24"/>
        </w:rPr>
        <w:t xml:space="preserve"> </w:t>
      </w:r>
      <w:r w:rsidR="006A03FD">
        <w:rPr>
          <w:rFonts w:ascii="Times New Roman" w:hAnsi="Times New Roman" w:cs="Times New Roman"/>
          <w:sz w:val="24"/>
          <w:szCs w:val="24"/>
        </w:rPr>
        <w:t xml:space="preserve">The </w:t>
      </w:r>
      <w:r w:rsidR="006A03FD" w:rsidRPr="00AF03CE">
        <w:rPr>
          <w:rFonts w:ascii="Times New Roman" w:hAnsi="Times New Roman" w:cs="Times New Roman"/>
          <w:sz w:val="24"/>
          <w:szCs w:val="24"/>
        </w:rPr>
        <w:t>result</w:t>
      </w:r>
      <w:r w:rsidR="006A03FD">
        <w:rPr>
          <w:rFonts w:ascii="Times New Roman" w:hAnsi="Times New Roman" w:cs="Times New Roman"/>
          <w:sz w:val="24"/>
          <w:szCs w:val="24"/>
        </w:rPr>
        <w:t xml:space="preserve"> will be substantial</w:t>
      </w:r>
      <w:r w:rsidR="006A03FD" w:rsidRPr="00AF03CE">
        <w:rPr>
          <w:rFonts w:ascii="Times New Roman" w:hAnsi="Times New Roman" w:cs="Times New Roman"/>
          <w:sz w:val="24"/>
          <w:szCs w:val="24"/>
        </w:rPr>
        <w:t xml:space="preserve"> healthcare expenses that Medicare </w:t>
      </w:r>
      <w:r w:rsidR="006A03FD">
        <w:rPr>
          <w:rFonts w:ascii="Times New Roman" w:hAnsi="Times New Roman" w:cs="Times New Roman"/>
          <w:sz w:val="24"/>
          <w:szCs w:val="24"/>
        </w:rPr>
        <w:t>is</w:t>
      </w:r>
      <w:r w:rsidR="006A03FD" w:rsidRPr="00AF03CE">
        <w:rPr>
          <w:rFonts w:ascii="Times New Roman" w:hAnsi="Times New Roman" w:cs="Times New Roman"/>
          <w:sz w:val="24"/>
          <w:szCs w:val="24"/>
        </w:rPr>
        <w:t xml:space="preserve"> </w:t>
      </w:r>
      <w:r w:rsidR="006A03FD">
        <w:rPr>
          <w:rFonts w:ascii="Times New Roman" w:hAnsi="Times New Roman" w:cs="Times New Roman"/>
          <w:sz w:val="24"/>
          <w:szCs w:val="24"/>
        </w:rPr>
        <w:t xml:space="preserve">not set up to </w:t>
      </w:r>
      <w:r w:rsidR="004944BC">
        <w:rPr>
          <w:rFonts w:ascii="Times New Roman" w:hAnsi="Times New Roman" w:cs="Times New Roman"/>
          <w:sz w:val="24"/>
          <w:szCs w:val="24"/>
        </w:rPr>
        <w:t>take care of currently</w:t>
      </w:r>
      <w:r w:rsidR="006A03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118C" w:rsidRDefault="00D3621C" w:rsidP="00CE13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further evidence: </w:t>
      </w:r>
      <w:r w:rsidR="005E3FBE">
        <w:rPr>
          <w:rFonts w:ascii="Times New Roman" w:hAnsi="Times New Roman" w:cs="Times New Roman"/>
          <w:sz w:val="24"/>
          <w:szCs w:val="24"/>
        </w:rPr>
        <w:t>“</w:t>
      </w:r>
      <w:r w:rsidR="005E3FBE" w:rsidRPr="00F03421">
        <w:rPr>
          <w:rFonts w:ascii="Times New Roman" w:hAnsi="Times New Roman" w:cs="Times New Roman"/>
          <w:sz w:val="24"/>
          <w:szCs w:val="24"/>
        </w:rPr>
        <w:t xml:space="preserve">Long term care </w:t>
      </w:r>
      <w:r w:rsidR="005E3FBE">
        <w:rPr>
          <w:rFonts w:ascii="Times New Roman" w:hAnsi="Times New Roman" w:cs="Times New Roman"/>
          <w:sz w:val="24"/>
          <w:szCs w:val="24"/>
        </w:rPr>
        <w:t xml:space="preserve">costs will </w:t>
      </w:r>
      <w:r w:rsidR="005E3FBE" w:rsidRPr="00F03421">
        <w:rPr>
          <w:rFonts w:ascii="Times New Roman" w:hAnsi="Times New Roman" w:cs="Times New Roman"/>
          <w:sz w:val="24"/>
          <w:szCs w:val="24"/>
        </w:rPr>
        <w:t>escalate as the baby boom population beco</w:t>
      </w:r>
      <w:r>
        <w:rPr>
          <w:rFonts w:ascii="Times New Roman" w:hAnsi="Times New Roman" w:cs="Times New Roman"/>
          <w:sz w:val="24"/>
          <w:szCs w:val="24"/>
        </w:rPr>
        <w:t xml:space="preserve">mes fully vested in Medicare”  states </w:t>
      </w:r>
      <w:r w:rsidR="00BA42C7" w:rsidRPr="0017063D">
        <w:rPr>
          <w:rFonts w:ascii="Times New Roman" w:hAnsi="Times New Roman" w:cs="Times New Roman"/>
          <w:sz w:val="24"/>
          <w:szCs w:val="24"/>
        </w:rPr>
        <w:t>Phoebe Barton</w:t>
      </w:r>
      <w:r>
        <w:rPr>
          <w:rFonts w:ascii="Times New Roman" w:hAnsi="Times New Roman" w:cs="Times New Roman"/>
          <w:sz w:val="24"/>
          <w:szCs w:val="24"/>
        </w:rPr>
        <w:t>, author of</w:t>
      </w:r>
      <w:r w:rsidR="00BA42C7" w:rsidRPr="0017063D">
        <w:rPr>
          <w:rFonts w:ascii="Times New Roman" w:hAnsi="Times New Roman" w:cs="Times New Roman"/>
          <w:sz w:val="24"/>
          <w:szCs w:val="24"/>
        </w:rPr>
        <w:t xml:space="preserve"> </w:t>
      </w:r>
      <w:r w:rsidR="00BA42C7" w:rsidRPr="0017063D">
        <w:rPr>
          <w:rFonts w:ascii="Times New Roman" w:hAnsi="Times New Roman" w:cs="Times New Roman"/>
          <w:i/>
          <w:sz w:val="24"/>
          <w:szCs w:val="24"/>
        </w:rPr>
        <w:t>Understanding the U.S. Health Services System</w:t>
      </w:r>
      <w:r w:rsidR="00BA42C7">
        <w:rPr>
          <w:rFonts w:ascii="Times New Roman" w:hAnsi="Times New Roman" w:cs="Times New Roman"/>
          <w:i/>
          <w:sz w:val="24"/>
          <w:szCs w:val="24"/>
        </w:rPr>
        <w:t>, 4</w:t>
      </w:r>
      <w:r w:rsidR="00BA42C7" w:rsidRPr="0017063D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="00BA42C7">
        <w:rPr>
          <w:rFonts w:ascii="Times New Roman" w:hAnsi="Times New Roman" w:cs="Times New Roman"/>
          <w:i/>
          <w:sz w:val="24"/>
          <w:szCs w:val="24"/>
        </w:rPr>
        <w:t xml:space="preserve"> Ed.</w:t>
      </w:r>
      <w:r w:rsidR="00BA42C7">
        <w:rPr>
          <w:rFonts w:ascii="Times New Roman" w:hAnsi="Times New Roman" w:cs="Times New Roman"/>
          <w:sz w:val="24"/>
          <w:szCs w:val="24"/>
        </w:rPr>
        <w:t xml:space="preserve"> published by the </w:t>
      </w:r>
      <w:r w:rsidR="00BA42C7" w:rsidRPr="0017063D">
        <w:rPr>
          <w:rFonts w:ascii="Times New Roman" w:hAnsi="Times New Roman" w:cs="Times New Roman"/>
          <w:sz w:val="24"/>
          <w:szCs w:val="24"/>
        </w:rPr>
        <w:t>Foundation of the American College of Healthcare Executives</w:t>
      </w:r>
      <w:r w:rsidR="005E3FBE">
        <w:rPr>
          <w:rFonts w:ascii="Times New Roman" w:hAnsi="Times New Roman" w:cs="Times New Roman"/>
          <w:sz w:val="24"/>
          <w:szCs w:val="24"/>
        </w:rPr>
        <w:t xml:space="preserve"> (2010).  Barton</w:t>
      </w:r>
      <w:r w:rsidR="00BA42C7">
        <w:rPr>
          <w:rFonts w:ascii="Times New Roman" w:hAnsi="Times New Roman" w:cs="Times New Roman"/>
          <w:sz w:val="24"/>
          <w:szCs w:val="24"/>
        </w:rPr>
        <w:t xml:space="preserve"> demonstrates </w:t>
      </w:r>
      <w:r w:rsidR="00BA42C7" w:rsidRPr="00511CAD">
        <w:rPr>
          <w:rFonts w:ascii="Times New Roman" w:hAnsi="Times New Roman" w:cs="Times New Roman"/>
          <w:sz w:val="24"/>
          <w:szCs w:val="24"/>
        </w:rPr>
        <w:t xml:space="preserve">the development of chronic conditions </w:t>
      </w:r>
      <w:r w:rsidR="00BA42C7">
        <w:rPr>
          <w:rFonts w:ascii="Times New Roman" w:hAnsi="Times New Roman" w:cs="Times New Roman"/>
          <w:sz w:val="24"/>
          <w:szCs w:val="24"/>
        </w:rPr>
        <w:t xml:space="preserve">of the elderly as </w:t>
      </w:r>
      <w:r w:rsidR="00BA42C7" w:rsidRPr="00511CAD">
        <w:rPr>
          <w:rFonts w:ascii="Times New Roman" w:hAnsi="Times New Roman" w:cs="Times New Roman"/>
          <w:sz w:val="24"/>
          <w:szCs w:val="24"/>
        </w:rPr>
        <w:t xml:space="preserve">a </w:t>
      </w:r>
      <w:r w:rsidR="00BA42C7">
        <w:rPr>
          <w:rFonts w:ascii="Times New Roman" w:hAnsi="Times New Roman" w:cs="Times New Roman"/>
          <w:sz w:val="24"/>
          <w:szCs w:val="24"/>
        </w:rPr>
        <w:t>key</w:t>
      </w:r>
      <w:r w:rsidR="00BA42C7" w:rsidRPr="00511CAD">
        <w:rPr>
          <w:rFonts w:ascii="Times New Roman" w:hAnsi="Times New Roman" w:cs="Times New Roman"/>
          <w:sz w:val="24"/>
          <w:szCs w:val="24"/>
        </w:rPr>
        <w:t xml:space="preserve"> issue</w:t>
      </w:r>
      <w:r w:rsidR="00BA42C7">
        <w:rPr>
          <w:rFonts w:ascii="Times New Roman" w:hAnsi="Times New Roman" w:cs="Times New Roman"/>
          <w:sz w:val="24"/>
          <w:szCs w:val="24"/>
        </w:rPr>
        <w:t xml:space="preserve"> in healthcare expenditures.  </w:t>
      </w:r>
      <w:r w:rsidR="00E15474" w:rsidRPr="00AF03CE">
        <w:rPr>
          <w:rFonts w:ascii="Times New Roman" w:hAnsi="Times New Roman" w:cs="Times New Roman"/>
          <w:sz w:val="24"/>
          <w:szCs w:val="24"/>
        </w:rPr>
        <w:t xml:space="preserve">When Medicare was enacted, people were dying from communicable diseases that have since been eradicated.   </w:t>
      </w:r>
      <w:r w:rsidR="00C51ED5">
        <w:rPr>
          <w:rFonts w:ascii="Times New Roman" w:hAnsi="Times New Roman" w:cs="Times New Roman"/>
          <w:sz w:val="24"/>
          <w:szCs w:val="24"/>
        </w:rPr>
        <w:t xml:space="preserve">Today, </w:t>
      </w:r>
      <w:r w:rsidR="00C51ED5" w:rsidRPr="00AF03CE">
        <w:rPr>
          <w:rFonts w:ascii="Times New Roman" w:hAnsi="Times New Roman" w:cs="Times New Roman"/>
          <w:sz w:val="24"/>
          <w:szCs w:val="24"/>
        </w:rPr>
        <w:t xml:space="preserve">chronic or non-communicable diseases </w:t>
      </w:r>
      <w:r w:rsidR="00C51ED5">
        <w:rPr>
          <w:rFonts w:ascii="Times New Roman" w:hAnsi="Times New Roman" w:cs="Times New Roman"/>
          <w:sz w:val="24"/>
          <w:szCs w:val="24"/>
        </w:rPr>
        <w:t xml:space="preserve">are responsible for 80% of mortalities in the U.S.   </w:t>
      </w:r>
      <w:r w:rsidR="00BA42C7" w:rsidRPr="00511CAD">
        <w:rPr>
          <w:rFonts w:ascii="Times New Roman" w:hAnsi="Times New Roman" w:cs="Times New Roman"/>
          <w:sz w:val="24"/>
          <w:szCs w:val="24"/>
        </w:rPr>
        <w:t>The style of medicine has changed from one-time interventions that correct a single problem to the ongoing management of mul</w:t>
      </w:r>
      <w:r w:rsidR="00BA42C7">
        <w:rPr>
          <w:rFonts w:ascii="Times New Roman" w:hAnsi="Times New Roman" w:cs="Times New Roman"/>
          <w:sz w:val="24"/>
          <w:szCs w:val="24"/>
        </w:rPr>
        <w:t>tiple diseases and disabilities.</w:t>
      </w:r>
      <w:r w:rsidR="00BA42C7" w:rsidRPr="00511CAD">
        <w:rPr>
          <w:rFonts w:ascii="Times New Roman" w:hAnsi="Times New Roman" w:cs="Times New Roman"/>
          <w:sz w:val="24"/>
          <w:szCs w:val="24"/>
        </w:rPr>
        <w:t xml:space="preserve">  </w:t>
      </w:r>
      <w:r w:rsidR="00BA42C7">
        <w:rPr>
          <w:rFonts w:ascii="Times New Roman" w:hAnsi="Times New Roman" w:cs="Times New Roman"/>
          <w:sz w:val="24"/>
          <w:szCs w:val="24"/>
        </w:rPr>
        <w:t>D</w:t>
      </w:r>
      <w:r w:rsidR="00BA42C7" w:rsidRPr="00511CAD">
        <w:rPr>
          <w:rFonts w:ascii="Times New Roman" w:hAnsi="Times New Roman" w:cs="Times New Roman"/>
          <w:sz w:val="24"/>
          <w:szCs w:val="24"/>
        </w:rPr>
        <w:t>octors and patients will need to have an ongoing relationship designed to help patients cope with illnesses rather than curing them</w:t>
      </w:r>
      <w:r w:rsidR="00BA42C7">
        <w:rPr>
          <w:rFonts w:ascii="Times New Roman" w:hAnsi="Times New Roman" w:cs="Times New Roman"/>
          <w:sz w:val="24"/>
          <w:szCs w:val="24"/>
        </w:rPr>
        <w:t xml:space="preserve"> (Barton 23-256)</w:t>
      </w:r>
      <w:r w:rsidR="00C51ED5" w:rsidRPr="00511CAD">
        <w:rPr>
          <w:rFonts w:ascii="Times New Roman" w:hAnsi="Times New Roman" w:cs="Times New Roman"/>
          <w:sz w:val="24"/>
          <w:szCs w:val="24"/>
        </w:rPr>
        <w:t>: “The ageing population will require a focus on chronic diseases that plague the elderly, such as Alzheimer’s disease, heart disease, and osteoporosis, rather than acute illnesses</w:t>
      </w:r>
      <w:bookmarkStart w:id="0" w:name="_GoBack"/>
      <w:bookmarkEnd w:id="0"/>
      <w:r w:rsidR="00C51ED5">
        <w:rPr>
          <w:rFonts w:ascii="Times New Roman" w:hAnsi="Times New Roman" w:cs="Times New Roman"/>
          <w:sz w:val="24"/>
          <w:szCs w:val="24"/>
        </w:rPr>
        <w:t xml:space="preserve">” </w:t>
      </w:r>
      <w:r w:rsidR="00C51ED5" w:rsidRPr="00511CAD">
        <w:rPr>
          <w:rFonts w:ascii="Times New Roman" w:hAnsi="Times New Roman" w:cs="Times New Roman"/>
          <w:sz w:val="24"/>
          <w:szCs w:val="24"/>
        </w:rPr>
        <w:t xml:space="preserve">(Barton 65).  </w:t>
      </w:r>
      <w:r w:rsidR="004C118C">
        <w:rPr>
          <w:rFonts w:ascii="Times New Roman" w:hAnsi="Times New Roman" w:cs="Times New Roman"/>
          <w:sz w:val="24"/>
          <w:szCs w:val="24"/>
        </w:rPr>
        <w:t>C</w:t>
      </w:r>
      <w:r w:rsidR="00BA7E4F">
        <w:rPr>
          <w:rFonts w:ascii="Times New Roman" w:hAnsi="Times New Roman" w:cs="Times New Roman"/>
          <w:sz w:val="24"/>
          <w:szCs w:val="24"/>
        </w:rPr>
        <w:t>hr</w:t>
      </w:r>
      <w:r w:rsidR="003A4E83">
        <w:rPr>
          <w:rFonts w:ascii="Times New Roman" w:hAnsi="Times New Roman" w:cs="Times New Roman"/>
          <w:sz w:val="24"/>
          <w:szCs w:val="24"/>
        </w:rPr>
        <w:t xml:space="preserve">onic illnesses, such as cancer </w:t>
      </w:r>
      <w:r w:rsidR="00BA7E4F">
        <w:rPr>
          <w:rFonts w:ascii="Times New Roman" w:hAnsi="Times New Roman" w:cs="Times New Roman"/>
          <w:sz w:val="24"/>
          <w:szCs w:val="24"/>
        </w:rPr>
        <w:t>and heart conditions</w:t>
      </w:r>
      <w:r w:rsidR="003A4E83">
        <w:rPr>
          <w:rFonts w:ascii="Times New Roman" w:hAnsi="Times New Roman" w:cs="Times New Roman"/>
          <w:sz w:val="24"/>
          <w:szCs w:val="24"/>
        </w:rPr>
        <w:t>,</w:t>
      </w:r>
      <w:r w:rsidR="00BA7E4F" w:rsidRPr="001E2AA0">
        <w:rPr>
          <w:rFonts w:ascii="Times New Roman" w:hAnsi="Times New Roman" w:cs="Times New Roman"/>
          <w:sz w:val="24"/>
          <w:szCs w:val="24"/>
        </w:rPr>
        <w:t xml:space="preserve"> </w:t>
      </w:r>
      <w:r w:rsidR="00BA7E4F">
        <w:rPr>
          <w:rFonts w:ascii="Times New Roman" w:hAnsi="Times New Roman" w:cs="Times New Roman"/>
          <w:sz w:val="24"/>
          <w:szCs w:val="24"/>
        </w:rPr>
        <w:t xml:space="preserve">are very expensive to monitor and manage.  </w:t>
      </w:r>
      <w:r w:rsidR="00B2552B" w:rsidRPr="00D31063">
        <w:rPr>
          <w:rFonts w:ascii="Times New Roman" w:hAnsi="Times New Roman" w:cs="Times New Roman"/>
          <w:sz w:val="24"/>
          <w:szCs w:val="24"/>
        </w:rPr>
        <w:t>Many with chronic illnesses visit specialists</w:t>
      </w:r>
      <w:r w:rsidR="00F834B8">
        <w:rPr>
          <w:rFonts w:ascii="Times New Roman" w:hAnsi="Times New Roman" w:cs="Times New Roman"/>
          <w:sz w:val="24"/>
          <w:szCs w:val="24"/>
        </w:rPr>
        <w:t xml:space="preserve"> for </w:t>
      </w:r>
      <w:r w:rsidR="003A6EF2">
        <w:rPr>
          <w:rFonts w:ascii="Times New Roman" w:hAnsi="Times New Roman" w:cs="Times New Roman"/>
          <w:sz w:val="24"/>
          <w:szCs w:val="24"/>
        </w:rPr>
        <w:t xml:space="preserve">treatment </w:t>
      </w:r>
      <w:r w:rsidR="006F591F">
        <w:rPr>
          <w:rFonts w:ascii="Times New Roman" w:hAnsi="Times New Roman" w:cs="Times New Roman"/>
          <w:sz w:val="24"/>
          <w:szCs w:val="24"/>
        </w:rPr>
        <w:t>which</w:t>
      </w:r>
      <w:r w:rsidR="003A6EF2">
        <w:rPr>
          <w:rFonts w:ascii="Times New Roman" w:hAnsi="Times New Roman" w:cs="Times New Roman"/>
          <w:sz w:val="24"/>
          <w:szCs w:val="24"/>
        </w:rPr>
        <w:t xml:space="preserve"> </w:t>
      </w:r>
      <w:r w:rsidR="00F834B8">
        <w:rPr>
          <w:rFonts w:ascii="Times New Roman" w:hAnsi="Times New Roman" w:cs="Times New Roman"/>
          <w:sz w:val="24"/>
          <w:szCs w:val="24"/>
        </w:rPr>
        <w:t xml:space="preserve">unfortunately </w:t>
      </w:r>
      <w:r w:rsidR="008A4A22">
        <w:rPr>
          <w:rFonts w:ascii="Times New Roman" w:hAnsi="Times New Roman" w:cs="Times New Roman"/>
          <w:sz w:val="24"/>
          <w:szCs w:val="24"/>
        </w:rPr>
        <w:t>means</w:t>
      </w:r>
      <w:r w:rsidR="00F834B8">
        <w:rPr>
          <w:rFonts w:ascii="Times New Roman" w:hAnsi="Times New Roman" w:cs="Times New Roman"/>
          <w:sz w:val="24"/>
          <w:szCs w:val="24"/>
        </w:rPr>
        <w:t xml:space="preserve"> with huge price tags. </w:t>
      </w:r>
      <w:r w:rsidR="00D31063" w:rsidRPr="00D31063">
        <w:t xml:space="preserve"> </w:t>
      </w:r>
      <w:r w:rsidR="008A4A22">
        <w:rPr>
          <w:rFonts w:ascii="Times New Roman" w:hAnsi="Times New Roman" w:cs="Times New Roman"/>
          <w:sz w:val="24"/>
          <w:szCs w:val="24"/>
        </w:rPr>
        <w:t xml:space="preserve"> </w:t>
      </w:r>
      <w:r w:rsidR="00CE5493">
        <w:rPr>
          <w:rFonts w:ascii="Times New Roman" w:hAnsi="Times New Roman" w:cs="Times New Roman"/>
          <w:sz w:val="24"/>
          <w:szCs w:val="24"/>
        </w:rPr>
        <w:t xml:space="preserve">If </w:t>
      </w:r>
      <w:r w:rsidR="009813D2">
        <w:rPr>
          <w:rFonts w:ascii="Times New Roman" w:hAnsi="Times New Roman" w:cs="Times New Roman"/>
          <w:sz w:val="24"/>
          <w:szCs w:val="24"/>
        </w:rPr>
        <w:t>government</w:t>
      </w:r>
      <w:r w:rsidR="008A4A22">
        <w:rPr>
          <w:rFonts w:ascii="Times New Roman" w:hAnsi="Times New Roman" w:cs="Times New Roman"/>
          <w:sz w:val="24"/>
          <w:szCs w:val="24"/>
        </w:rPr>
        <w:t xml:space="preserve"> push</w:t>
      </w:r>
      <w:r w:rsidR="009813D2">
        <w:rPr>
          <w:rFonts w:ascii="Times New Roman" w:hAnsi="Times New Roman" w:cs="Times New Roman"/>
          <w:sz w:val="24"/>
          <w:szCs w:val="24"/>
        </w:rPr>
        <w:t>es</w:t>
      </w:r>
      <w:r w:rsidR="008A4A22">
        <w:rPr>
          <w:rFonts w:ascii="Times New Roman" w:hAnsi="Times New Roman" w:cs="Times New Roman"/>
          <w:sz w:val="24"/>
          <w:szCs w:val="24"/>
        </w:rPr>
        <w:t xml:space="preserve"> to reestablish</w:t>
      </w:r>
      <w:r w:rsidR="008A4A22" w:rsidRPr="00D31063">
        <w:rPr>
          <w:rFonts w:ascii="Times New Roman" w:hAnsi="Times New Roman" w:cs="Times New Roman"/>
          <w:sz w:val="24"/>
          <w:szCs w:val="24"/>
        </w:rPr>
        <w:t xml:space="preserve"> primary care providers</w:t>
      </w:r>
      <w:r w:rsidR="008A4A22">
        <w:rPr>
          <w:rFonts w:ascii="Times New Roman" w:hAnsi="Times New Roman" w:cs="Times New Roman"/>
          <w:sz w:val="24"/>
          <w:szCs w:val="24"/>
        </w:rPr>
        <w:t>,</w:t>
      </w:r>
      <w:r w:rsidR="008A4A22" w:rsidRPr="00D31063">
        <w:rPr>
          <w:rFonts w:ascii="Times New Roman" w:hAnsi="Times New Roman" w:cs="Times New Roman"/>
          <w:sz w:val="24"/>
          <w:szCs w:val="24"/>
        </w:rPr>
        <w:t xml:space="preserve"> </w:t>
      </w:r>
      <w:r w:rsidR="008A4A22">
        <w:rPr>
          <w:rFonts w:ascii="Times New Roman" w:hAnsi="Times New Roman" w:cs="Times New Roman"/>
          <w:sz w:val="24"/>
          <w:szCs w:val="24"/>
        </w:rPr>
        <w:t>who</w:t>
      </w:r>
      <w:r w:rsidR="008A4A22" w:rsidRPr="00D31063">
        <w:rPr>
          <w:rFonts w:ascii="Times New Roman" w:hAnsi="Times New Roman" w:cs="Times New Roman"/>
          <w:sz w:val="24"/>
          <w:szCs w:val="24"/>
        </w:rPr>
        <w:t xml:space="preserve"> work on developing relatio</w:t>
      </w:r>
      <w:r w:rsidR="008A4A22">
        <w:rPr>
          <w:rFonts w:ascii="Times New Roman" w:hAnsi="Times New Roman" w:cs="Times New Roman"/>
          <w:sz w:val="24"/>
          <w:szCs w:val="24"/>
        </w:rPr>
        <w:t xml:space="preserve">nships with patients and incorporating healthy lifestyle choices </w:t>
      </w:r>
      <w:r w:rsidR="008A4A22" w:rsidRPr="00D31063">
        <w:rPr>
          <w:rFonts w:ascii="Times New Roman" w:hAnsi="Times New Roman" w:cs="Times New Roman"/>
          <w:sz w:val="24"/>
          <w:szCs w:val="24"/>
        </w:rPr>
        <w:t>in the first place</w:t>
      </w:r>
      <w:r w:rsidR="008A4A22">
        <w:rPr>
          <w:rFonts w:ascii="Times New Roman" w:hAnsi="Times New Roman" w:cs="Times New Roman"/>
          <w:sz w:val="24"/>
          <w:szCs w:val="24"/>
        </w:rPr>
        <w:t>, we could potentially cut c</w:t>
      </w:r>
      <w:r w:rsidR="009813D2">
        <w:rPr>
          <w:rFonts w:ascii="Times New Roman" w:hAnsi="Times New Roman" w:cs="Times New Roman"/>
          <w:sz w:val="24"/>
          <w:szCs w:val="24"/>
        </w:rPr>
        <w:t>osts and improve health service</w:t>
      </w:r>
      <w:r w:rsidR="00DB007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B0200" w:rsidRDefault="00E8334F" w:rsidP="00CE13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</w:t>
      </w:r>
      <w:r w:rsidRPr="00FD1380">
        <w:rPr>
          <w:rFonts w:ascii="Times New Roman" w:hAnsi="Times New Roman" w:cs="Times New Roman"/>
          <w:sz w:val="24"/>
          <w:szCs w:val="24"/>
        </w:rPr>
        <w:t xml:space="preserve">h </w:t>
      </w:r>
      <w:r>
        <w:rPr>
          <w:rFonts w:ascii="Times New Roman" w:hAnsi="Times New Roman" w:cs="Times New Roman"/>
          <w:sz w:val="24"/>
          <w:szCs w:val="24"/>
        </w:rPr>
        <w:t xml:space="preserve">age and </w:t>
      </w:r>
      <w:r w:rsidRPr="00FD1380">
        <w:rPr>
          <w:rFonts w:ascii="Times New Roman" w:hAnsi="Times New Roman" w:cs="Times New Roman"/>
          <w:sz w:val="24"/>
          <w:szCs w:val="24"/>
        </w:rPr>
        <w:t xml:space="preserve">chronic illness often comes disability, meaning that long-term care services, such as nursing homes, home health, personal care, adult day care, and congregate housing, will </w:t>
      </w:r>
      <w:r>
        <w:rPr>
          <w:rFonts w:ascii="Times New Roman" w:hAnsi="Times New Roman" w:cs="Times New Roman"/>
          <w:sz w:val="24"/>
          <w:szCs w:val="24"/>
        </w:rPr>
        <w:t>be important sources of</w:t>
      </w:r>
      <w:r w:rsidRPr="00FD1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dominant</w:t>
      </w:r>
      <w:r w:rsidRPr="00FD1380">
        <w:rPr>
          <w:rFonts w:ascii="Times New Roman" w:hAnsi="Times New Roman" w:cs="Times New Roman"/>
          <w:sz w:val="24"/>
          <w:szCs w:val="24"/>
        </w:rPr>
        <w:t xml:space="preserve"> care.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591F" w:rsidRPr="00577BD2">
        <w:rPr>
          <w:rFonts w:ascii="Times New Roman" w:hAnsi="Times New Roman" w:cs="Times New Roman"/>
          <w:sz w:val="24"/>
          <w:szCs w:val="24"/>
        </w:rPr>
        <w:t xml:space="preserve">Home health care </w:t>
      </w:r>
      <w:r w:rsidR="00A2127B">
        <w:rPr>
          <w:rFonts w:ascii="Times New Roman" w:hAnsi="Times New Roman" w:cs="Times New Roman"/>
          <w:sz w:val="24"/>
          <w:szCs w:val="24"/>
        </w:rPr>
        <w:t>has</w:t>
      </w:r>
      <w:r w:rsidR="00DB007C">
        <w:rPr>
          <w:rFonts w:ascii="Times New Roman" w:hAnsi="Times New Roman" w:cs="Times New Roman"/>
          <w:sz w:val="24"/>
          <w:szCs w:val="24"/>
        </w:rPr>
        <w:t xml:space="preserve"> </w:t>
      </w:r>
      <w:r w:rsidR="00A2127B">
        <w:rPr>
          <w:rFonts w:ascii="Times New Roman" w:hAnsi="Times New Roman" w:cs="Times New Roman"/>
          <w:sz w:val="24"/>
          <w:szCs w:val="24"/>
        </w:rPr>
        <w:t xml:space="preserve">been a solution to the increasing numbers </w:t>
      </w:r>
      <w:r w:rsidR="009813D2">
        <w:rPr>
          <w:rFonts w:ascii="Times New Roman" w:hAnsi="Times New Roman" w:cs="Times New Roman"/>
          <w:sz w:val="24"/>
          <w:szCs w:val="24"/>
        </w:rPr>
        <w:t xml:space="preserve">of elderly </w:t>
      </w:r>
      <w:r w:rsidR="00A2127B">
        <w:rPr>
          <w:rFonts w:ascii="Times New Roman" w:hAnsi="Times New Roman" w:cs="Times New Roman"/>
          <w:sz w:val="24"/>
          <w:szCs w:val="24"/>
        </w:rPr>
        <w:t>needing care</w:t>
      </w:r>
      <w:r w:rsidR="00EB3E06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 xml:space="preserve">has been </w:t>
      </w:r>
      <w:r w:rsidRPr="00CA74E4">
        <w:rPr>
          <w:rFonts w:ascii="Times New Roman" w:hAnsi="Times New Roman" w:cs="Times New Roman"/>
          <w:sz w:val="24"/>
          <w:szCs w:val="24"/>
        </w:rPr>
        <w:t>the fastest growing Medicare-reimbursed service</w:t>
      </w:r>
      <w:r w:rsidR="00EB3E06">
        <w:rPr>
          <w:rFonts w:ascii="Times New Roman" w:hAnsi="Times New Roman" w:cs="Times New Roman"/>
          <w:sz w:val="24"/>
          <w:szCs w:val="24"/>
        </w:rPr>
        <w:t xml:space="preserve"> in recent years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B3E06">
        <w:rPr>
          <w:rFonts w:ascii="Times New Roman" w:hAnsi="Times New Roman" w:cs="Times New Roman"/>
          <w:sz w:val="24"/>
          <w:szCs w:val="24"/>
        </w:rPr>
        <w:t xml:space="preserve">Demography specialist Laura </w:t>
      </w:r>
      <w:proofErr w:type="spellStart"/>
      <w:r w:rsidR="00EB3E06">
        <w:rPr>
          <w:rFonts w:ascii="Times New Roman" w:hAnsi="Times New Roman" w:cs="Times New Roman"/>
          <w:sz w:val="24"/>
          <w:szCs w:val="24"/>
        </w:rPr>
        <w:t>Schrestha</w:t>
      </w:r>
      <w:proofErr w:type="spellEnd"/>
      <w:r w:rsidR="00EB3E06">
        <w:rPr>
          <w:rFonts w:ascii="Times New Roman" w:hAnsi="Times New Roman" w:cs="Times New Roman"/>
          <w:sz w:val="24"/>
          <w:szCs w:val="24"/>
        </w:rPr>
        <w:t xml:space="preserve">, in the </w:t>
      </w:r>
      <w:r w:rsidR="00EB3E06">
        <w:rPr>
          <w:rFonts w:ascii="Times New Roman" w:hAnsi="Times New Roman" w:cs="Times New Roman"/>
          <w:i/>
          <w:sz w:val="24"/>
          <w:szCs w:val="24"/>
        </w:rPr>
        <w:t>CRS Report for Congress</w:t>
      </w:r>
      <w:r w:rsidR="00EB3E06">
        <w:rPr>
          <w:rFonts w:ascii="Times New Roman" w:hAnsi="Times New Roman" w:cs="Times New Roman"/>
          <w:sz w:val="24"/>
          <w:szCs w:val="24"/>
        </w:rPr>
        <w:t xml:space="preserve">, states “Assistance with daily tasks to allow continued community-living for high-functioning seniors, institutions for those with more severe disabilities or cognitive impairments, [and] training of a specialized work force in geriatric care” are areas of importance for caring for the growing numbers of elderly (3).  </w:t>
      </w:r>
      <w:r>
        <w:rPr>
          <w:rFonts w:ascii="Times New Roman" w:hAnsi="Times New Roman" w:cs="Times New Roman"/>
          <w:sz w:val="24"/>
          <w:szCs w:val="24"/>
        </w:rPr>
        <w:t>Home health</w:t>
      </w:r>
      <w:r w:rsidR="00EB3E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care </w:t>
      </w:r>
      <w:r w:rsidR="006F591F" w:rsidRPr="00577BD2">
        <w:rPr>
          <w:rFonts w:ascii="Times New Roman" w:hAnsi="Times New Roman" w:cs="Times New Roman"/>
          <w:sz w:val="24"/>
          <w:szCs w:val="24"/>
        </w:rPr>
        <w:t>permit</w:t>
      </w:r>
      <w:r w:rsidR="006F591F">
        <w:rPr>
          <w:rFonts w:ascii="Times New Roman" w:hAnsi="Times New Roman" w:cs="Times New Roman"/>
          <w:sz w:val="24"/>
          <w:szCs w:val="24"/>
        </w:rPr>
        <w:t>s</w:t>
      </w:r>
      <w:r w:rsidR="006F591F" w:rsidRPr="00577BD2">
        <w:rPr>
          <w:rFonts w:ascii="Times New Roman" w:hAnsi="Times New Roman" w:cs="Times New Roman"/>
          <w:sz w:val="24"/>
          <w:szCs w:val="24"/>
        </w:rPr>
        <w:t xml:space="preserve"> many people with chronic illnesses and short- or long-term disabilities to avoid institution</w:t>
      </w:r>
      <w:r w:rsidR="006F591F">
        <w:rPr>
          <w:rFonts w:ascii="Times New Roman" w:hAnsi="Times New Roman" w:cs="Times New Roman"/>
          <w:sz w:val="24"/>
          <w:szCs w:val="24"/>
        </w:rPr>
        <w:t>s</w:t>
      </w:r>
      <w:r w:rsidR="006F591F" w:rsidRPr="00577BD2">
        <w:rPr>
          <w:rFonts w:ascii="Times New Roman" w:hAnsi="Times New Roman" w:cs="Times New Roman"/>
          <w:sz w:val="24"/>
          <w:szCs w:val="24"/>
        </w:rPr>
        <w:t xml:space="preserve"> by receiving health services in their homes</w:t>
      </w:r>
      <w:r w:rsidR="006F591F">
        <w:rPr>
          <w:rFonts w:ascii="Times New Roman" w:hAnsi="Times New Roman" w:cs="Times New Roman"/>
          <w:sz w:val="24"/>
          <w:szCs w:val="24"/>
        </w:rPr>
        <w:t xml:space="preserve">. </w:t>
      </w:r>
      <w:r w:rsidR="001F600A" w:rsidRPr="00CA74E4">
        <w:rPr>
          <w:rFonts w:ascii="Times New Roman" w:hAnsi="Times New Roman" w:cs="Times New Roman"/>
          <w:sz w:val="24"/>
          <w:szCs w:val="24"/>
        </w:rPr>
        <w:t xml:space="preserve">Medicare </w:t>
      </w:r>
      <w:r w:rsidR="009813D2">
        <w:rPr>
          <w:rFonts w:ascii="Times New Roman" w:hAnsi="Times New Roman" w:cs="Times New Roman"/>
          <w:sz w:val="24"/>
          <w:szCs w:val="24"/>
        </w:rPr>
        <w:t xml:space="preserve">and Medicaid </w:t>
      </w:r>
      <w:r w:rsidR="001F600A">
        <w:rPr>
          <w:rFonts w:ascii="Times New Roman" w:hAnsi="Times New Roman" w:cs="Times New Roman"/>
          <w:sz w:val="24"/>
          <w:szCs w:val="24"/>
        </w:rPr>
        <w:t xml:space="preserve">populations </w:t>
      </w:r>
      <w:r w:rsidR="00BC2F4F">
        <w:rPr>
          <w:rFonts w:ascii="Times New Roman" w:hAnsi="Times New Roman" w:cs="Times New Roman"/>
          <w:sz w:val="24"/>
          <w:szCs w:val="24"/>
        </w:rPr>
        <w:t>are</w:t>
      </w:r>
      <w:r w:rsidR="001F600A">
        <w:rPr>
          <w:rFonts w:ascii="Times New Roman" w:hAnsi="Times New Roman" w:cs="Times New Roman"/>
          <w:sz w:val="24"/>
          <w:szCs w:val="24"/>
        </w:rPr>
        <w:t xml:space="preserve"> </w:t>
      </w:r>
      <w:r w:rsidR="00BC2F4F">
        <w:rPr>
          <w:rFonts w:ascii="Times New Roman" w:hAnsi="Times New Roman" w:cs="Times New Roman"/>
          <w:sz w:val="24"/>
          <w:szCs w:val="24"/>
        </w:rPr>
        <w:t>the public payers</w:t>
      </w:r>
      <w:r w:rsidR="001F600A" w:rsidRPr="00CA74E4">
        <w:rPr>
          <w:rFonts w:ascii="Times New Roman" w:hAnsi="Times New Roman" w:cs="Times New Roman"/>
          <w:sz w:val="24"/>
          <w:szCs w:val="24"/>
        </w:rPr>
        <w:t xml:space="preserve"> </w:t>
      </w:r>
      <w:r w:rsidR="001F600A">
        <w:rPr>
          <w:rFonts w:ascii="Times New Roman" w:hAnsi="Times New Roman" w:cs="Times New Roman"/>
          <w:sz w:val="24"/>
          <w:szCs w:val="24"/>
        </w:rPr>
        <w:t xml:space="preserve">that </w:t>
      </w:r>
      <w:r w:rsidR="001F600A" w:rsidRPr="00CA74E4">
        <w:rPr>
          <w:rFonts w:ascii="Times New Roman" w:hAnsi="Times New Roman" w:cs="Times New Roman"/>
          <w:sz w:val="24"/>
          <w:szCs w:val="24"/>
        </w:rPr>
        <w:t>account for most home health care utilization</w:t>
      </w:r>
      <w:r w:rsidR="00EB3E06">
        <w:rPr>
          <w:rFonts w:ascii="Times New Roman" w:hAnsi="Times New Roman" w:cs="Times New Roman"/>
          <w:sz w:val="24"/>
          <w:szCs w:val="24"/>
        </w:rPr>
        <w:t xml:space="preserve"> (Barton 2</w:t>
      </w:r>
      <w:r w:rsidR="00EB3E06" w:rsidRPr="00CA74E4">
        <w:rPr>
          <w:rFonts w:ascii="Times New Roman" w:hAnsi="Times New Roman" w:cs="Times New Roman"/>
          <w:sz w:val="24"/>
          <w:szCs w:val="24"/>
        </w:rPr>
        <w:t>5</w:t>
      </w:r>
      <w:r w:rsidR="00EB3E06">
        <w:rPr>
          <w:rFonts w:ascii="Times New Roman" w:hAnsi="Times New Roman" w:cs="Times New Roman"/>
          <w:sz w:val="24"/>
          <w:szCs w:val="24"/>
        </w:rPr>
        <w:t>-38)</w:t>
      </w:r>
      <w:r w:rsidR="009813D2">
        <w:rPr>
          <w:rFonts w:ascii="Times New Roman" w:hAnsi="Times New Roman" w:cs="Times New Roman"/>
          <w:sz w:val="24"/>
          <w:szCs w:val="24"/>
        </w:rPr>
        <w:t>.</w:t>
      </w:r>
      <w:r w:rsidR="001F600A">
        <w:rPr>
          <w:rFonts w:ascii="Times New Roman" w:hAnsi="Times New Roman" w:cs="Times New Roman"/>
          <w:sz w:val="24"/>
          <w:szCs w:val="24"/>
        </w:rPr>
        <w:t xml:space="preserve"> Social Security</w:t>
      </w:r>
      <w:r w:rsidR="001F600A" w:rsidRPr="00C319FB">
        <w:rPr>
          <w:rFonts w:ascii="Times New Roman" w:hAnsi="Times New Roman" w:cs="Times New Roman"/>
          <w:sz w:val="24"/>
          <w:szCs w:val="24"/>
        </w:rPr>
        <w:t xml:space="preserve"> pays for the nursing home care for nearly 60% of all nursing home residents and f</w:t>
      </w:r>
      <w:r w:rsidR="002B3AEB">
        <w:rPr>
          <w:rFonts w:ascii="Times New Roman" w:hAnsi="Times New Roman" w:cs="Times New Roman"/>
          <w:sz w:val="24"/>
          <w:szCs w:val="24"/>
        </w:rPr>
        <w:t>or 25% of home health care, and t</w:t>
      </w:r>
      <w:r w:rsidR="001F600A">
        <w:rPr>
          <w:rFonts w:ascii="Times New Roman" w:hAnsi="Times New Roman" w:cs="Times New Roman"/>
          <w:sz w:val="24"/>
          <w:szCs w:val="24"/>
        </w:rPr>
        <w:t xml:space="preserve">hirty-three percent </w:t>
      </w:r>
      <w:r w:rsidR="001F600A" w:rsidRPr="00C319FB">
        <w:rPr>
          <w:rFonts w:ascii="Times New Roman" w:hAnsi="Times New Roman" w:cs="Times New Roman"/>
          <w:sz w:val="24"/>
          <w:szCs w:val="24"/>
        </w:rPr>
        <w:t>of Medicaid</w:t>
      </w:r>
      <w:r w:rsidR="001F600A">
        <w:rPr>
          <w:rFonts w:ascii="Times New Roman" w:hAnsi="Times New Roman" w:cs="Times New Roman"/>
          <w:sz w:val="24"/>
          <w:szCs w:val="24"/>
        </w:rPr>
        <w:t>’s total expenditures are from long</w:t>
      </w:r>
      <w:r w:rsidR="001F600A" w:rsidRPr="00243375">
        <w:rPr>
          <w:rFonts w:ascii="Times New Roman" w:hAnsi="Times New Roman" w:cs="Times New Roman"/>
          <w:sz w:val="24"/>
          <w:szCs w:val="24"/>
        </w:rPr>
        <w:t>-</w:t>
      </w:r>
      <w:r w:rsidR="001F600A">
        <w:rPr>
          <w:rFonts w:ascii="Times New Roman" w:hAnsi="Times New Roman" w:cs="Times New Roman"/>
          <w:sz w:val="24"/>
          <w:szCs w:val="24"/>
        </w:rPr>
        <w:t>term care (</w:t>
      </w:r>
      <w:r w:rsidR="005C7DF1">
        <w:rPr>
          <w:rFonts w:ascii="Times New Roman" w:hAnsi="Times New Roman" w:cs="Times New Roman"/>
          <w:sz w:val="24"/>
          <w:szCs w:val="24"/>
        </w:rPr>
        <w:t>Barton 228-</w:t>
      </w:r>
      <w:r w:rsidR="001F600A" w:rsidRPr="00C319FB">
        <w:rPr>
          <w:rFonts w:ascii="Times New Roman" w:hAnsi="Times New Roman" w:cs="Times New Roman"/>
          <w:sz w:val="24"/>
          <w:szCs w:val="24"/>
        </w:rPr>
        <w:t>376</w:t>
      </w:r>
      <w:r w:rsidR="001F600A">
        <w:rPr>
          <w:rFonts w:ascii="Times New Roman" w:hAnsi="Times New Roman" w:cs="Times New Roman"/>
          <w:sz w:val="24"/>
          <w:szCs w:val="24"/>
        </w:rPr>
        <w:t>)</w:t>
      </w:r>
      <w:r w:rsidR="005C7DF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E13FA" w:rsidRDefault="00606545" w:rsidP="00CE13F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Increased life expectancies </w:t>
      </w:r>
      <w:r w:rsidR="005C7DF1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>dem</w:t>
      </w:r>
      <w:r w:rsidR="00737D20" w:rsidRPr="00F439BE">
        <w:rPr>
          <w:rFonts w:ascii="Times New Roman" w:hAnsi="Times New Roman" w:cs="Times New Roman"/>
          <w:sz w:val="24"/>
          <w:szCs w:val="24"/>
        </w:rPr>
        <w:t>and</w:t>
      </w:r>
      <w:r w:rsidR="00F7441C">
        <w:rPr>
          <w:rFonts w:ascii="Times New Roman" w:hAnsi="Times New Roman" w:cs="Times New Roman"/>
          <w:sz w:val="24"/>
          <w:szCs w:val="24"/>
        </w:rPr>
        <w:t xml:space="preserve"> that</w:t>
      </w:r>
      <w:r w:rsidR="00737D20" w:rsidRPr="00F439BE">
        <w:rPr>
          <w:rFonts w:ascii="Times New Roman" w:hAnsi="Times New Roman" w:cs="Times New Roman"/>
          <w:sz w:val="24"/>
          <w:szCs w:val="24"/>
        </w:rPr>
        <w:t xml:space="preserve"> the health care system </w:t>
      </w:r>
      <w:r w:rsidR="00737D20">
        <w:rPr>
          <w:rFonts w:ascii="Times New Roman" w:hAnsi="Times New Roman" w:cs="Times New Roman"/>
          <w:sz w:val="24"/>
          <w:szCs w:val="24"/>
        </w:rPr>
        <w:t xml:space="preserve">not only </w:t>
      </w:r>
      <w:r w:rsidR="00737D20" w:rsidRPr="00F439BE">
        <w:rPr>
          <w:rFonts w:ascii="Times New Roman" w:hAnsi="Times New Roman" w:cs="Times New Roman"/>
          <w:sz w:val="24"/>
          <w:szCs w:val="24"/>
        </w:rPr>
        <w:t>involve</w:t>
      </w:r>
      <w:r w:rsidR="00C3780F" w:rsidRPr="00243375">
        <w:rPr>
          <w:rFonts w:ascii="Times New Roman" w:hAnsi="Times New Roman" w:cs="Times New Roman"/>
          <w:sz w:val="24"/>
          <w:szCs w:val="24"/>
        </w:rPr>
        <w:t>s</w:t>
      </w:r>
      <w:r w:rsidR="00737D20" w:rsidRPr="00F439BE">
        <w:rPr>
          <w:rFonts w:ascii="Times New Roman" w:hAnsi="Times New Roman" w:cs="Times New Roman"/>
          <w:sz w:val="24"/>
          <w:szCs w:val="24"/>
        </w:rPr>
        <w:t xml:space="preserve"> changes in what type of services are </w:t>
      </w:r>
      <w:r w:rsidR="00737D20" w:rsidRPr="00633329">
        <w:rPr>
          <w:rFonts w:ascii="Times New Roman" w:hAnsi="Times New Roman" w:cs="Times New Roman"/>
          <w:sz w:val="24"/>
          <w:szCs w:val="24"/>
        </w:rPr>
        <w:t>provided to the elderly and how they are provided</w:t>
      </w:r>
      <w:r w:rsidR="00737D20">
        <w:rPr>
          <w:rFonts w:ascii="Times New Roman" w:hAnsi="Times New Roman" w:cs="Times New Roman"/>
          <w:sz w:val="24"/>
          <w:szCs w:val="24"/>
        </w:rPr>
        <w:t xml:space="preserve">, but </w:t>
      </w:r>
      <w:r w:rsidR="00F7441C">
        <w:rPr>
          <w:rFonts w:ascii="Times New Roman" w:hAnsi="Times New Roman" w:cs="Times New Roman"/>
          <w:sz w:val="24"/>
          <w:szCs w:val="24"/>
        </w:rPr>
        <w:t>will have a major impact on the supply and demand of health care jobs</w:t>
      </w:r>
      <w:r w:rsidR="00F7441C" w:rsidRPr="00F439BE">
        <w:rPr>
          <w:rFonts w:ascii="Times New Roman" w:hAnsi="Times New Roman" w:cs="Times New Roman"/>
          <w:sz w:val="24"/>
          <w:szCs w:val="24"/>
        </w:rPr>
        <w:t xml:space="preserve"> </w:t>
      </w:r>
      <w:r w:rsidR="00F7441C">
        <w:rPr>
          <w:rFonts w:ascii="Times New Roman" w:hAnsi="Times New Roman" w:cs="Times New Roman"/>
          <w:sz w:val="24"/>
          <w:szCs w:val="24"/>
        </w:rPr>
        <w:t xml:space="preserve">which </w:t>
      </w:r>
      <w:r w:rsidR="00737D20" w:rsidRPr="00F439BE">
        <w:rPr>
          <w:rFonts w:ascii="Times New Roman" w:hAnsi="Times New Roman" w:cs="Times New Roman"/>
          <w:sz w:val="24"/>
          <w:szCs w:val="24"/>
        </w:rPr>
        <w:t>include</w:t>
      </w:r>
      <w:r w:rsidR="00F7441C">
        <w:rPr>
          <w:rFonts w:ascii="Times New Roman" w:hAnsi="Times New Roman" w:cs="Times New Roman"/>
          <w:sz w:val="24"/>
          <w:szCs w:val="24"/>
        </w:rPr>
        <w:t>s</w:t>
      </w:r>
      <w:r w:rsidR="00737D20" w:rsidRPr="00F439BE">
        <w:rPr>
          <w:rFonts w:ascii="Times New Roman" w:hAnsi="Times New Roman" w:cs="Times New Roman"/>
          <w:sz w:val="24"/>
          <w:szCs w:val="24"/>
        </w:rPr>
        <w:t xml:space="preserve"> a need for greater</w:t>
      </w:r>
      <w:r w:rsidR="00737D20">
        <w:rPr>
          <w:rFonts w:ascii="Times New Roman" w:hAnsi="Times New Roman" w:cs="Times New Roman"/>
          <w:sz w:val="24"/>
          <w:szCs w:val="24"/>
        </w:rPr>
        <w:t xml:space="preserve"> numbers </w:t>
      </w:r>
      <w:r w:rsidR="00F7441C">
        <w:rPr>
          <w:rFonts w:ascii="Times New Roman" w:hAnsi="Times New Roman" w:cs="Times New Roman"/>
          <w:sz w:val="24"/>
          <w:szCs w:val="24"/>
        </w:rPr>
        <w:t>of employees</w:t>
      </w:r>
      <w:r w:rsidR="00737D20" w:rsidRPr="00633329">
        <w:rPr>
          <w:rFonts w:ascii="Times New Roman" w:hAnsi="Times New Roman" w:cs="Times New Roman"/>
          <w:sz w:val="24"/>
          <w:szCs w:val="24"/>
        </w:rPr>
        <w:t xml:space="preserve">. </w:t>
      </w:r>
      <w:r w:rsidR="00737D20">
        <w:rPr>
          <w:rFonts w:ascii="Times New Roman" w:hAnsi="Times New Roman" w:cs="Times New Roman"/>
          <w:sz w:val="24"/>
          <w:szCs w:val="24"/>
        </w:rPr>
        <w:t xml:space="preserve"> The NLM Gateway, a service of the U.S. National Institutes of Health, reports that as b</w:t>
      </w:r>
      <w:r w:rsidR="00737D20" w:rsidRPr="00577BD2">
        <w:rPr>
          <w:rFonts w:ascii="Times New Roman" w:hAnsi="Times New Roman" w:cs="Times New Roman"/>
          <w:sz w:val="24"/>
          <w:szCs w:val="24"/>
        </w:rPr>
        <w:t xml:space="preserve">aby boomers retire from the workforce, </w:t>
      </w:r>
      <w:r w:rsidR="00737D20">
        <w:rPr>
          <w:rFonts w:ascii="Times New Roman" w:hAnsi="Times New Roman" w:cs="Times New Roman"/>
          <w:sz w:val="24"/>
          <w:szCs w:val="24"/>
        </w:rPr>
        <w:t xml:space="preserve">they will </w:t>
      </w:r>
      <w:r w:rsidR="00737D20" w:rsidRPr="00577BD2">
        <w:rPr>
          <w:rFonts w:ascii="Times New Roman" w:hAnsi="Times New Roman" w:cs="Times New Roman"/>
          <w:sz w:val="24"/>
          <w:szCs w:val="24"/>
        </w:rPr>
        <w:t>creat</w:t>
      </w:r>
      <w:r w:rsidR="00737D20">
        <w:rPr>
          <w:rFonts w:ascii="Times New Roman" w:hAnsi="Times New Roman" w:cs="Times New Roman"/>
          <w:sz w:val="24"/>
          <w:szCs w:val="24"/>
        </w:rPr>
        <w:t>e</w:t>
      </w:r>
      <w:r w:rsidR="00737D20" w:rsidRPr="00577BD2">
        <w:rPr>
          <w:rFonts w:ascii="Times New Roman" w:hAnsi="Times New Roman" w:cs="Times New Roman"/>
          <w:sz w:val="24"/>
          <w:szCs w:val="24"/>
        </w:rPr>
        <w:t xml:space="preserve"> a demand on </w:t>
      </w:r>
      <w:r w:rsidR="00737D20" w:rsidRPr="00F439BE">
        <w:rPr>
          <w:rFonts w:ascii="Times New Roman" w:hAnsi="Times New Roman" w:cs="Times New Roman"/>
          <w:sz w:val="24"/>
          <w:szCs w:val="24"/>
        </w:rPr>
        <w:t>jobs</w:t>
      </w:r>
      <w:r w:rsidR="00737D20">
        <w:rPr>
          <w:rFonts w:ascii="Times New Roman" w:hAnsi="Times New Roman" w:cs="Times New Roman"/>
          <w:sz w:val="24"/>
          <w:szCs w:val="24"/>
        </w:rPr>
        <w:t>.</w:t>
      </w:r>
      <w:r w:rsidR="00737D20" w:rsidRPr="00F439BE">
        <w:rPr>
          <w:rFonts w:ascii="Times New Roman" w:hAnsi="Times New Roman" w:cs="Times New Roman"/>
          <w:sz w:val="24"/>
          <w:szCs w:val="24"/>
        </w:rPr>
        <w:t xml:space="preserve"> </w:t>
      </w:r>
      <w:r w:rsidR="00737D20">
        <w:rPr>
          <w:rFonts w:ascii="Times New Roman" w:hAnsi="Times New Roman" w:cs="Times New Roman"/>
          <w:sz w:val="24"/>
          <w:szCs w:val="24"/>
        </w:rPr>
        <w:t xml:space="preserve"> </w:t>
      </w:r>
      <w:r w:rsidR="007B3E4A">
        <w:rPr>
          <w:rFonts w:ascii="Times New Roman" w:hAnsi="Times New Roman" w:cs="Times New Roman"/>
          <w:sz w:val="24"/>
          <w:szCs w:val="24"/>
        </w:rPr>
        <w:t>T</w:t>
      </w:r>
      <w:r w:rsidR="007B3E4A" w:rsidRPr="009678C8">
        <w:rPr>
          <w:rFonts w:ascii="Times New Roman" w:hAnsi="Times New Roman" w:cs="Times New Roman"/>
          <w:sz w:val="24"/>
          <w:szCs w:val="24"/>
        </w:rPr>
        <w:t>he current and future supply of acute and long-term care workers, especially nurses and paraprofessional staff, such as certified nurse assistants, home health aides, and personal care attendants</w:t>
      </w:r>
      <w:r w:rsidR="00CE13FA">
        <w:rPr>
          <w:rFonts w:ascii="Times New Roman" w:hAnsi="Times New Roman" w:cs="Times New Roman"/>
          <w:sz w:val="24"/>
          <w:szCs w:val="24"/>
        </w:rPr>
        <w:t>,</w:t>
      </w:r>
      <w:r w:rsidR="007B3E4A">
        <w:rPr>
          <w:rFonts w:ascii="Times New Roman" w:hAnsi="Times New Roman" w:cs="Times New Roman"/>
          <w:sz w:val="24"/>
          <w:szCs w:val="24"/>
        </w:rPr>
        <w:t xml:space="preserve"> is of</w:t>
      </w:r>
      <w:r w:rsidR="00F7441C">
        <w:rPr>
          <w:rFonts w:ascii="Times New Roman" w:hAnsi="Times New Roman" w:cs="Times New Roman"/>
          <w:sz w:val="24"/>
          <w:szCs w:val="24"/>
        </w:rPr>
        <w:t xml:space="preserve"> special</w:t>
      </w:r>
      <w:r w:rsidR="007B3E4A">
        <w:rPr>
          <w:rFonts w:ascii="Times New Roman" w:hAnsi="Times New Roman" w:cs="Times New Roman"/>
          <w:sz w:val="24"/>
          <w:szCs w:val="24"/>
        </w:rPr>
        <w:t xml:space="preserve"> concern</w:t>
      </w:r>
      <w:r w:rsidR="007B3E4A" w:rsidRPr="009678C8">
        <w:rPr>
          <w:rFonts w:ascii="Times New Roman" w:hAnsi="Times New Roman" w:cs="Times New Roman"/>
          <w:sz w:val="24"/>
          <w:szCs w:val="24"/>
        </w:rPr>
        <w:t xml:space="preserve">. </w:t>
      </w:r>
      <w:r w:rsidR="007B3E4A">
        <w:rPr>
          <w:rFonts w:ascii="Times New Roman" w:hAnsi="Times New Roman" w:cs="Times New Roman"/>
          <w:sz w:val="24"/>
          <w:szCs w:val="24"/>
        </w:rPr>
        <w:t xml:space="preserve"> </w:t>
      </w:r>
      <w:r w:rsidR="00737D20">
        <w:rPr>
          <w:rFonts w:ascii="Times New Roman" w:hAnsi="Times New Roman" w:cs="Times New Roman"/>
          <w:sz w:val="24"/>
          <w:szCs w:val="24"/>
        </w:rPr>
        <w:t xml:space="preserve">The 2005 report </w:t>
      </w:r>
      <w:r w:rsidR="00737D20" w:rsidRPr="00F439BE">
        <w:rPr>
          <w:rFonts w:ascii="Times New Roman" w:hAnsi="Times New Roman" w:cs="Times New Roman"/>
          <w:sz w:val="24"/>
          <w:szCs w:val="24"/>
        </w:rPr>
        <w:t>"The Impact of the Aging Population on the Health</w:t>
      </w:r>
      <w:r w:rsidR="00737D20">
        <w:rPr>
          <w:rFonts w:ascii="Times New Roman" w:hAnsi="Times New Roman" w:cs="Times New Roman"/>
          <w:sz w:val="24"/>
          <w:szCs w:val="24"/>
        </w:rPr>
        <w:t xml:space="preserve"> Workforce in the United States</w:t>
      </w:r>
      <w:r w:rsidR="00737D20" w:rsidRPr="00F439BE">
        <w:rPr>
          <w:rFonts w:ascii="Times New Roman" w:hAnsi="Times New Roman" w:cs="Times New Roman"/>
          <w:sz w:val="24"/>
          <w:szCs w:val="24"/>
        </w:rPr>
        <w:t xml:space="preserve">" </w:t>
      </w:r>
      <w:r w:rsidR="00737D20">
        <w:rPr>
          <w:rFonts w:ascii="Times New Roman" w:hAnsi="Times New Roman" w:cs="Times New Roman"/>
          <w:sz w:val="24"/>
          <w:szCs w:val="24"/>
        </w:rPr>
        <w:t xml:space="preserve">states: </w:t>
      </w:r>
      <w:r w:rsidR="00737D20" w:rsidRPr="00F439BE">
        <w:rPr>
          <w:rFonts w:ascii="Times New Roman" w:hAnsi="Times New Roman" w:cs="Times New Roman"/>
          <w:sz w:val="24"/>
          <w:szCs w:val="24"/>
        </w:rPr>
        <w:t>“There is a serious risk of shortages i</w:t>
      </w:r>
      <w:r w:rsidR="00737D20" w:rsidRPr="00104FEA">
        <w:rPr>
          <w:rFonts w:ascii="Times New Roman" w:hAnsi="Times New Roman" w:cs="Times New Roman"/>
          <w:sz w:val="24"/>
          <w:szCs w:val="24"/>
        </w:rPr>
        <w:t>n many professions as population aging will increase both demand for services an</w:t>
      </w:r>
      <w:r w:rsidR="00737D20">
        <w:rPr>
          <w:rFonts w:ascii="Times New Roman" w:hAnsi="Times New Roman" w:cs="Times New Roman"/>
          <w:sz w:val="24"/>
          <w:szCs w:val="24"/>
        </w:rPr>
        <w:t>d departures from the workforce” (</w:t>
      </w:r>
      <w:r w:rsidR="00737D20" w:rsidRPr="00F439BE">
        <w:rPr>
          <w:rFonts w:ascii="Times New Roman" w:hAnsi="Times New Roman" w:cs="Times New Roman"/>
          <w:sz w:val="24"/>
          <w:szCs w:val="24"/>
        </w:rPr>
        <w:t>McGinnis</w:t>
      </w:r>
      <w:r w:rsidR="00737D20">
        <w:rPr>
          <w:rFonts w:ascii="Times New Roman" w:hAnsi="Times New Roman" w:cs="Times New Roman"/>
          <w:sz w:val="24"/>
          <w:szCs w:val="24"/>
        </w:rPr>
        <w:t xml:space="preserve"> 5)</w:t>
      </w:r>
      <w:r>
        <w:rPr>
          <w:rFonts w:ascii="Times New Roman" w:hAnsi="Times New Roman" w:cs="Times New Roman"/>
          <w:sz w:val="24"/>
          <w:szCs w:val="24"/>
        </w:rPr>
        <w:t>.  Therefore</w:t>
      </w:r>
      <w:r w:rsidR="007B3E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there are less health care workers and more</w:t>
      </w:r>
      <w:r w:rsidR="00CE13FA">
        <w:rPr>
          <w:rFonts w:ascii="Times New Roman" w:hAnsi="Times New Roman" w:cs="Times New Roman"/>
          <w:sz w:val="24"/>
          <w:szCs w:val="24"/>
        </w:rPr>
        <w:t xml:space="preserve"> people with</w:t>
      </w:r>
      <w:r>
        <w:rPr>
          <w:rFonts w:ascii="Times New Roman" w:hAnsi="Times New Roman" w:cs="Times New Roman"/>
          <w:sz w:val="24"/>
          <w:szCs w:val="24"/>
        </w:rPr>
        <w:t xml:space="preserve"> illnesses needing attention.  </w:t>
      </w:r>
      <w:r w:rsidR="005A4A90" w:rsidRPr="00E8121E">
        <w:rPr>
          <w:rFonts w:ascii="Times New Roman" w:hAnsi="Times New Roman" w:cs="Times New Roman"/>
          <w:sz w:val="24"/>
          <w:szCs w:val="24"/>
        </w:rPr>
        <w:t>Of particular importance will be the likely growing shortage of health care workers, especially nurses and paraprofessionals.</w:t>
      </w:r>
      <w:r w:rsidR="005A4A90">
        <w:rPr>
          <w:rFonts w:ascii="Times New Roman" w:hAnsi="Times New Roman" w:cs="Times New Roman"/>
          <w:sz w:val="24"/>
          <w:szCs w:val="24"/>
        </w:rPr>
        <w:t xml:space="preserve"> </w:t>
      </w:r>
      <w:r w:rsidR="009678C8" w:rsidRPr="009678C8">
        <w:rPr>
          <w:rFonts w:ascii="Times New Roman" w:hAnsi="Times New Roman" w:cs="Times New Roman"/>
          <w:sz w:val="24"/>
          <w:szCs w:val="24"/>
        </w:rPr>
        <w:t>Low wages and benefits, hard working conditions, heavy workloads and job</w:t>
      </w:r>
      <w:r w:rsidR="006F4FFE">
        <w:rPr>
          <w:rFonts w:ascii="Times New Roman" w:hAnsi="Times New Roman" w:cs="Times New Roman"/>
          <w:sz w:val="24"/>
          <w:szCs w:val="24"/>
        </w:rPr>
        <w:t>s that have</w:t>
      </w:r>
      <w:r w:rsidR="009678C8" w:rsidRPr="009678C8">
        <w:rPr>
          <w:rFonts w:ascii="Times New Roman" w:hAnsi="Times New Roman" w:cs="Times New Roman"/>
          <w:sz w:val="24"/>
          <w:szCs w:val="24"/>
        </w:rPr>
        <w:t xml:space="preserve"> been stigmatized by society</w:t>
      </w:r>
      <w:r w:rsidR="006F4FFE">
        <w:rPr>
          <w:rFonts w:ascii="Times New Roman" w:hAnsi="Times New Roman" w:cs="Times New Roman"/>
          <w:sz w:val="24"/>
          <w:szCs w:val="24"/>
        </w:rPr>
        <w:t>,</w:t>
      </w:r>
      <w:r w:rsidR="009678C8" w:rsidRPr="009678C8">
        <w:rPr>
          <w:rFonts w:ascii="Times New Roman" w:hAnsi="Times New Roman" w:cs="Times New Roman"/>
          <w:sz w:val="24"/>
          <w:szCs w:val="24"/>
        </w:rPr>
        <w:t xml:space="preserve"> make worker recruitment and retention difficult</w:t>
      </w:r>
      <w:r w:rsidR="00872D9E">
        <w:rPr>
          <w:rFonts w:ascii="Times New Roman" w:hAnsi="Times New Roman" w:cs="Times New Roman"/>
          <w:sz w:val="24"/>
          <w:szCs w:val="24"/>
        </w:rPr>
        <w:t xml:space="preserve"> in health services</w:t>
      </w:r>
      <w:r w:rsidR="009678C8" w:rsidRPr="009678C8">
        <w:rPr>
          <w:rFonts w:ascii="Times New Roman" w:hAnsi="Times New Roman" w:cs="Times New Roman"/>
          <w:sz w:val="24"/>
          <w:szCs w:val="24"/>
        </w:rPr>
        <w:t>.</w:t>
      </w:r>
      <w:r w:rsidR="00617A0F" w:rsidRPr="00617A0F">
        <w:rPr>
          <w:rFonts w:ascii="Times New Roman" w:hAnsi="Times New Roman" w:cs="Times New Roman"/>
          <w:sz w:val="24"/>
          <w:szCs w:val="24"/>
        </w:rPr>
        <w:t xml:space="preserve"> </w:t>
      </w:r>
      <w:r w:rsidR="00FC493C">
        <w:rPr>
          <w:rFonts w:ascii="Times New Roman" w:hAnsi="Times New Roman" w:cs="Times New Roman"/>
          <w:sz w:val="24"/>
          <w:szCs w:val="24"/>
        </w:rPr>
        <w:t xml:space="preserve">  </w:t>
      </w:r>
      <w:r w:rsidR="00CE13FA">
        <w:rPr>
          <w:rFonts w:ascii="Times New Roman" w:hAnsi="Times New Roman" w:cs="Times New Roman"/>
          <w:sz w:val="24"/>
          <w:szCs w:val="24"/>
        </w:rPr>
        <w:t>To ensure an a</w:t>
      </w:r>
      <w:r w:rsidR="00CE13FA" w:rsidRPr="002F6401">
        <w:rPr>
          <w:rFonts w:ascii="Times New Roman" w:hAnsi="Times New Roman" w:cs="Times New Roman"/>
          <w:sz w:val="24"/>
          <w:szCs w:val="24"/>
        </w:rPr>
        <w:t xml:space="preserve">dequate </w:t>
      </w:r>
      <w:r w:rsidR="00CE13FA">
        <w:rPr>
          <w:rFonts w:ascii="Times New Roman" w:hAnsi="Times New Roman" w:cs="Times New Roman"/>
          <w:sz w:val="24"/>
          <w:szCs w:val="24"/>
        </w:rPr>
        <w:t>supply</w:t>
      </w:r>
      <w:r w:rsidR="00CE13FA" w:rsidRPr="002F6401">
        <w:rPr>
          <w:rFonts w:ascii="Times New Roman" w:hAnsi="Times New Roman" w:cs="Times New Roman"/>
          <w:sz w:val="24"/>
          <w:szCs w:val="24"/>
        </w:rPr>
        <w:t xml:space="preserve"> of new health care workers as many retire or leave the field</w:t>
      </w:r>
      <w:r w:rsidR="00CE13FA">
        <w:rPr>
          <w:rFonts w:ascii="Times New Roman" w:hAnsi="Times New Roman" w:cs="Times New Roman"/>
          <w:sz w:val="24"/>
          <w:szCs w:val="24"/>
        </w:rPr>
        <w:t>,</w:t>
      </w:r>
      <w:r w:rsidR="00CE13FA" w:rsidRPr="002F6401">
        <w:rPr>
          <w:rFonts w:ascii="Times New Roman" w:hAnsi="Times New Roman" w:cs="Times New Roman"/>
          <w:sz w:val="24"/>
          <w:szCs w:val="24"/>
        </w:rPr>
        <w:t xml:space="preserve"> scholarships, health careers awareness, </w:t>
      </w:r>
      <w:r w:rsidR="00CE13FA">
        <w:rPr>
          <w:rFonts w:ascii="Times New Roman" w:hAnsi="Times New Roman" w:cs="Times New Roman"/>
          <w:sz w:val="24"/>
          <w:szCs w:val="24"/>
        </w:rPr>
        <w:t xml:space="preserve">and </w:t>
      </w:r>
      <w:r w:rsidR="00CE13FA" w:rsidRPr="002F6401">
        <w:rPr>
          <w:rFonts w:ascii="Times New Roman" w:hAnsi="Times New Roman" w:cs="Times New Roman"/>
          <w:sz w:val="24"/>
          <w:szCs w:val="24"/>
        </w:rPr>
        <w:t>career</w:t>
      </w:r>
      <w:r w:rsidR="00CE13FA">
        <w:rPr>
          <w:rFonts w:ascii="Times New Roman" w:hAnsi="Times New Roman" w:cs="Times New Roman"/>
          <w:sz w:val="24"/>
          <w:szCs w:val="24"/>
        </w:rPr>
        <w:t xml:space="preserve"> ladders in health professions, as this is an issue facing us all as we see long life in the future.</w:t>
      </w:r>
    </w:p>
    <w:p w:rsidR="000A37A7" w:rsidRPr="00D31063" w:rsidRDefault="005C7DF1" w:rsidP="00D310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7DF1">
        <w:rPr>
          <w:rFonts w:ascii="Times New Roman" w:hAnsi="Times New Roman" w:cs="Times New Roman"/>
          <w:sz w:val="24"/>
          <w:szCs w:val="24"/>
        </w:rPr>
        <w:t xml:space="preserve">The funding in which health care is provided to the elderly may also change substantially as </w:t>
      </w:r>
      <w:r w:rsidR="00F7441C">
        <w:rPr>
          <w:rFonts w:ascii="Times New Roman" w:hAnsi="Times New Roman" w:cs="Times New Roman"/>
          <w:sz w:val="24"/>
          <w:szCs w:val="24"/>
        </w:rPr>
        <w:t xml:space="preserve">life expectancy increases and </w:t>
      </w:r>
      <w:r w:rsidRPr="005C7DF1">
        <w:rPr>
          <w:rFonts w:ascii="Times New Roman" w:hAnsi="Times New Roman" w:cs="Times New Roman"/>
          <w:sz w:val="24"/>
          <w:szCs w:val="24"/>
        </w:rPr>
        <w:t xml:space="preserve">the population ages. </w:t>
      </w:r>
      <w:r w:rsidR="006D35B0">
        <w:rPr>
          <w:rFonts w:ascii="Times New Roman" w:hAnsi="Times New Roman" w:cs="Times New Roman"/>
          <w:sz w:val="24"/>
          <w:szCs w:val="24"/>
        </w:rPr>
        <w:t>M</w:t>
      </w:r>
      <w:r w:rsidR="006D35B0" w:rsidRPr="00243375">
        <w:rPr>
          <w:rFonts w:ascii="Times New Roman" w:hAnsi="Times New Roman" w:cs="Times New Roman"/>
          <w:sz w:val="24"/>
          <w:szCs w:val="24"/>
        </w:rPr>
        <w:t>edicare is financed by payroll taxes impose</w:t>
      </w:r>
      <w:r w:rsidR="006D35B0">
        <w:rPr>
          <w:rFonts w:ascii="Times New Roman" w:hAnsi="Times New Roman" w:cs="Times New Roman"/>
          <w:sz w:val="24"/>
          <w:szCs w:val="24"/>
        </w:rPr>
        <w:t>d at 2.9% o</w:t>
      </w:r>
      <w:r w:rsidR="00AF03CE">
        <w:rPr>
          <w:rFonts w:ascii="Times New Roman" w:hAnsi="Times New Roman" w:cs="Times New Roman"/>
          <w:sz w:val="24"/>
          <w:szCs w:val="24"/>
        </w:rPr>
        <w:t>f wages and salaries (Barton 56)</w:t>
      </w:r>
      <w:r w:rsidR="006D35B0">
        <w:rPr>
          <w:rFonts w:ascii="Times New Roman" w:hAnsi="Times New Roman" w:cs="Times New Roman"/>
          <w:sz w:val="24"/>
          <w:szCs w:val="24"/>
        </w:rPr>
        <w:t xml:space="preserve">.   </w:t>
      </w:r>
      <w:r w:rsidR="00606545" w:rsidRPr="000A37A7">
        <w:rPr>
          <w:rFonts w:ascii="Times New Roman" w:hAnsi="Times New Roman" w:cs="Times New Roman"/>
          <w:sz w:val="24"/>
          <w:szCs w:val="24"/>
        </w:rPr>
        <w:t xml:space="preserve">This is a </w:t>
      </w:r>
      <w:r w:rsidR="007B3E4A">
        <w:rPr>
          <w:rFonts w:ascii="Times New Roman" w:hAnsi="Times New Roman" w:cs="Times New Roman"/>
          <w:sz w:val="24"/>
          <w:szCs w:val="24"/>
        </w:rPr>
        <w:t>worrisome</w:t>
      </w:r>
      <w:r w:rsidR="006D35B0">
        <w:rPr>
          <w:rFonts w:ascii="Times New Roman" w:hAnsi="Times New Roman" w:cs="Times New Roman"/>
          <w:sz w:val="24"/>
          <w:szCs w:val="24"/>
        </w:rPr>
        <w:t xml:space="preserve"> to tax-payers, </w:t>
      </w:r>
      <w:r w:rsidR="00606545">
        <w:rPr>
          <w:rFonts w:ascii="Times New Roman" w:hAnsi="Times New Roman" w:cs="Times New Roman"/>
          <w:sz w:val="24"/>
          <w:szCs w:val="24"/>
        </w:rPr>
        <w:t xml:space="preserve">especially if </w:t>
      </w:r>
      <w:r w:rsidR="007B3E4A">
        <w:rPr>
          <w:rFonts w:ascii="Times New Roman" w:hAnsi="Times New Roman" w:cs="Times New Roman"/>
          <w:sz w:val="24"/>
          <w:szCs w:val="24"/>
        </w:rPr>
        <w:t xml:space="preserve">the growth of working-age </w:t>
      </w:r>
      <w:r w:rsidR="00606545">
        <w:rPr>
          <w:rFonts w:ascii="Times New Roman" w:hAnsi="Times New Roman" w:cs="Times New Roman"/>
          <w:sz w:val="24"/>
          <w:szCs w:val="24"/>
        </w:rPr>
        <w:t>people is disproportionate to that of the elderly</w:t>
      </w:r>
      <w:r w:rsidR="006D35B0">
        <w:rPr>
          <w:rFonts w:ascii="Times New Roman" w:hAnsi="Times New Roman" w:cs="Times New Roman"/>
          <w:sz w:val="24"/>
          <w:szCs w:val="24"/>
        </w:rPr>
        <w:t>.</w:t>
      </w:r>
      <w:r w:rsidR="00872D9E">
        <w:rPr>
          <w:rFonts w:ascii="Times New Roman" w:hAnsi="Times New Roman" w:cs="Times New Roman"/>
          <w:sz w:val="24"/>
          <w:szCs w:val="24"/>
        </w:rPr>
        <w:t xml:space="preserve"> </w:t>
      </w:r>
      <w:r w:rsidR="006D35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A37A7" w:rsidRPr="000A37A7">
        <w:rPr>
          <w:rFonts w:ascii="Times New Roman" w:hAnsi="Times New Roman" w:cs="Times New Roman"/>
          <w:sz w:val="24"/>
          <w:szCs w:val="24"/>
        </w:rPr>
        <w:t>Shrestha</w:t>
      </w:r>
      <w:proofErr w:type="spellEnd"/>
      <w:r w:rsidR="000A37A7" w:rsidRPr="000A37A7">
        <w:rPr>
          <w:rFonts w:ascii="Times New Roman" w:hAnsi="Times New Roman" w:cs="Times New Roman"/>
          <w:sz w:val="24"/>
          <w:szCs w:val="24"/>
        </w:rPr>
        <w:t xml:space="preserve"> (2006) finds: “in combination with decreasing fertility, the life expectancy gains have led to a rapid aging of the American population” (p. 1).  “The ratio of people aged 16–64 to those aged 65+ is projected to decline from 5.1 in 2000 to 2.9 in 2050,” a whopping 43% decline (p. 3). </w:t>
      </w:r>
      <w:r w:rsidR="00737D20" w:rsidRPr="000A37A7">
        <w:rPr>
          <w:rFonts w:ascii="Times New Roman" w:hAnsi="Times New Roman" w:cs="Times New Roman"/>
          <w:sz w:val="24"/>
          <w:szCs w:val="24"/>
        </w:rPr>
        <w:t xml:space="preserve">This </w:t>
      </w:r>
      <w:r w:rsidR="006F4FFE">
        <w:rPr>
          <w:rFonts w:ascii="Times New Roman" w:hAnsi="Times New Roman" w:cs="Times New Roman"/>
          <w:sz w:val="24"/>
          <w:szCs w:val="24"/>
        </w:rPr>
        <w:t xml:space="preserve">coincides with </w:t>
      </w:r>
      <w:r w:rsidR="00737D20" w:rsidRPr="000A37A7">
        <w:rPr>
          <w:rFonts w:ascii="Times New Roman" w:hAnsi="Times New Roman" w:cs="Times New Roman"/>
          <w:sz w:val="24"/>
          <w:szCs w:val="24"/>
        </w:rPr>
        <w:t xml:space="preserve">the time that the supply of </w:t>
      </w:r>
      <w:r w:rsidR="00737D20">
        <w:rPr>
          <w:rFonts w:ascii="Times New Roman" w:hAnsi="Times New Roman" w:cs="Times New Roman"/>
          <w:sz w:val="24"/>
          <w:szCs w:val="24"/>
        </w:rPr>
        <w:t xml:space="preserve">healthcare </w:t>
      </w:r>
      <w:r w:rsidR="00737D20" w:rsidRPr="000A37A7">
        <w:rPr>
          <w:rFonts w:ascii="Times New Roman" w:hAnsi="Times New Roman" w:cs="Times New Roman"/>
          <w:sz w:val="24"/>
          <w:szCs w:val="24"/>
        </w:rPr>
        <w:t xml:space="preserve">workers </w:t>
      </w:r>
      <w:r w:rsidR="00275509" w:rsidRPr="000A37A7">
        <w:rPr>
          <w:rFonts w:ascii="Times New Roman" w:hAnsi="Times New Roman" w:cs="Times New Roman"/>
          <w:sz w:val="24"/>
          <w:szCs w:val="24"/>
        </w:rPr>
        <w:t xml:space="preserve">is expected </w:t>
      </w:r>
      <w:r w:rsidR="00275509">
        <w:rPr>
          <w:rFonts w:ascii="Times New Roman" w:hAnsi="Times New Roman" w:cs="Times New Roman"/>
          <w:sz w:val="24"/>
          <w:szCs w:val="24"/>
        </w:rPr>
        <w:t xml:space="preserve">to </w:t>
      </w:r>
      <w:r w:rsidR="00737D20" w:rsidRPr="000A37A7">
        <w:rPr>
          <w:rFonts w:ascii="Times New Roman" w:hAnsi="Times New Roman" w:cs="Times New Roman"/>
          <w:sz w:val="24"/>
          <w:szCs w:val="24"/>
        </w:rPr>
        <w:t>lull.</w:t>
      </w:r>
      <w:r w:rsidR="006D35B0">
        <w:rPr>
          <w:rFonts w:ascii="Times New Roman" w:hAnsi="Times New Roman" w:cs="Times New Roman"/>
          <w:sz w:val="24"/>
          <w:szCs w:val="24"/>
        </w:rPr>
        <w:t xml:space="preserve">  T</w:t>
      </w:r>
      <w:r w:rsidR="00243375">
        <w:rPr>
          <w:rFonts w:ascii="Times New Roman" w:hAnsi="Times New Roman" w:cs="Times New Roman"/>
          <w:sz w:val="24"/>
          <w:szCs w:val="24"/>
        </w:rPr>
        <w:t>herefore</w:t>
      </w:r>
      <w:r w:rsidR="006D35B0">
        <w:rPr>
          <w:rFonts w:ascii="Times New Roman" w:hAnsi="Times New Roman" w:cs="Times New Roman"/>
          <w:sz w:val="24"/>
          <w:szCs w:val="24"/>
        </w:rPr>
        <w:t>,</w:t>
      </w:r>
      <w:r w:rsidR="00737D20">
        <w:rPr>
          <w:rFonts w:ascii="Times New Roman" w:hAnsi="Times New Roman" w:cs="Times New Roman"/>
          <w:sz w:val="24"/>
          <w:szCs w:val="24"/>
        </w:rPr>
        <w:t xml:space="preserve"> t</w:t>
      </w:r>
      <w:r w:rsidR="000A37A7" w:rsidRPr="000A37A7">
        <w:rPr>
          <w:rFonts w:ascii="Times New Roman" w:hAnsi="Times New Roman" w:cs="Times New Roman"/>
          <w:sz w:val="24"/>
          <w:szCs w:val="24"/>
        </w:rPr>
        <w:t xml:space="preserve">he slow </w:t>
      </w:r>
      <w:r w:rsidR="000A37A7" w:rsidRPr="00D31063">
        <w:rPr>
          <w:rFonts w:ascii="Times New Roman" w:hAnsi="Times New Roman" w:cs="Times New Roman"/>
          <w:sz w:val="24"/>
          <w:szCs w:val="24"/>
        </w:rPr>
        <w:t>growth in the working age population will mean relatively fewer people to pay the taxes necessary to support public pr</w:t>
      </w:r>
      <w:r w:rsidR="00243375" w:rsidRPr="00D31063">
        <w:rPr>
          <w:rFonts w:ascii="Times New Roman" w:hAnsi="Times New Roman" w:cs="Times New Roman"/>
          <w:sz w:val="24"/>
          <w:szCs w:val="24"/>
        </w:rPr>
        <w:t xml:space="preserve">ograms for the older population.  </w:t>
      </w:r>
    </w:p>
    <w:p w:rsidR="000324A8" w:rsidRDefault="000A37A7" w:rsidP="00D31063">
      <w:pPr>
        <w:pStyle w:val="CommentText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31063">
        <w:rPr>
          <w:rFonts w:ascii="Times New Roman" w:hAnsi="Times New Roman" w:cs="Times New Roman"/>
          <w:sz w:val="24"/>
          <w:szCs w:val="24"/>
        </w:rPr>
        <w:t xml:space="preserve">Other </w:t>
      </w:r>
      <w:r w:rsidR="00A007B1">
        <w:rPr>
          <w:rFonts w:ascii="Times New Roman" w:hAnsi="Times New Roman" w:cs="Times New Roman"/>
          <w:sz w:val="24"/>
          <w:szCs w:val="24"/>
        </w:rPr>
        <w:t>issues</w:t>
      </w:r>
      <w:r w:rsidRPr="00D31063">
        <w:rPr>
          <w:rFonts w:ascii="Times New Roman" w:hAnsi="Times New Roman" w:cs="Times New Roman"/>
          <w:sz w:val="24"/>
          <w:szCs w:val="24"/>
        </w:rPr>
        <w:t xml:space="preserve"> for health</w:t>
      </w:r>
      <w:r w:rsidR="008F544B">
        <w:rPr>
          <w:rFonts w:ascii="Times New Roman" w:hAnsi="Times New Roman" w:cs="Times New Roman"/>
          <w:sz w:val="24"/>
          <w:szCs w:val="24"/>
        </w:rPr>
        <w:t xml:space="preserve"> service </w:t>
      </w:r>
      <w:r w:rsidR="00A007B1">
        <w:rPr>
          <w:rFonts w:ascii="Times New Roman" w:hAnsi="Times New Roman" w:cs="Times New Roman"/>
          <w:sz w:val="24"/>
          <w:szCs w:val="24"/>
        </w:rPr>
        <w:t xml:space="preserve">concerns and </w:t>
      </w:r>
      <w:r w:rsidR="008F544B">
        <w:rPr>
          <w:rFonts w:ascii="Times New Roman" w:hAnsi="Times New Roman" w:cs="Times New Roman"/>
          <w:sz w:val="24"/>
          <w:szCs w:val="24"/>
        </w:rPr>
        <w:t xml:space="preserve">expenditures are many, </w:t>
      </w:r>
      <w:r w:rsidR="00A007B1">
        <w:rPr>
          <w:rFonts w:ascii="Times New Roman" w:hAnsi="Times New Roman" w:cs="Times New Roman"/>
          <w:sz w:val="24"/>
          <w:szCs w:val="24"/>
        </w:rPr>
        <w:t>such as g</w:t>
      </w:r>
      <w:r w:rsidR="00A007B1" w:rsidRPr="00D31063">
        <w:rPr>
          <w:rFonts w:ascii="Times New Roman" w:hAnsi="Times New Roman" w:cs="Times New Roman"/>
          <w:sz w:val="24"/>
          <w:szCs w:val="24"/>
        </w:rPr>
        <w:t>eneral inflation, the availability of health insurance and loss of individual accountability, growth in national and personal incomes, and the growth of government health programs</w:t>
      </w:r>
      <w:r w:rsidR="00C0008F">
        <w:rPr>
          <w:rFonts w:ascii="Times New Roman" w:hAnsi="Times New Roman" w:cs="Times New Roman"/>
          <w:sz w:val="24"/>
          <w:szCs w:val="24"/>
        </w:rPr>
        <w:t>, and</w:t>
      </w:r>
      <w:r w:rsidR="00A007B1">
        <w:rPr>
          <w:rFonts w:ascii="Times New Roman" w:hAnsi="Times New Roman" w:cs="Times New Roman"/>
          <w:sz w:val="24"/>
          <w:szCs w:val="24"/>
        </w:rPr>
        <w:t xml:space="preserve"> are speculated as factors that need to be addressed to maintain care for the elderly</w:t>
      </w:r>
      <w:r w:rsidR="00A007B1" w:rsidRPr="00D31063">
        <w:rPr>
          <w:rFonts w:ascii="Times New Roman" w:hAnsi="Times New Roman" w:cs="Times New Roman"/>
          <w:sz w:val="24"/>
          <w:szCs w:val="24"/>
        </w:rPr>
        <w:t xml:space="preserve">. </w:t>
      </w:r>
      <w:r w:rsidR="006D2F65">
        <w:rPr>
          <w:rFonts w:ascii="Times New Roman" w:hAnsi="Times New Roman" w:cs="Times New Roman"/>
          <w:sz w:val="24"/>
          <w:szCs w:val="24"/>
        </w:rPr>
        <w:t xml:space="preserve">  Currently, major voices in the political realm </w:t>
      </w:r>
      <w:r w:rsidR="00EF3C53">
        <w:rPr>
          <w:rFonts w:ascii="Times New Roman" w:hAnsi="Times New Roman" w:cs="Times New Roman"/>
          <w:sz w:val="24"/>
          <w:szCs w:val="24"/>
        </w:rPr>
        <w:t xml:space="preserve">have hotly debated this healthcare system crisis.  President </w:t>
      </w:r>
      <w:r w:rsidR="00C0008F">
        <w:rPr>
          <w:rFonts w:ascii="Times New Roman" w:hAnsi="Times New Roman" w:cs="Times New Roman"/>
          <w:sz w:val="24"/>
          <w:szCs w:val="24"/>
        </w:rPr>
        <w:t xml:space="preserve">Obama </w:t>
      </w:r>
      <w:r w:rsidR="00EF3C53">
        <w:rPr>
          <w:rFonts w:ascii="Times New Roman" w:hAnsi="Times New Roman" w:cs="Times New Roman"/>
          <w:sz w:val="24"/>
          <w:szCs w:val="24"/>
        </w:rPr>
        <w:t>proposed</w:t>
      </w:r>
      <w:r w:rsidR="00C0008F">
        <w:rPr>
          <w:rFonts w:ascii="Times New Roman" w:hAnsi="Times New Roman" w:cs="Times New Roman"/>
          <w:sz w:val="24"/>
          <w:szCs w:val="24"/>
        </w:rPr>
        <w:t xml:space="preserve"> universal he</w:t>
      </w:r>
      <w:r w:rsidR="006D2F65">
        <w:rPr>
          <w:rFonts w:ascii="Times New Roman" w:hAnsi="Times New Roman" w:cs="Times New Roman"/>
          <w:sz w:val="24"/>
          <w:szCs w:val="24"/>
        </w:rPr>
        <w:t xml:space="preserve">althcare </w:t>
      </w:r>
      <w:r w:rsidR="00EF3C53">
        <w:rPr>
          <w:rFonts w:ascii="Times New Roman" w:hAnsi="Times New Roman" w:cs="Times New Roman"/>
          <w:sz w:val="24"/>
          <w:szCs w:val="24"/>
        </w:rPr>
        <w:t>bill to set up a system similar to Canada that would provide everyone access</w:t>
      </w:r>
      <w:r w:rsidR="00497032">
        <w:rPr>
          <w:rFonts w:ascii="Times New Roman" w:hAnsi="Times New Roman" w:cs="Times New Roman"/>
          <w:sz w:val="24"/>
          <w:szCs w:val="24"/>
        </w:rPr>
        <w:t>;</w:t>
      </w:r>
      <w:r w:rsidR="00EF3C53">
        <w:rPr>
          <w:rFonts w:ascii="Times New Roman" w:hAnsi="Times New Roman" w:cs="Times New Roman"/>
          <w:sz w:val="24"/>
          <w:szCs w:val="24"/>
        </w:rPr>
        <w:t xml:space="preserve"> while</w:t>
      </w:r>
      <w:r w:rsidR="006D2F65">
        <w:rPr>
          <w:rFonts w:ascii="Times New Roman" w:hAnsi="Times New Roman" w:cs="Times New Roman"/>
          <w:sz w:val="24"/>
          <w:szCs w:val="24"/>
        </w:rPr>
        <w:t xml:space="preserve"> </w:t>
      </w:r>
      <w:r w:rsidR="00C0008F">
        <w:rPr>
          <w:rFonts w:ascii="Times New Roman" w:hAnsi="Times New Roman" w:cs="Times New Roman"/>
          <w:sz w:val="24"/>
          <w:szCs w:val="24"/>
        </w:rPr>
        <w:t>Republicans</w:t>
      </w:r>
      <w:r w:rsidR="00EF3C53">
        <w:rPr>
          <w:rFonts w:ascii="Times New Roman" w:hAnsi="Times New Roman" w:cs="Times New Roman"/>
          <w:sz w:val="24"/>
          <w:szCs w:val="24"/>
        </w:rPr>
        <w:t>,</w:t>
      </w:r>
      <w:r w:rsidR="00C0008F">
        <w:rPr>
          <w:rFonts w:ascii="Times New Roman" w:hAnsi="Times New Roman" w:cs="Times New Roman"/>
          <w:sz w:val="24"/>
          <w:szCs w:val="24"/>
        </w:rPr>
        <w:t xml:space="preserve"> </w:t>
      </w:r>
      <w:r w:rsidR="006D2F65">
        <w:rPr>
          <w:rFonts w:ascii="Times New Roman" w:hAnsi="Times New Roman" w:cs="Times New Roman"/>
          <w:sz w:val="24"/>
          <w:szCs w:val="24"/>
        </w:rPr>
        <w:t xml:space="preserve">who think more along the lines of presidential nominee </w:t>
      </w:r>
      <w:r w:rsidR="00C0008F">
        <w:rPr>
          <w:rFonts w:ascii="Times New Roman" w:hAnsi="Times New Roman" w:cs="Times New Roman"/>
          <w:sz w:val="24"/>
          <w:szCs w:val="24"/>
        </w:rPr>
        <w:t>Ron Paul</w:t>
      </w:r>
      <w:r w:rsidR="006D2F65">
        <w:rPr>
          <w:rFonts w:ascii="Times New Roman" w:hAnsi="Times New Roman" w:cs="Times New Roman"/>
          <w:sz w:val="24"/>
          <w:szCs w:val="24"/>
        </w:rPr>
        <w:t>, would</w:t>
      </w:r>
      <w:r w:rsidR="00C0008F">
        <w:rPr>
          <w:rFonts w:ascii="Times New Roman" w:hAnsi="Times New Roman" w:cs="Times New Roman"/>
          <w:sz w:val="24"/>
          <w:szCs w:val="24"/>
        </w:rPr>
        <w:t xml:space="preserve"> like to see government take less of a role </w:t>
      </w:r>
      <w:r w:rsidR="00EF3C53">
        <w:rPr>
          <w:rFonts w:ascii="Times New Roman" w:hAnsi="Times New Roman" w:cs="Times New Roman"/>
          <w:sz w:val="24"/>
          <w:szCs w:val="24"/>
        </w:rPr>
        <w:t>and</w:t>
      </w:r>
      <w:r w:rsidR="00C0008F">
        <w:rPr>
          <w:rFonts w:ascii="Times New Roman" w:hAnsi="Times New Roman" w:cs="Times New Roman"/>
          <w:sz w:val="24"/>
          <w:szCs w:val="24"/>
        </w:rPr>
        <w:t xml:space="preserve"> let free market regulate healthcare.  </w:t>
      </w:r>
      <w:r w:rsidR="000A6CDD">
        <w:rPr>
          <w:rFonts w:ascii="Times New Roman" w:hAnsi="Times New Roman" w:cs="Times New Roman"/>
          <w:sz w:val="24"/>
          <w:szCs w:val="24"/>
        </w:rPr>
        <w:t xml:space="preserve">Yet these are all stemming from a larger, underlying effect of longer life expectancies that should to be analyzed as it affects healthcare.  </w:t>
      </w:r>
      <w:r w:rsidR="00F817A3" w:rsidRPr="00D31063">
        <w:rPr>
          <w:rFonts w:ascii="Times New Roman" w:hAnsi="Times New Roman" w:cs="Times New Roman"/>
          <w:sz w:val="24"/>
          <w:szCs w:val="24"/>
        </w:rPr>
        <w:t>I feel that</w:t>
      </w:r>
      <w:r w:rsidR="00F817A3">
        <w:rPr>
          <w:rFonts w:ascii="Times New Roman" w:hAnsi="Times New Roman" w:cs="Times New Roman"/>
          <w:sz w:val="24"/>
          <w:szCs w:val="24"/>
        </w:rPr>
        <w:t xml:space="preserve"> the</w:t>
      </w:r>
      <w:r w:rsidR="00F817A3" w:rsidRPr="00D31063">
        <w:rPr>
          <w:rFonts w:ascii="Times New Roman" w:hAnsi="Times New Roman" w:cs="Times New Roman"/>
          <w:sz w:val="24"/>
          <w:szCs w:val="24"/>
        </w:rPr>
        <w:t xml:space="preserve"> increase</w:t>
      </w:r>
      <w:r w:rsidR="00F817A3">
        <w:rPr>
          <w:rFonts w:ascii="Times New Roman" w:hAnsi="Times New Roman" w:cs="Times New Roman"/>
          <w:sz w:val="24"/>
          <w:szCs w:val="24"/>
        </w:rPr>
        <w:t xml:space="preserve"> of</w:t>
      </w:r>
      <w:r w:rsidR="00F817A3" w:rsidRPr="00D31063">
        <w:rPr>
          <w:rFonts w:ascii="Times New Roman" w:hAnsi="Times New Roman" w:cs="Times New Roman"/>
          <w:sz w:val="24"/>
          <w:szCs w:val="24"/>
        </w:rPr>
        <w:t xml:space="preserve"> life expectancies contributes</w:t>
      </w:r>
      <w:r w:rsidR="00F817A3">
        <w:rPr>
          <w:rFonts w:ascii="Times New Roman" w:hAnsi="Times New Roman" w:cs="Times New Roman"/>
          <w:sz w:val="24"/>
          <w:szCs w:val="24"/>
        </w:rPr>
        <w:t xml:space="preserve"> the most to foreseeable issues facing healthcare, and it is something we will be able to address adequately if we prepare younger generations and professionals.</w:t>
      </w:r>
      <w:r w:rsidR="000324A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A37A7" w:rsidRDefault="006D2F65" w:rsidP="00D31063">
      <w:pPr>
        <w:pStyle w:val="CommentText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reason speculated to be at </w:t>
      </w:r>
      <w:r w:rsidR="00D3621C">
        <w:rPr>
          <w:rFonts w:ascii="Times New Roman" w:hAnsi="Times New Roman" w:cs="Times New Roman"/>
          <w:sz w:val="24"/>
          <w:szCs w:val="24"/>
        </w:rPr>
        <w:t>fault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D55">
        <w:rPr>
          <w:rFonts w:ascii="Times New Roman" w:hAnsi="Times New Roman" w:cs="Times New Roman"/>
          <w:sz w:val="24"/>
          <w:szCs w:val="24"/>
        </w:rPr>
        <w:t xml:space="preserve">the strain on healthcare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C0008F">
        <w:rPr>
          <w:rFonts w:ascii="Times New Roman" w:hAnsi="Times New Roman" w:cs="Times New Roman"/>
          <w:sz w:val="24"/>
          <w:szCs w:val="24"/>
        </w:rPr>
        <w:t xml:space="preserve"> t</w:t>
      </w:r>
      <w:r w:rsidR="00637AF6">
        <w:rPr>
          <w:rFonts w:ascii="Times New Roman" w:hAnsi="Times New Roman" w:cs="Times New Roman"/>
          <w:sz w:val="24"/>
          <w:szCs w:val="24"/>
        </w:rPr>
        <w:t xml:space="preserve">he </w:t>
      </w:r>
      <w:r w:rsidR="000A37A7" w:rsidRPr="00D31063">
        <w:rPr>
          <w:rFonts w:ascii="Times New Roman" w:hAnsi="Times New Roman" w:cs="Times New Roman"/>
          <w:sz w:val="24"/>
          <w:szCs w:val="24"/>
        </w:rPr>
        <w:t xml:space="preserve">increased intensity of services provided, which includes the </w:t>
      </w:r>
      <w:r w:rsidR="008F544B">
        <w:rPr>
          <w:rFonts w:ascii="Times New Roman" w:hAnsi="Times New Roman" w:cs="Times New Roman"/>
          <w:sz w:val="24"/>
          <w:szCs w:val="24"/>
        </w:rPr>
        <w:t xml:space="preserve">application of new </w:t>
      </w:r>
      <w:r w:rsidR="00637AF6">
        <w:rPr>
          <w:rFonts w:ascii="Times New Roman" w:hAnsi="Times New Roman" w:cs="Times New Roman"/>
          <w:sz w:val="24"/>
          <w:szCs w:val="24"/>
        </w:rPr>
        <w:t xml:space="preserve">medical </w:t>
      </w:r>
      <w:r w:rsidR="008F544B">
        <w:rPr>
          <w:rFonts w:ascii="Times New Roman" w:hAnsi="Times New Roman" w:cs="Times New Roman"/>
          <w:sz w:val="24"/>
          <w:szCs w:val="24"/>
        </w:rPr>
        <w:t>technologies.</w:t>
      </w:r>
      <w:r w:rsidR="000A37A7" w:rsidRPr="00D31063">
        <w:rPr>
          <w:rFonts w:ascii="Times New Roman" w:hAnsi="Times New Roman" w:cs="Times New Roman"/>
          <w:sz w:val="24"/>
          <w:szCs w:val="24"/>
        </w:rPr>
        <w:t xml:space="preserve"> </w:t>
      </w:r>
      <w:r w:rsidR="00720D55" w:rsidRPr="008F544B">
        <w:rPr>
          <w:rFonts w:ascii="Times New Roman" w:hAnsi="Times New Roman" w:cs="Times New Roman"/>
          <w:sz w:val="24"/>
          <w:szCs w:val="24"/>
        </w:rPr>
        <w:t xml:space="preserve">While technology has contributed to earlier diagnosis of disease and more advanced forms of treatment, </w:t>
      </w:r>
      <w:r w:rsidR="00720D55">
        <w:rPr>
          <w:rFonts w:ascii="Times New Roman" w:hAnsi="Times New Roman" w:cs="Times New Roman"/>
          <w:sz w:val="24"/>
          <w:szCs w:val="24"/>
        </w:rPr>
        <w:t>I would debate</w:t>
      </w:r>
      <w:r w:rsidR="00720D55" w:rsidRPr="008F544B">
        <w:rPr>
          <w:rFonts w:ascii="Times New Roman" w:hAnsi="Times New Roman" w:cs="Times New Roman"/>
          <w:sz w:val="24"/>
          <w:szCs w:val="24"/>
        </w:rPr>
        <w:t xml:space="preserve"> whether </w:t>
      </w:r>
      <w:r w:rsidR="00720D55">
        <w:rPr>
          <w:rFonts w:ascii="Times New Roman" w:hAnsi="Times New Roman" w:cs="Times New Roman"/>
          <w:sz w:val="24"/>
          <w:szCs w:val="24"/>
        </w:rPr>
        <w:t>it</w:t>
      </w:r>
      <w:r w:rsidR="00720D55" w:rsidRPr="008F544B">
        <w:rPr>
          <w:rFonts w:ascii="Times New Roman" w:hAnsi="Times New Roman" w:cs="Times New Roman"/>
          <w:sz w:val="24"/>
          <w:szCs w:val="24"/>
        </w:rPr>
        <w:t xml:space="preserve"> is </w:t>
      </w:r>
      <w:r w:rsidR="00720D55">
        <w:rPr>
          <w:rFonts w:ascii="Times New Roman" w:hAnsi="Times New Roman" w:cs="Times New Roman"/>
          <w:sz w:val="24"/>
          <w:szCs w:val="24"/>
        </w:rPr>
        <w:t xml:space="preserve">necessarily the best thing to focus on </w:t>
      </w:r>
      <w:r w:rsidR="00720D55" w:rsidRPr="008F544B">
        <w:rPr>
          <w:rFonts w:ascii="Times New Roman" w:hAnsi="Times New Roman" w:cs="Times New Roman"/>
          <w:sz w:val="24"/>
          <w:szCs w:val="24"/>
        </w:rPr>
        <w:t xml:space="preserve">for </w:t>
      </w:r>
      <w:r w:rsidR="00720D55">
        <w:rPr>
          <w:rFonts w:ascii="Times New Roman" w:hAnsi="Times New Roman" w:cs="Times New Roman"/>
          <w:sz w:val="24"/>
          <w:szCs w:val="24"/>
        </w:rPr>
        <w:t xml:space="preserve">improving </w:t>
      </w:r>
      <w:r w:rsidR="00720D55" w:rsidRPr="008F544B">
        <w:rPr>
          <w:rFonts w:ascii="Times New Roman" w:hAnsi="Times New Roman" w:cs="Times New Roman"/>
          <w:sz w:val="24"/>
          <w:szCs w:val="24"/>
        </w:rPr>
        <w:t xml:space="preserve">overall quality of life for </w:t>
      </w:r>
      <w:r w:rsidR="00720D55">
        <w:rPr>
          <w:rFonts w:ascii="Times New Roman" w:hAnsi="Times New Roman" w:cs="Times New Roman"/>
          <w:sz w:val="24"/>
          <w:szCs w:val="24"/>
        </w:rPr>
        <w:t>people as they age</w:t>
      </w:r>
      <w:r w:rsidR="00720D55" w:rsidRPr="008F544B">
        <w:rPr>
          <w:rFonts w:ascii="Times New Roman" w:hAnsi="Times New Roman" w:cs="Times New Roman"/>
          <w:sz w:val="24"/>
          <w:szCs w:val="24"/>
        </w:rPr>
        <w:t xml:space="preserve">.  </w:t>
      </w:r>
      <w:r w:rsidR="00720D55">
        <w:rPr>
          <w:rFonts w:ascii="Times New Roman" w:hAnsi="Times New Roman" w:cs="Times New Roman"/>
          <w:sz w:val="24"/>
          <w:szCs w:val="24"/>
        </w:rPr>
        <w:t>The tendency of U.S. healthcare to f</w:t>
      </w:r>
      <w:r w:rsidR="000A6CDD">
        <w:rPr>
          <w:rFonts w:ascii="Times New Roman" w:hAnsi="Times New Roman" w:cs="Times New Roman"/>
          <w:sz w:val="24"/>
          <w:szCs w:val="24"/>
        </w:rPr>
        <w:t>ix physical conditions as they arise</w:t>
      </w:r>
      <w:r w:rsidR="00720D55">
        <w:rPr>
          <w:rFonts w:ascii="Times New Roman" w:hAnsi="Times New Roman" w:cs="Times New Roman"/>
          <w:sz w:val="24"/>
          <w:szCs w:val="24"/>
        </w:rPr>
        <w:t>,</w:t>
      </w:r>
      <w:r w:rsidR="000A6CDD">
        <w:rPr>
          <w:rFonts w:ascii="Times New Roman" w:hAnsi="Times New Roman" w:cs="Times New Roman"/>
          <w:sz w:val="24"/>
          <w:szCs w:val="24"/>
        </w:rPr>
        <w:t xml:space="preserve"> </w:t>
      </w:r>
      <w:r w:rsidR="00D3621C">
        <w:rPr>
          <w:rFonts w:ascii="Times New Roman" w:hAnsi="Times New Roman" w:cs="Times New Roman"/>
          <w:sz w:val="24"/>
          <w:szCs w:val="24"/>
        </w:rPr>
        <w:t xml:space="preserve">turning to experts through </w:t>
      </w:r>
      <w:r w:rsidR="00497032">
        <w:rPr>
          <w:rFonts w:ascii="Times New Roman" w:hAnsi="Times New Roman" w:cs="Times New Roman"/>
          <w:sz w:val="24"/>
          <w:szCs w:val="24"/>
        </w:rPr>
        <w:t>specializ</w:t>
      </w:r>
      <w:r w:rsidR="00D3621C">
        <w:rPr>
          <w:rFonts w:ascii="Times New Roman" w:hAnsi="Times New Roman" w:cs="Times New Roman"/>
          <w:sz w:val="24"/>
          <w:szCs w:val="24"/>
        </w:rPr>
        <w:t>ed</w:t>
      </w:r>
      <w:r w:rsidR="00497032">
        <w:rPr>
          <w:rFonts w:ascii="Times New Roman" w:hAnsi="Times New Roman" w:cs="Times New Roman"/>
          <w:sz w:val="24"/>
          <w:szCs w:val="24"/>
        </w:rPr>
        <w:t xml:space="preserve"> medicine, h</w:t>
      </w:r>
      <w:r w:rsidR="00497032" w:rsidRPr="008F544B">
        <w:rPr>
          <w:rFonts w:ascii="Times New Roman" w:hAnsi="Times New Roman" w:cs="Times New Roman"/>
          <w:sz w:val="24"/>
          <w:szCs w:val="24"/>
        </w:rPr>
        <w:t xml:space="preserve">ospital </w:t>
      </w:r>
      <w:r w:rsidR="00497032">
        <w:rPr>
          <w:rFonts w:ascii="Times New Roman" w:hAnsi="Times New Roman" w:cs="Times New Roman"/>
          <w:sz w:val="24"/>
          <w:szCs w:val="24"/>
        </w:rPr>
        <w:t>practices</w:t>
      </w:r>
      <w:r w:rsidR="000A6CDD">
        <w:rPr>
          <w:rFonts w:ascii="Times New Roman" w:hAnsi="Times New Roman" w:cs="Times New Roman"/>
          <w:sz w:val="24"/>
          <w:szCs w:val="24"/>
        </w:rPr>
        <w:t xml:space="preserve"> </w:t>
      </w:r>
      <w:r w:rsidR="00720D55">
        <w:rPr>
          <w:rFonts w:ascii="Times New Roman" w:hAnsi="Times New Roman" w:cs="Times New Roman"/>
          <w:sz w:val="24"/>
          <w:szCs w:val="24"/>
        </w:rPr>
        <w:t>that try to minimalize</w:t>
      </w:r>
      <w:r w:rsidR="000A6CDD">
        <w:rPr>
          <w:rFonts w:ascii="Times New Roman" w:hAnsi="Times New Roman" w:cs="Times New Roman"/>
          <w:sz w:val="24"/>
          <w:szCs w:val="24"/>
        </w:rPr>
        <w:t xml:space="preserve"> </w:t>
      </w:r>
      <w:r w:rsidR="00720D55">
        <w:rPr>
          <w:rFonts w:ascii="Times New Roman" w:hAnsi="Times New Roman" w:cs="Times New Roman"/>
          <w:sz w:val="24"/>
          <w:szCs w:val="24"/>
        </w:rPr>
        <w:t>the cost of malpractice lawsuits and hence promote tons of testing</w:t>
      </w:r>
      <w:r w:rsidR="00497032" w:rsidRPr="008F544B">
        <w:rPr>
          <w:rFonts w:ascii="Times New Roman" w:hAnsi="Times New Roman" w:cs="Times New Roman"/>
          <w:sz w:val="24"/>
          <w:szCs w:val="24"/>
        </w:rPr>
        <w:t xml:space="preserve">, </w:t>
      </w:r>
      <w:r w:rsidR="00497032">
        <w:rPr>
          <w:rFonts w:ascii="Times New Roman" w:hAnsi="Times New Roman" w:cs="Times New Roman"/>
          <w:sz w:val="24"/>
          <w:szCs w:val="24"/>
        </w:rPr>
        <w:t>ongoing treatments for chronic conditions</w:t>
      </w:r>
      <w:r w:rsidR="00720D55">
        <w:rPr>
          <w:rFonts w:ascii="Times New Roman" w:hAnsi="Times New Roman" w:cs="Times New Roman"/>
          <w:sz w:val="24"/>
          <w:szCs w:val="24"/>
        </w:rPr>
        <w:t>,</w:t>
      </w:r>
      <w:r w:rsidR="00497032">
        <w:rPr>
          <w:rFonts w:ascii="Times New Roman" w:hAnsi="Times New Roman" w:cs="Times New Roman"/>
          <w:sz w:val="24"/>
          <w:szCs w:val="24"/>
        </w:rPr>
        <w:t xml:space="preserve"> and inflated cost</w:t>
      </w:r>
      <w:r w:rsidR="00497032" w:rsidRPr="008F544B">
        <w:rPr>
          <w:rFonts w:ascii="Times New Roman" w:hAnsi="Times New Roman" w:cs="Times New Roman"/>
          <w:sz w:val="24"/>
          <w:szCs w:val="24"/>
        </w:rPr>
        <w:t xml:space="preserve"> </w:t>
      </w:r>
      <w:r w:rsidR="00497032">
        <w:rPr>
          <w:rFonts w:ascii="Times New Roman" w:hAnsi="Times New Roman" w:cs="Times New Roman"/>
          <w:sz w:val="24"/>
          <w:szCs w:val="24"/>
        </w:rPr>
        <w:t xml:space="preserve">have </w:t>
      </w:r>
      <w:r w:rsidR="00720D55">
        <w:rPr>
          <w:rFonts w:ascii="Times New Roman" w:hAnsi="Times New Roman" w:cs="Times New Roman"/>
          <w:sz w:val="24"/>
          <w:szCs w:val="24"/>
        </w:rPr>
        <w:t xml:space="preserve">all been linked </w:t>
      </w:r>
      <w:r w:rsidR="00497032">
        <w:rPr>
          <w:rFonts w:ascii="Times New Roman" w:hAnsi="Times New Roman" w:cs="Times New Roman"/>
          <w:sz w:val="24"/>
          <w:szCs w:val="24"/>
        </w:rPr>
        <w:t xml:space="preserve">to </w:t>
      </w:r>
      <w:r w:rsidR="00497032" w:rsidRPr="008F544B">
        <w:rPr>
          <w:rFonts w:ascii="Times New Roman" w:hAnsi="Times New Roman" w:cs="Times New Roman"/>
          <w:sz w:val="24"/>
          <w:szCs w:val="24"/>
        </w:rPr>
        <w:t>stress the system and affect personal care</w:t>
      </w:r>
      <w:r w:rsidR="005978AC">
        <w:rPr>
          <w:rFonts w:ascii="Times New Roman" w:hAnsi="Times New Roman" w:cs="Times New Roman"/>
          <w:sz w:val="24"/>
          <w:szCs w:val="24"/>
        </w:rPr>
        <w:t xml:space="preserve"> and expenditures</w:t>
      </w:r>
      <w:r w:rsidR="00497032">
        <w:rPr>
          <w:rFonts w:ascii="Times New Roman" w:hAnsi="Times New Roman" w:cs="Times New Roman"/>
          <w:sz w:val="24"/>
          <w:szCs w:val="24"/>
        </w:rPr>
        <w:t xml:space="preserve">.  </w:t>
      </w:r>
      <w:r w:rsidR="005978AC">
        <w:rPr>
          <w:rFonts w:ascii="Times New Roman" w:hAnsi="Times New Roman" w:cs="Times New Roman"/>
          <w:sz w:val="24"/>
          <w:szCs w:val="24"/>
        </w:rPr>
        <w:t>I feel that p</w:t>
      </w:r>
      <w:r w:rsidR="00637AF6">
        <w:rPr>
          <w:rFonts w:ascii="Times New Roman" w:hAnsi="Times New Roman" w:cs="Times New Roman"/>
          <w:sz w:val="24"/>
          <w:szCs w:val="24"/>
        </w:rPr>
        <w:t>reventative care, established through primary c</w:t>
      </w:r>
      <w:r w:rsidR="000224EC">
        <w:rPr>
          <w:rFonts w:ascii="Times New Roman" w:hAnsi="Times New Roman" w:cs="Times New Roman"/>
          <w:sz w:val="24"/>
          <w:szCs w:val="24"/>
        </w:rPr>
        <w:t xml:space="preserve">are physicians, can help prevent chronic conditions from </w:t>
      </w:r>
      <w:r w:rsidR="00497032">
        <w:rPr>
          <w:rFonts w:ascii="Times New Roman" w:hAnsi="Times New Roman" w:cs="Times New Roman"/>
          <w:sz w:val="24"/>
          <w:szCs w:val="24"/>
        </w:rPr>
        <w:t>being such a danger</w:t>
      </w:r>
      <w:r w:rsidR="000224EC">
        <w:rPr>
          <w:rFonts w:ascii="Times New Roman" w:hAnsi="Times New Roman" w:cs="Times New Roman"/>
          <w:sz w:val="24"/>
          <w:szCs w:val="24"/>
        </w:rPr>
        <w:t xml:space="preserve"> in the first place</w:t>
      </w:r>
      <w:r w:rsidR="000A6CDD">
        <w:rPr>
          <w:rFonts w:ascii="Times New Roman" w:hAnsi="Times New Roman" w:cs="Times New Roman"/>
          <w:sz w:val="24"/>
          <w:szCs w:val="24"/>
        </w:rPr>
        <w:t>,</w:t>
      </w:r>
      <w:r w:rsidR="000224EC">
        <w:rPr>
          <w:rFonts w:ascii="Times New Roman" w:hAnsi="Times New Roman" w:cs="Times New Roman"/>
          <w:sz w:val="24"/>
          <w:szCs w:val="24"/>
        </w:rPr>
        <w:t xml:space="preserve"> and could reduce the need for expensive treatments.  </w:t>
      </w:r>
      <w:r w:rsidR="000A6CDD">
        <w:rPr>
          <w:rFonts w:ascii="Times New Roman" w:hAnsi="Times New Roman" w:cs="Times New Roman"/>
          <w:sz w:val="24"/>
          <w:szCs w:val="24"/>
        </w:rPr>
        <w:t xml:space="preserve">It is most important that we bring awareness of the consequences of an aging population as the forefront </w:t>
      </w:r>
      <w:r w:rsidR="005978AC">
        <w:rPr>
          <w:rFonts w:ascii="Times New Roman" w:hAnsi="Times New Roman" w:cs="Times New Roman"/>
          <w:sz w:val="24"/>
          <w:szCs w:val="24"/>
        </w:rPr>
        <w:t>of addressing healthcare issues, and go from there.</w:t>
      </w:r>
    </w:p>
    <w:p w:rsidR="00922FAE" w:rsidRDefault="0007635B" w:rsidP="00442A7E">
      <w:pPr>
        <w:pStyle w:val="CommentText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37D20">
        <w:rPr>
          <w:rFonts w:ascii="Times New Roman" w:hAnsi="Times New Roman" w:cs="Times New Roman"/>
          <w:sz w:val="24"/>
          <w:szCs w:val="24"/>
        </w:rPr>
        <w:t>There is an increasing need to promote diversity and competence in services to the elderly</w:t>
      </w:r>
      <w:r>
        <w:rPr>
          <w:rFonts w:ascii="Times New Roman" w:hAnsi="Times New Roman" w:cs="Times New Roman"/>
          <w:sz w:val="24"/>
          <w:szCs w:val="24"/>
        </w:rPr>
        <w:t xml:space="preserve"> with the eminent baby boom population, as well as for the future long-living American public</w:t>
      </w:r>
      <w:r w:rsidR="00A056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6B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ecause of</w:t>
      </w:r>
      <w:r w:rsidR="00A056BB">
        <w:rPr>
          <w:rFonts w:ascii="Times New Roman" w:hAnsi="Times New Roman" w:cs="Times New Roman"/>
          <w:sz w:val="24"/>
          <w:szCs w:val="24"/>
        </w:rPr>
        <w:t xml:space="preserve"> increased life expectancies and an aging population, there is </w:t>
      </w:r>
      <w:r>
        <w:rPr>
          <w:rFonts w:ascii="Times New Roman" w:hAnsi="Times New Roman" w:cs="Times New Roman"/>
          <w:sz w:val="24"/>
          <w:szCs w:val="24"/>
        </w:rPr>
        <w:t>health expenditure inflation, increase of chronic illnesses that require long term care, and home health care needs</w:t>
      </w:r>
      <w:r w:rsidR="00A056BB">
        <w:rPr>
          <w:rFonts w:ascii="Times New Roman" w:hAnsi="Times New Roman" w:cs="Times New Roman"/>
          <w:sz w:val="24"/>
          <w:szCs w:val="24"/>
        </w:rPr>
        <w:t xml:space="preserve"> that need to be addressed</w:t>
      </w:r>
      <w:r w:rsidRPr="00737D20">
        <w:rPr>
          <w:rFonts w:ascii="Times New Roman" w:hAnsi="Times New Roman" w:cs="Times New Roman"/>
          <w:sz w:val="24"/>
          <w:szCs w:val="24"/>
        </w:rPr>
        <w:t xml:space="preserve">. </w:t>
      </w:r>
      <w:r w:rsidRPr="001E564B">
        <w:rPr>
          <w:rFonts w:ascii="Times New Roman" w:hAnsi="Times New Roman" w:cs="Times New Roman"/>
          <w:sz w:val="24"/>
          <w:szCs w:val="24"/>
        </w:rPr>
        <w:t>Since the U.S. health services system focuses largely on physical health, we should carefully consider reform in American healthcare</w:t>
      </w:r>
      <w:r>
        <w:rPr>
          <w:rFonts w:ascii="Times New Roman" w:hAnsi="Times New Roman" w:cs="Times New Roman"/>
          <w:sz w:val="24"/>
          <w:szCs w:val="24"/>
        </w:rPr>
        <w:t xml:space="preserve"> through promoting primary care physicians that develop long t</w:t>
      </w:r>
      <w:r w:rsidR="00D3621C">
        <w:rPr>
          <w:rFonts w:ascii="Times New Roman" w:hAnsi="Times New Roman" w:cs="Times New Roman"/>
          <w:sz w:val="24"/>
          <w:szCs w:val="24"/>
        </w:rPr>
        <w:t xml:space="preserve">erm relationships with patients, </w:t>
      </w:r>
      <w:r>
        <w:rPr>
          <w:rFonts w:ascii="Times New Roman" w:hAnsi="Times New Roman" w:cs="Times New Roman"/>
          <w:sz w:val="24"/>
          <w:szCs w:val="24"/>
        </w:rPr>
        <w:t>understand patient history</w:t>
      </w:r>
      <w:r w:rsidR="00D3621C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work with people on making healthy lifestyle choices</w:t>
      </w:r>
      <w:r w:rsidRPr="001E56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Increased</w:t>
      </w:r>
      <w:r w:rsidRPr="002F6401">
        <w:rPr>
          <w:rFonts w:ascii="Times New Roman" w:hAnsi="Times New Roman" w:cs="Times New Roman"/>
          <w:sz w:val="24"/>
          <w:szCs w:val="24"/>
        </w:rPr>
        <w:t xml:space="preserve"> training on geriatric issues </w:t>
      </w:r>
      <w:r>
        <w:rPr>
          <w:rFonts w:ascii="Times New Roman" w:hAnsi="Times New Roman" w:cs="Times New Roman"/>
          <w:sz w:val="24"/>
          <w:szCs w:val="24"/>
        </w:rPr>
        <w:t>could also</w:t>
      </w:r>
      <w:r w:rsidRPr="002F6401">
        <w:rPr>
          <w:rFonts w:ascii="Times New Roman" w:hAnsi="Times New Roman" w:cs="Times New Roman"/>
          <w:sz w:val="24"/>
          <w:szCs w:val="24"/>
        </w:rPr>
        <w:t xml:space="preserve"> be provided to health professionals</w:t>
      </w:r>
      <w:r>
        <w:rPr>
          <w:rFonts w:ascii="Times New Roman" w:hAnsi="Times New Roman" w:cs="Times New Roman"/>
          <w:sz w:val="24"/>
          <w:szCs w:val="24"/>
        </w:rPr>
        <w:t>, as h</w:t>
      </w:r>
      <w:r w:rsidRPr="002F6401">
        <w:rPr>
          <w:rFonts w:ascii="Times New Roman" w:hAnsi="Times New Roman" w:cs="Times New Roman"/>
          <w:sz w:val="24"/>
          <w:szCs w:val="24"/>
        </w:rPr>
        <w:t xml:space="preserve">ealth care workers </w:t>
      </w:r>
      <w:r>
        <w:rPr>
          <w:rFonts w:ascii="Times New Roman" w:hAnsi="Times New Roman" w:cs="Times New Roman"/>
          <w:sz w:val="24"/>
          <w:szCs w:val="24"/>
        </w:rPr>
        <w:t>prepare</w:t>
      </w:r>
      <w:r w:rsidRPr="002F6401">
        <w:rPr>
          <w:rFonts w:ascii="Times New Roman" w:hAnsi="Times New Roman" w:cs="Times New Roman"/>
          <w:sz w:val="24"/>
          <w:szCs w:val="24"/>
        </w:rPr>
        <w:t xml:space="preserve"> for new roles </w:t>
      </w:r>
      <w:r>
        <w:rPr>
          <w:rFonts w:ascii="Times New Roman" w:hAnsi="Times New Roman" w:cs="Times New Roman"/>
          <w:sz w:val="24"/>
          <w:szCs w:val="24"/>
        </w:rPr>
        <w:t>addressing in the increasing number of elderly</w:t>
      </w:r>
      <w:r w:rsidRPr="002F6401">
        <w:rPr>
          <w:rFonts w:ascii="Times New Roman" w:hAnsi="Times New Roman" w:cs="Times New Roman"/>
          <w:sz w:val="24"/>
          <w:szCs w:val="24"/>
        </w:rPr>
        <w:t xml:space="preserve">. </w:t>
      </w:r>
      <w:r w:rsidR="001E564B" w:rsidRPr="001E564B">
        <w:rPr>
          <w:rFonts w:ascii="Times New Roman" w:hAnsi="Times New Roman" w:cs="Times New Roman"/>
          <w:sz w:val="24"/>
          <w:szCs w:val="24"/>
        </w:rPr>
        <w:t>If we want to continue to care and support our seniors</w:t>
      </w:r>
      <w:r w:rsidR="00442A7E">
        <w:rPr>
          <w:rFonts w:ascii="Times New Roman" w:hAnsi="Times New Roman" w:cs="Times New Roman"/>
          <w:sz w:val="24"/>
          <w:szCs w:val="24"/>
        </w:rPr>
        <w:t xml:space="preserve"> and </w:t>
      </w:r>
      <w:r w:rsidR="00442A7E" w:rsidRPr="00F817A3">
        <w:rPr>
          <w:rFonts w:ascii="Times New Roman" w:hAnsi="Times New Roman" w:cs="Times New Roman"/>
          <w:sz w:val="24"/>
          <w:szCs w:val="24"/>
        </w:rPr>
        <w:t>future generations of Americans</w:t>
      </w:r>
      <w:r w:rsidR="001E564B" w:rsidRPr="001E564B">
        <w:rPr>
          <w:rFonts w:ascii="Times New Roman" w:hAnsi="Times New Roman" w:cs="Times New Roman"/>
          <w:sz w:val="24"/>
          <w:szCs w:val="24"/>
        </w:rPr>
        <w:t xml:space="preserve">, we must reassess our healthcare and treatment of the elderly with consideration of the implications of a rapidly </w:t>
      </w:r>
      <w:r w:rsidR="00F7441C">
        <w:rPr>
          <w:rFonts w:ascii="Times New Roman" w:hAnsi="Times New Roman" w:cs="Times New Roman"/>
          <w:sz w:val="24"/>
          <w:szCs w:val="24"/>
        </w:rPr>
        <w:t>aging</w:t>
      </w:r>
      <w:r w:rsidR="001E564B" w:rsidRPr="001E564B">
        <w:rPr>
          <w:rFonts w:ascii="Times New Roman" w:hAnsi="Times New Roman" w:cs="Times New Roman"/>
          <w:sz w:val="24"/>
          <w:szCs w:val="24"/>
        </w:rPr>
        <w:t xml:space="preserve"> population.  </w:t>
      </w:r>
    </w:p>
    <w:p w:rsidR="0007635B" w:rsidRDefault="0007635B" w:rsidP="00F817A3">
      <w:pPr>
        <w:pStyle w:val="CommentText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84E48" w:rsidRDefault="00E84E48" w:rsidP="001652A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F0FC0" w:rsidRDefault="006F0FC0" w:rsidP="001652A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F03CE" w:rsidRPr="00633329" w:rsidRDefault="00AF03CE" w:rsidP="001652A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C4420" w:rsidRPr="00633329" w:rsidRDefault="008C4420" w:rsidP="008C4420">
      <w:pPr>
        <w:spacing w:after="0" w:line="240" w:lineRule="auto"/>
        <w:jc w:val="center"/>
        <w:rPr>
          <w:rFonts w:ascii="Times New Roman" w:eastAsia="Cambria" w:hAnsi="Times New Roman" w:cs="Times New Roman"/>
          <w:sz w:val="24"/>
          <w:szCs w:val="24"/>
          <w:u w:val="single"/>
        </w:rPr>
      </w:pPr>
      <w:r w:rsidRPr="00633329">
        <w:rPr>
          <w:rFonts w:ascii="Times New Roman" w:eastAsia="Cambria" w:hAnsi="Times New Roman" w:cs="Times New Roman"/>
          <w:sz w:val="24"/>
          <w:szCs w:val="24"/>
          <w:u w:val="single"/>
        </w:rPr>
        <w:t>Works Cited</w:t>
      </w:r>
    </w:p>
    <w:p w:rsidR="008C4420" w:rsidRPr="00633329" w:rsidRDefault="008C4420" w:rsidP="008C4420">
      <w:pPr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</w:p>
    <w:p w:rsidR="008C4420" w:rsidRPr="00633329" w:rsidRDefault="008C4420" w:rsidP="008C4420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3332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Barton, Phoebe Lindsey. </w:t>
      </w:r>
      <w:r w:rsidRPr="00633329">
        <w:rPr>
          <w:rFonts w:ascii="Times New Roman" w:eastAsia="Cambria" w:hAnsi="Times New Roman" w:cs="Times New Roman"/>
          <w:i/>
          <w:iCs/>
          <w:color w:val="000000"/>
          <w:sz w:val="24"/>
          <w:szCs w:val="24"/>
        </w:rPr>
        <w:t>Understanding the U.S. Health Services System</w:t>
      </w:r>
      <w:r w:rsidRPr="0063332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. Fourth ed. Chicago: Foundation of the American College of Healthcare Executives, 2010. Print. </w:t>
      </w:r>
    </w:p>
    <w:p w:rsidR="008C4420" w:rsidRPr="00633329" w:rsidRDefault="008C4420" w:rsidP="008C4420">
      <w:pPr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eastAsia="Cambria" w:hAnsi="Times New Roman" w:cs="Times New Roman"/>
          <w:color w:val="000000"/>
          <w:sz w:val="24"/>
          <w:szCs w:val="24"/>
        </w:rPr>
      </w:pPr>
      <w:proofErr w:type="spellStart"/>
      <w:r w:rsidRPr="00633329">
        <w:rPr>
          <w:rFonts w:ascii="Times New Roman" w:eastAsia="Cambria" w:hAnsi="Times New Roman" w:cs="Times New Roman"/>
          <w:color w:val="000000"/>
          <w:sz w:val="24"/>
          <w:szCs w:val="24"/>
        </w:rPr>
        <w:t>Boutayeb</w:t>
      </w:r>
      <w:proofErr w:type="spellEnd"/>
      <w:r w:rsidRPr="0063332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3329">
        <w:rPr>
          <w:rFonts w:ascii="Times New Roman" w:eastAsia="Cambria" w:hAnsi="Times New Roman" w:cs="Times New Roman"/>
          <w:color w:val="000000"/>
          <w:sz w:val="24"/>
          <w:szCs w:val="24"/>
        </w:rPr>
        <w:t>Abdesslam</w:t>
      </w:r>
      <w:proofErr w:type="spellEnd"/>
      <w:r w:rsidRPr="0063332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and Saber </w:t>
      </w:r>
      <w:proofErr w:type="spellStart"/>
      <w:r w:rsidRPr="00633329">
        <w:rPr>
          <w:rFonts w:ascii="Times New Roman" w:eastAsia="Cambria" w:hAnsi="Times New Roman" w:cs="Times New Roman"/>
          <w:color w:val="000000"/>
          <w:sz w:val="24"/>
          <w:szCs w:val="24"/>
        </w:rPr>
        <w:t>Boutayeb</w:t>
      </w:r>
      <w:proofErr w:type="spellEnd"/>
      <w:r w:rsidRPr="0063332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. "The Burden of Non Communicable Diseases in Developing Countries." </w:t>
      </w:r>
      <w:proofErr w:type="gramStart"/>
      <w:r w:rsidRPr="00633329">
        <w:rPr>
          <w:rFonts w:ascii="Times New Roman" w:eastAsia="Cambria" w:hAnsi="Times New Roman" w:cs="Times New Roman"/>
          <w:i/>
          <w:iCs/>
          <w:color w:val="000000"/>
          <w:sz w:val="24"/>
          <w:szCs w:val="24"/>
        </w:rPr>
        <w:t>International Journal for Equity in Health</w:t>
      </w:r>
      <w:r w:rsidRPr="0063332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4.2 (2005).</w:t>
      </w:r>
      <w:proofErr w:type="gramEnd"/>
      <w:r w:rsidRPr="0063332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Pr="00633329">
        <w:rPr>
          <w:rFonts w:ascii="Times New Roman" w:eastAsia="Cambria" w:hAnsi="Times New Roman" w:cs="Times New Roman"/>
          <w:i/>
          <w:iCs/>
          <w:color w:val="000000"/>
          <w:sz w:val="24"/>
          <w:szCs w:val="24"/>
        </w:rPr>
        <w:t>PubMed Central</w:t>
      </w:r>
      <w:r w:rsidRPr="0063332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3329">
        <w:rPr>
          <w:rFonts w:ascii="Times New Roman" w:eastAsia="Cambria" w:hAnsi="Times New Roman" w:cs="Times New Roman"/>
          <w:color w:val="000000"/>
          <w:sz w:val="24"/>
          <w:szCs w:val="24"/>
        </w:rPr>
        <w:t>BioMed</w:t>
      </w:r>
      <w:proofErr w:type="spellEnd"/>
      <w:r w:rsidRPr="0063332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Central Ltd., 14 Jan. 2005. Web. 22 Nov. 2011. </w:t>
      </w:r>
    </w:p>
    <w:p w:rsidR="008C4420" w:rsidRPr="00633329" w:rsidRDefault="008C4420" w:rsidP="008C4420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3329">
        <w:rPr>
          <w:rFonts w:ascii="Times New Roman" w:eastAsia="Cambria" w:hAnsi="Times New Roman" w:cs="Times New Roman"/>
          <w:sz w:val="24"/>
          <w:szCs w:val="24"/>
        </w:rPr>
        <w:t>Center for Health Workforce Studies.</w:t>
      </w:r>
      <w:proofErr w:type="gramEnd"/>
      <w:r w:rsidRPr="00633329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633329">
        <w:rPr>
          <w:rFonts w:ascii="Times New Roman" w:eastAsia="Cambria" w:hAnsi="Times New Roman" w:cs="Times New Roman"/>
          <w:i/>
          <w:iCs/>
          <w:sz w:val="24"/>
          <w:szCs w:val="24"/>
        </w:rPr>
        <w:t>The Impact of the Aging Population on the Health Workforce in the United States: Summary of Key Findings</w:t>
      </w:r>
      <w:r w:rsidRPr="00633329">
        <w:rPr>
          <w:rFonts w:ascii="Times New Roman" w:eastAsia="Cambria" w:hAnsi="Times New Roman" w:cs="Times New Roman"/>
          <w:sz w:val="24"/>
          <w:szCs w:val="24"/>
        </w:rPr>
        <w:t>. National Center for Health Workforce Analysis Bureau of Health Professions Health Resources and Services Administration, Mar. 2006. Web. 23 Nov. 2011.</w:t>
      </w:r>
      <w:r w:rsidRPr="00633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5AE5" w:rsidRDefault="00E65AE5" w:rsidP="00E65AE5">
      <w:pPr>
        <w:spacing w:after="0" w:line="480" w:lineRule="auto"/>
        <w:ind w:left="720" w:hanging="72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Jacobson, Linda, Mary Kent, Marlene Lee, and Mark Mather. "America's Aging Population." </w:t>
      </w:r>
      <w:proofErr w:type="gramStart"/>
      <w:r>
        <w:rPr>
          <w:rFonts w:ascii="Times New Roman" w:eastAsia="Cambria" w:hAnsi="Times New Roman" w:cs="Times New Roman"/>
          <w:i/>
          <w:iCs/>
          <w:sz w:val="24"/>
          <w:szCs w:val="24"/>
        </w:rPr>
        <w:t xml:space="preserve">Population Bulletin </w:t>
      </w:r>
      <w:r>
        <w:rPr>
          <w:rFonts w:ascii="Times New Roman" w:eastAsia="Cambria" w:hAnsi="Times New Roman" w:cs="Times New Roman"/>
          <w:sz w:val="24"/>
          <w:szCs w:val="24"/>
        </w:rPr>
        <w:t>66, no. 1.</w:t>
      </w:r>
      <w:proofErr w:type="gramEnd"/>
      <w:r>
        <w:rPr>
          <w:rFonts w:ascii="Times New Roman" w:eastAsia="Cambr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Cambria" w:hAnsi="Times New Roman" w:cs="Times New Roman"/>
          <w:sz w:val="24"/>
          <w:szCs w:val="24"/>
        </w:rPr>
        <w:t xml:space="preserve"> Population Reference Bureau, Feb. 2011. Web. 23 Nov. 2011. </w:t>
      </w:r>
    </w:p>
    <w:p w:rsidR="008C4420" w:rsidRPr="00633329" w:rsidRDefault="008C4420" w:rsidP="008C4420">
      <w:pPr>
        <w:spacing w:after="0" w:line="480" w:lineRule="auto"/>
        <w:ind w:left="720" w:hanging="720"/>
        <w:rPr>
          <w:rFonts w:ascii="Times New Roman" w:eastAsia="Cambria" w:hAnsi="Times New Roman" w:cs="Times New Roman"/>
          <w:sz w:val="24"/>
          <w:szCs w:val="24"/>
        </w:rPr>
      </w:pPr>
      <w:r w:rsidRPr="00633329">
        <w:rPr>
          <w:rFonts w:ascii="Times New Roman" w:eastAsia="Cambria" w:hAnsi="Times New Roman" w:cs="Times New Roman"/>
          <w:sz w:val="24"/>
          <w:szCs w:val="24"/>
        </w:rPr>
        <w:t xml:space="preserve">McGinnis, S., M. Dill, S. McGinnis, MB Rowell, E. </w:t>
      </w:r>
      <w:proofErr w:type="spellStart"/>
      <w:r w:rsidRPr="00633329">
        <w:rPr>
          <w:rFonts w:ascii="Times New Roman" w:eastAsia="Cambria" w:hAnsi="Times New Roman" w:cs="Times New Roman"/>
          <w:sz w:val="24"/>
          <w:szCs w:val="24"/>
        </w:rPr>
        <w:t>Salsbert</w:t>
      </w:r>
      <w:proofErr w:type="spellEnd"/>
      <w:r w:rsidRPr="00633329">
        <w:rPr>
          <w:rFonts w:ascii="Times New Roman" w:eastAsia="Cambria" w:hAnsi="Times New Roman" w:cs="Times New Roman"/>
          <w:sz w:val="24"/>
          <w:szCs w:val="24"/>
        </w:rPr>
        <w:t xml:space="preserve">, C. </w:t>
      </w:r>
      <w:proofErr w:type="spellStart"/>
      <w:r w:rsidRPr="00633329">
        <w:rPr>
          <w:rFonts w:ascii="Times New Roman" w:eastAsia="Cambria" w:hAnsi="Times New Roman" w:cs="Times New Roman"/>
          <w:sz w:val="24"/>
          <w:szCs w:val="24"/>
        </w:rPr>
        <w:t>Stapf</w:t>
      </w:r>
      <w:proofErr w:type="spellEnd"/>
      <w:r w:rsidRPr="00633329">
        <w:rPr>
          <w:rFonts w:ascii="Times New Roman" w:eastAsia="Cambria" w:hAnsi="Times New Roman" w:cs="Times New Roman"/>
          <w:sz w:val="24"/>
          <w:szCs w:val="24"/>
        </w:rPr>
        <w:t xml:space="preserve">, and P. Wing. "The Impact of the Aging Population on the Health Workforce in the United States." </w:t>
      </w:r>
      <w:r w:rsidRPr="006033E9">
        <w:rPr>
          <w:rFonts w:ascii="Times New Roman" w:eastAsia="Cambria" w:hAnsi="Times New Roman" w:cs="Times New Roman"/>
          <w:i/>
          <w:iCs/>
          <w:sz w:val="24"/>
          <w:szCs w:val="24"/>
        </w:rPr>
        <w:t xml:space="preserve">Abstract </w:t>
      </w:r>
      <w:proofErr w:type="spellStart"/>
      <w:r w:rsidRPr="006033E9">
        <w:rPr>
          <w:rFonts w:ascii="Times New Roman" w:eastAsia="Cambria" w:hAnsi="Times New Roman" w:cs="Times New Roman"/>
          <w:i/>
          <w:iCs/>
          <w:sz w:val="24"/>
          <w:szCs w:val="24"/>
        </w:rPr>
        <w:t>AcademyHealth</w:t>
      </w:r>
      <w:proofErr w:type="spellEnd"/>
      <w:r w:rsidRPr="006033E9">
        <w:rPr>
          <w:rFonts w:ascii="Times New Roman" w:eastAsia="Cambria" w:hAnsi="Times New Roman" w:cs="Times New Roman"/>
          <w:i/>
          <w:iCs/>
          <w:sz w:val="24"/>
          <w:szCs w:val="24"/>
        </w:rPr>
        <w:t xml:space="preserve"> Meeting</w:t>
      </w:r>
      <w:r w:rsidRPr="00633329">
        <w:rPr>
          <w:rFonts w:ascii="Times New Roman" w:eastAsia="Cambria" w:hAnsi="Times New Roman" w:cs="Times New Roman"/>
          <w:i/>
          <w:iCs/>
          <w:sz w:val="24"/>
          <w:szCs w:val="24"/>
        </w:rPr>
        <w:t>.</w:t>
      </w:r>
      <w:r w:rsidRPr="00633329">
        <w:rPr>
          <w:rFonts w:ascii="Times New Roman" w:eastAsia="Cambria" w:hAnsi="Times New Roman" w:cs="Times New Roman"/>
          <w:sz w:val="24"/>
          <w:szCs w:val="24"/>
        </w:rPr>
        <w:t xml:space="preserve"> Boston. </w:t>
      </w:r>
      <w:proofErr w:type="gramStart"/>
      <w:r w:rsidRPr="00633329">
        <w:rPr>
          <w:rFonts w:ascii="Times New Roman" w:eastAsia="Cambria" w:hAnsi="Times New Roman" w:cs="Times New Roman"/>
          <w:sz w:val="24"/>
          <w:szCs w:val="24"/>
        </w:rPr>
        <w:t>School of Public Health, 2005.</w:t>
      </w:r>
      <w:proofErr w:type="gramEnd"/>
      <w:r w:rsidRPr="00633329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gramStart"/>
      <w:r w:rsidRPr="00633329">
        <w:rPr>
          <w:rFonts w:ascii="Times New Roman" w:eastAsia="Cambria" w:hAnsi="Times New Roman" w:cs="Times New Roman"/>
          <w:i/>
          <w:iCs/>
          <w:sz w:val="24"/>
          <w:szCs w:val="24"/>
        </w:rPr>
        <w:t>NLM Gateway Search</w:t>
      </w:r>
      <w:r w:rsidRPr="00633329">
        <w:rPr>
          <w:rFonts w:ascii="Times New Roman" w:eastAsia="Cambria" w:hAnsi="Times New Roman" w:cs="Times New Roman"/>
          <w:sz w:val="24"/>
          <w:szCs w:val="24"/>
        </w:rPr>
        <w:t>.</w:t>
      </w:r>
      <w:proofErr w:type="gramEnd"/>
      <w:r w:rsidRPr="00633329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gramStart"/>
      <w:r w:rsidRPr="00633329">
        <w:rPr>
          <w:rFonts w:ascii="Times New Roman" w:eastAsia="Cambria" w:hAnsi="Times New Roman" w:cs="Times New Roman"/>
          <w:sz w:val="24"/>
          <w:szCs w:val="24"/>
        </w:rPr>
        <w:t>U.S. National Institutes of Health, 2005.</w:t>
      </w:r>
      <w:proofErr w:type="gramEnd"/>
      <w:r w:rsidRPr="00633329">
        <w:rPr>
          <w:rFonts w:ascii="Times New Roman" w:eastAsia="Cambria" w:hAnsi="Times New Roman" w:cs="Times New Roman"/>
          <w:sz w:val="24"/>
          <w:szCs w:val="24"/>
        </w:rPr>
        <w:t xml:space="preserve"> Web. 23 Nov. 2011. </w:t>
      </w:r>
    </w:p>
    <w:p w:rsidR="008C4420" w:rsidRPr="00633329" w:rsidRDefault="008C4420" w:rsidP="008C4420">
      <w:pPr>
        <w:spacing w:after="0" w:line="480" w:lineRule="auto"/>
        <w:ind w:left="720" w:hanging="720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633329">
        <w:rPr>
          <w:rFonts w:ascii="Times New Roman" w:eastAsia="Cambria" w:hAnsi="Times New Roman" w:cs="Times New Roman"/>
          <w:sz w:val="24"/>
          <w:szCs w:val="24"/>
        </w:rPr>
        <w:t>Orszag</w:t>
      </w:r>
      <w:proofErr w:type="spellEnd"/>
      <w:r w:rsidRPr="00633329">
        <w:rPr>
          <w:rFonts w:ascii="Times New Roman" w:eastAsia="Cambria" w:hAnsi="Times New Roman" w:cs="Times New Roman"/>
          <w:sz w:val="24"/>
          <w:szCs w:val="24"/>
        </w:rPr>
        <w:t xml:space="preserve">, Peter R. "The Impact of An Aging Population." </w:t>
      </w:r>
      <w:r w:rsidRPr="00633329">
        <w:rPr>
          <w:rFonts w:ascii="Times New Roman" w:eastAsia="Cambria" w:hAnsi="Times New Roman" w:cs="Times New Roman"/>
          <w:i/>
          <w:sz w:val="24"/>
          <w:szCs w:val="24"/>
        </w:rPr>
        <w:t>Restoring Fiscal Sanity: How to Balance the Budget</w:t>
      </w:r>
      <w:r w:rsidRPr="00633329">
        <w:rPr>
          <w:rFonts w:ascii="Times New Roman" w:eastAsia="Cambria" w:hAnsi="Times New Roman" w:cs="Times New Roman"/>
          <w:sz w:val="24"/>
          <w:szCs w:val="24"/>
        </w:rPr>
        <w:t>. By Henry J. Aaron. Washington D.C.: Brookings Institute, 2004. 68-81. Jan. 2004. Web. 23 Nov. 2011.</w:t>
      </w:r>
    </w:p>
    <w:p w:rsidR="008C4420" w:rsidRPr="00633329" w:rsidRDefault="008C4420" w:rsidP="008C4420">
      <w:pPr>
        <w:spacing w:after="0" w:line="480" w:lineRule="auto"/>
        <w:ind w:left="720" w:hanging="720"/>
        <w:rPr>
          <w:rFonts w:ascii="Times New Roman" w:eastAsia="Cambria" w:hAnsi="Times New Roman" w:cs="Times New Roman"/>
          <w:sz w:val="24"/>
          <w:szCs w:val="24"/>
        </w:rPr>
      </w:pPr>
      <w:r w:rsidRPr="00633329">
        <w:rPr>
          <w:rFonts w:ascii="Times New Roman" w:eastAsia="Cambria" w:hAnsi="Times New Roman" w:cs="Times New Roman"/>
          <w:sz w:val="24"/>
          <w:szCs w:val="24"/>
        </w:rPr>
        <w:t xml:space="preserve">Scriber, Brad. "This Baby May Well Live to 100." </w:t>
      </w:r>
      <w:r w:rsidRPr="00633329">
        <w:rPr>
          <w:rFonts w:ascii="Times New Roman" w:eastAsia="Cambria" w:hAnsi="Times New Roman" w:cs="Times New Roman"/>
          <w:i/>
          <w:iCs/>
          <w:sz w:val="24"/>
          <w:szCs w:val="24"/>
        </w:rPr>
        <w:t>National Geographic</w:t>
      </w:r>
      <w:r w:rsidRPr="00633329">
        <w:rPr>
          <w:rFonts w:ascii="Times New Roman" w:eastAsia="Cambria" w:hAnsi="Times New Roman" w:cs="Times New Roman"/>
          <w:sz w:val="24"/>
          <w:szCs w:val="24"/>
        </w:rPr>
        <w:t xml:space="preserve"> Nov. 2011: 34-35. Print.</w:t>
      </w:r>
    </w:p>
    <w:p w:rsidR="006033E9" w:rsidRDefault="006033E9" w:rsidP="008C4420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033E9">
        <w:rPr>
          <w:rFonts w:ascii="Times New Roman" w:eastAsia="Times New Roman" w:hAnsi="Times New Roman" w:cs="Times New Roman"/>
          <w:sz w:val="24"/>
          <w:szCs w:val="24"/>
        </w:rPr>
        <w:t>Shrestha</w:t>
      </w:r>
      <w:proofErr w:type="spellEnd"/>
      <w:r w:rsidRPr="006033E9">
        <w:rPr>
          <w:rFonts w:ascii="Times New Roman" w:eastAsia="Times New Roman" w:hAnsi="Times New Roman" w:cs="Times New Roman"/>
          <w:sz w:val="24"/>
          <w:szCs w:val="24"/>
        </w:rPr>
        <w:t xml:space="preserve">, Laura B. "Life Expectancy in the United States." </w:t>
      </w:r>
      <w:r w:rsidRPr="006033E9">
        <w:rPr>
          <w:rFonts w:ascii="Times New Roman" w:eastAsia="Times New Roman" w:hAnsi="Times New Roman" w:cs="Times New Roman"/>
          <w:i/>
          <w:sz w:val="24"/>
          <w:szCs w:val="24"/>
        </w:rPr>
        <w:t>CRS Report for Congress</w:t>
      </w:r>
      <w:r w:rsidRPr="006033E9">
        <w:rPr>
          <w:rFonts w:ascii="Times New Roman" w:eastAsia="Times New Roman" w:hAnsi="Times New Roman" w:cs="Times New Roman"/>
          <w:sz w:val="24"/>
          <w:szCs w:val="24"/>
        </w:rPr>
        <w:t>. Congressional Research Service and The Library of Congress, 16 Aug. 2006. Web. 25 Nov. 2011.</w:t>
      </w:r>
    </w:p>
    <w:p w:rsidR="008C4420" w:rsidRPr="008C4420" w:rsidRDefault="008C4420" w:rsidP="008C4420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C4420">
        <w:rPr>
          <w:rFonts w:ascii="Cambria" w:eastAsia="Cambria" w:hAnsi="Cambria" w:cs="Times New Roman"/>
          <w:sz w:val="24"/>
          <w:szCs w:val="24"/>
        </w:rPr>
        <w:t xml:space="preserve">Wiener, Joshua M., and Jane Tilly. "Population Ageing in the United States of America: Implications for Public </w:t>
      </w:r>
      <w:proofErr w:type="spellStart"/>
      <w:r w:rsidRPr="008C4420">
        <w:rPr>
          <w:rFonts w:ascii="Cambria" w:eastAsia="Cambria" w:hAnsi="Cambria" w:cs="Times New Roman"/>
          <w:sz w:val="24"/>
          <w:szCs w:val="24"/>
        </w:rPr>
        <w:t>Programmes</w:t>
      </w:r>
      <w:proofErr w:type="spellEnd"/>
      <w:r w:rsidRPr="008C4420">
        <w:rPr>
          <w:rFonts w:ascii="Cambria" w:eastAsia="Cambria" w:hAnsi="Cambria" w:cs="Times New Roman"/>
          <w:sz w:val="24"/>
          <w:szCs w:val="24"/>
        </w:rPr>
        <w:t xml:space="preserve">." </w:t>
      </w:r>
      <w:r w:rsidRPr="008C4420">
        <w:rPr>
          <w:rFonts w:ascii="Cambria" w:eastAsia="Cambria" w:hAnsi="Cambria" w:cs="Times New Roman"/>
          <w:i/>
          <w:iCs/>
          <w:sz w:val="24"/>
          <w:szCs w:val="24"/>
        </w:rPr>
        <w:t>International Journal Epidemiology</w:t>
      </w:r>
      <w:r w:rsidRPr="008C4420">
        <w:rPr>
          <w:rFonts w:ascii="Cambria" w:eastAsia="Cambria" w:hAnsi="Cambria" w:cs="Times New Roman"/>
          <w:sz w:val="24"/>
          <w:szCs w:val="24"/>
        </w:rPr>
        <w:t xml:space="preserve"> 31.4 (2002): 776-81. </w:t>
      </w:r>
      <w:r w:rsidRPr="008C4420">
        <w:rPr>
          <w:rFonts w:ascii="Cambria" w:eastAsia="Cambria" w:hAnsi="Cambria" w:cs="Times New Roman"/>
          <w:i/>
          <w:iCs/>
          <w:sz w:val="24"/>
          <w:szCs w:val="24"/>
        </w:rPr>
        <w:t>Oxford Journals</w:t>
      </w:r>
      <w:r w:rsidRPr="008C4420">
        <w:rPr>
          <w:rFonts w:ascii="Cambria" w:eastAsia="Cambria" w:hAnsi="Cambria" w:cs="Times New Roman"/>
          <w:sz w:val="24"/>
          <w:szCs w:val="24"/>
        </w:rPr>
        <w:t xml:space="preserve">. </w:t>
      </w:r>
      <w:proofErr w:type="gramStart"/>
      <w:r w:rsidRPr="008C4420">
        <w:rPr>
          <w:rFonts w:ascii="Cambria" w:eastAsia="Cambria" w:hAnsi="Cambria" w:cs="Times New Roman"/>
          <w:sz w:val="24"/>
          <w:szCs w:val="24"/>
        </w:rPr>
        <w:t>International Epidemiological Association, 2011.</w:t>
      </w:r>
      <w:proofErr w:type="gramEnd"/>
      <w:r w:rsidRPr="008C4420">
        <w:rPr>
          <w:rFonts w:ascii="Cambria" w:eastAsia="Cambria" w:hAnsi="Cambria" w:cs="Times New Roman"/>
          <w:sz w:val="24"/>
          <w:szCs w:val="24"/>
        </w:rPr>
        <w:t xml:space="preserve"> Web. 23 Nov. 2011. </w:t>
      </w:r>
    </w:p>
    <w:p w:rsidR="008C4420" w:rsidRPr="00B90686" w:rsidRDefault="008C4420" w:rsidP="001652A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8C4420" w:rsidRPr="00B90686" w:rsidSect="00DE5695">
      <w:headerReference w:type="default" r:id="rId8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A7E" w:rsidRDefault="00442A7E" w:rsidP="00625C31">
      <w:pPr>
        <w:spacing w:after="0" w:line="240" w:lineRule="auto"/>
      </w:pPr>
      <w:r>
        <w:separator/>
      </w:r>
    </w:p>
  </w:endnote>
  <w:endnote w:type="continuationSeparator" w:id="0">
    <w:p w:rsidR="00442A7E" w:rsidRDefault="00442A7E" w:rsidP="00625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A7E" w:rsidRDefault="00442A7E" w:rsidP="00625C31">
      <w:pPr>
        <w:spacing w:after="0" w:line="240" w:lineRule="auto"/>
      </w:pPr>
      <w:r>
        <w:separator/>
      </w:r>
    </w:p>
  </w:footnote>
  <w:footnote w:type="continuationSeparator" w:id="0">
    <w:p w:rsidR="00442A7E" w:rsidRDefault="00442A7E" w:rsidP="00625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A7E" w:rsidRPr="00625C31" w:rsidRDefault="00E84E4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Student Name</w:t>
    </w:r>
    <w:r w:rsidR="00442A7E" w:rsidRPr="00625C31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-109061679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fldSimple w:instr=" PAGE   \* MERGEFORMAT ">
          <w:r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</w:fldSimple>
      </w:sdtContent>
    </w:sdt>
  </w:p>
  <w:p w:rsidR="00442A7E" w:rsidRDefault="00442A7E" w:rsidP="00625C31">
    <w:pPr>
      <w:pStyle w:val="Header"/>
      <w:jc w:val="right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64D0E"/>
    <w:multiLevelType w:val="hybridMultilevel"/>
    <w:tmpl w:val="4FCA6E3A"/>
    <w:lvl w:ilvl="0" w:tplc="199AA9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0446A"/>
    <w:rsid w:val="000224EC"/>
    <w:rsid w:val="000324A8"/>
    <w:rsid w:val="00033D4C"/>
    <w:rsid w:val="0006116A"/>
    <w:rsid w:val="000615AC"/>
    <w:rsid w:val="000646DB"/>
    <w:rsid w:val="0007635B"/>
    <w:rsid w:val="00084CA9"/>
    <w:rsid w:val="00091E3E"/>
    <w:rsid w:val="00093B76"/>
    <w:rsid w:val="00097FF4"/>
    <w:rsid w:val="000A37A7"/>
    <w:rsid w:val="000A46B6"/>
    <w:rsid w:val="000A6CDD"/>
    <w:rsid w:val="000B391D"/>
    <w:rsid w:val="000B3B70"/>
    <w:rsid w:val="000C163E"/>
    <w:rsid w:val="000C4005"/>
    <w:rsid w:val="000F5185"/>
    <w:rsid w:val="00104FEA"/>
    <w:rsid w:val="00117EA3"/>
    <w:rsid w:val="00123E2F"/>
    <w:rsid w:val="00123FB0"/>
    <w:rsid w:val="0015544E"/>
    <w:rsid w:val="001652A2"/>
    <w:rsid w:val="0017063D"/>
    <w:rsid w:val="001706DD"/>
    <w:rsid w:val="001746E1"/>
    <w:rsid w:val="00180D93"/>
    <w:rsid w:val="001933D9"/>
    <w:rsid w:val="001C3F4D"/>
    <w:rsid w:val="001D4238"/>
    <w:rsid w:val="001E2AA0"/>
    <w:rsid w:val="001E2B87"/>
    <w:rsid w:val="001E564B"/>
    <w:rsid w:val="001F600A"/>
    <w:rsid w:val="002108BB"/>
    <w:rsid w:val="00226F6D"/>
    <w:rsid w:val="00236686"/>
    <w:rsid w:val="00237EC3"/>
    <w:rsid w:val="00243375"/>
    <w:rsid w:val="0025495B"/>
    <w:rsid w:val="00256FCD"/>
    <w:rsid w:val="00275509"/>
    <w:rsid w:val="00275AAC"/>
    <w:rsid w:val="002B3AEB"/>
    <w:rsid w:val="002B5180"/>
    <w:rsid w:val="002B6EDC"/>
    <w:rsid w:val="002C19B3"/>
    <w:rsid w:val="002D5A1F"/>
    <w:rsid w:val="002F10CD"/>
    <w:rsid w:val="002F1425"/>
    <w:rsid w:val="002F6401"/>
    <w:rsid w:val="00304666"/>
    <w:rsid w:val="0030612A"/>
    <w:rsid w:val="00310E0B"/>
    <w:rsid w:val="0034337A"/>
    <w:rsid w:val="00362C0E"/>
    <w:rsid w:val="00370F57"/>
    <w:rsid w:val="003715FA"/>
    <w:rsid w:val="0038134B"/>
    <w:rsid w:val="003955E5"/>
    <w:rsid w:val="003A4E83"/>
    <w:rsid w:val="003A6EF2"/>
    <w:rsid w:val="003B0381"/>
    <w:rsid w:val="003C727C"/>
    <w:rsid w:val="003D1F2B"/>
    <w:rsid w:val="003D7908"/>
    <w:rsid w:val="003E703A"/>
    <w:rsid w:val="004006BF"/>
    <w:rsid w:val="004072D2"/>
    <w:rsid w:val="00416C2C"/>
    <w:rsid w:val="004305BD"/>
    <w:rsid w:val="00436E86"/>
    <w:rsid w:val="00442A7E"/>
    <w:rsid w:val="004441D6"/>
    <w:rsid w:val="0045008D"/>
    <w:rsid w:val="00453A09"/>
    <w:rsid w:val="00454C25"/>
    <w:rsid w:val="004665FA"/>
    <w:rsid w:val="00470E54"/>
    <w:rsid w:val="0047141C"/>
    <w:rsid w:val="004944BC"/>
    <w:rsid w:val="00495774"/>
    <w:rsid w:val="004969FD"/>
    <w:rsid w:val="00497032"/>
    <w:rsid w:val="004A076C"/>
    <w:rsid w:val="004B3DFF"/>
    <w:rsid w:val="004B6541"/>
    <w:rsid w:val="004B680F"/>
    <w:rsid w:val="004C118C"/>
    <w:rsid w:val="004C383F"/>
    <w:rsid w:val="004D5AA0"/>
    <w:rsid w:val="004E572A"/>
    <w:rsid w:val="004F162F"/>
    <w:rsid w:val="00501E16"/>
    <w:rsid w:val="00504374"/>
    <w:rsid w:val="00511CAD"/>
    <w:rsid w:val="00531C18"/>
    <w:rsid w:val="00541A86"/>
    <w:rsid w:val="005466E5"/>
    <w:rsid w:val="0055672C"/>
    <w:rsid w:val="005635C9"/>
    <w:rsid w:val="00572537"/>
    <w:rsid w:val="00576459"/>
    <w:rsid w:val="00577BD2"/>
    <w:rsid w:val="00582A4D"/>
    <w:rsid w:val="0059562B"/>
    <w:rsid w:val="00596D42"/>
    <w:rsid w:val="005978AC"/>
    <w:rsid w:val="005A4A90"/>
    <w:rsid w:val="005B747C"/>
    <w:rsid w:val="005C7DF1"/>
    <w:rsid w:val="005E0B62"/>
    <w:rsid w:val="005E3FBE"/>
    <w:rsid w:val="005F6D49"/>
    <w:rsid w:val="006033E9"/>
    <w:rsid w:val="006059E9"/>
    <w:rsid w:val="00606545"/>
    <w:rsid w:val="00611D3B"/>
    <w:rsid w:val="006162E5"/>
    <w:rsid w:val="00617A0F"/>
    <w:rsid w:val="00623152"/>
    <w:rsid w:val="00625C31"/>
    <w:rsid w:val="00633329"/>
    <w:rsid w:val="006345B9"/>
    <w:rsid w:val="00635CC7"/>
    <w:rsid w:val="00636149"/>
    <w:rsid w:val="00637AF6"/>
    <w:rsid w:val="00640DC1"/>
    <w:rsid w:val="00662E07"/>
    <w:rsid w:val="006760AE"/>
    <w:rsid w:val="00682246"/>
    <w:rsid w:val="00682871"/>
    <w:rsid w:val="006878F2"/>
    <w:rsid w:val="006937FE"/>
    <w:rsid w:val="006A03FD"/>
    <w:rsid w:val="006A42AE"/>
    <w:rsid w:val="006A5BA2"/>
    <w:rsid w:val="006B5E31"/>
    <w:rsid w:val="006D2F65"/>
    <w:rsid w:val="006D35B0"/>
    <w:rsid w:val="006E4642"/>
    <w:rsid w:val="006F0FC0"/>
    <w:rsid w:val="006F4FFE"/>
    <w:rsid w:val="006F591F"/>
    <w:rsid w:val="00720D55"/>
    <w:rsid w:val="00735125"/>
    <w:rsid w:val="00737D20"/>
    <w:rsid w:val="0074180D"/>
    <w:rsid w:val="00751EF7"/>
    <w:rsid w:val="0077032B"/>
    <w:rsid w:val="00773B86"/>
    <w:rsid w:val="00777593"/>
    <w:rsid w:val="00780B70"/>
    <w:rsid w:val="007A027F"/>
    <w:rsid w:val="007A4EA4"/>
    <w:rsid w:val="007B3E4A"/>
    <w:rsid w:val="00803E8E"/>
    <w:rsid w:val="00806549"/>
    <w:rsid w:val="008220E1"/>
    <w:rsid w:val="00832184"/>
    <w:rsid w:val="00832F80"/>
    <w:rsid w:val="0083623D"/>
    <w:rsid w:val="00853B07"/>
    <w:rsid w:val="00854A0B"/>
    <w:rsid w:val="008557D0"/>
    <w:rsid w:val="00862EEB"/>
    <w:rsid w:val="00872D9E"/>
    <w:rsid w:val="008732C1"/>
    <w:rsid w:val="00873831"/>
    <w:rsid w:val="00877599"/>
    <w:rsid w:val="008847F4"/>
    <w:rsid w:val="008A004C"/>
    <w:rsid w:val="008A0EC1"/>
    <w:rsid w:val="008A4A22"/>
    <w:rsid w:val="008A764D"/>
    <w:rsid w:val="008B2140"/>
    <w:rsid w:val="008B2B0B"/>
    <w:rsid w:val="008B4325"/>
    <w:rsid w:val="008C4420"/>
    <w:rsid w:val="008C77DF"/>
    <w:rsid w:val="008D050C"/>
    <w:rsid w:val="008F544B"/>
    <w:rsid w:val="00900E3C"/>
    <w:rsid w:val="0091432B"/>
    <w:rsid w:val="009158BD"/>
    <w:rsid w:val="00922FAE"/>
    <w:rsid w:val="0093311A"/>
    <w:rsid w:val="009678C8"/>
    <w:rsid w:val="00971F88"/>
    <w:rsid w:val="009744A6"/>
    <w:rsid w:val="00975B5A"/>
    <w:rsid w:val="009813D2"/>
    <w:rsid w:val="00991565"/>
    <w:rsid w:val="009B23D8"/>
    <w:rsid w:val="009B3F3E"/>
    <w:rsid w:val="009C406D"/>
    <w:rsid w:val="009E2611"/>
    <w:rsid w:val="00A007B1"/>
    <w:rsid w:val="00A056BB"/>
    <w:rsid w:val="00A2127B"/>
    <w:rsid w:val="00A23AF4"/>
    <w:rsid w:val="00A27C5D"/>
    <w:rsid w:val="00A47C6A"/>
    <w:rsid w:val="00A73373"/>
    <w:rsid w:val="00A9079C"/>
    <w:rsid w:val="00AA3EA2"/>
    <w:rsid w:val="00AA63A3"/>
    <w:rsid w:val="00AD2EEB"/>
    <w:rsid w:val="00AE31D4"/>
    <w:rsid w:val="00AE54BB"/>
    <w:rsid w:val="00AE5FDB"/>
    <w:rsid w:val="00AE7821"/>
    <w:rsid w:val="00AF03CE"/>
    <w:rsid w:val="00AF18D5"/>
    <w:rsid w:val="00AF3A99"/>
    <w:rsid w:val="00B2552B"/>
    <w:rsid w:val="00B2676E"/>
    <w:rsid w:val="00B37642"/>
    <w:rsid w:val="00B43347"/>
    <w:rsid w:val="00B73218"/>
    <w:rsid w:val="00B80FFE"/>
    <w:rsid w:val="00B90686"/>
    <w:rsid w:val="00B96C77"/>
    <w:rsid w:val="00BA2FA5"/>
    <w:rsid w:val="00BA42C7"/>
    <w:rsid w:val="00BA7E4F"/>
    <w:rsid w:val="00BB1D17"/>
    <w:rsid w:val="00BB6689"/>
    <w:rsid w:val="00BC2F4F"/>
    <w:rsid w:val="00BD3149"/>
    <w:rsid w:val="00BF09A8"/>
    <w:rsid w:val="00C0008F"/>
    <w:rsid w:val="00C03AF3"/>
    <w:rsid w:val="00C059B8"/>
    <w:rsid w:val="00C133E8"/>
    <w:rsid w:val="00C319FB"/>
    <w:rsid w:val="00C33CA4"/>
    <w:rsid w:val="00C36107"/>
    <w:rsid w:val="00C3780F"/>
    <w:rsid w:val="00C51ED5"/>
    <w:rsid w:val="00C6091C"/>
    <w:rsid w:val="00CA6B45"/>
    <w:rsid w:val="00CA74E4"/>
    <w:rsid w:val="00CA7B7E"/>
    <w:rsid w:val="00CB0BAF"/>
    <w:rsid w:val="00CC64A8"/>
    <w:rsid w:val="00CE13FA"/>
    <w:rsid w:val="00CE5493"/>
    <w:rsid w:val="00CF0184"/>
    <w:rsid w:val="00CF510C"/>
    <w:rsid w:val="00D011EE"/>
    <w:rsid w:val="00D2321A"/>
    <w:rsid w:val="00D31063"/>
    <w:rsid w:val="00D3290A"/>
    <w:rsid w:val="00D32CBC"/>
    <w:rsid w:val="00D3621C"/>
    <w:rsid w:val="00D36361"/>
    <w:rsid w:val="00D61255"/>
    <w:rsid w:val="00D70ED9"/>
    <w:rsid w:val="00DA6EFA"/>
    <w:rsid w:val="00DB007C"/>
    <w:rsid w:val="00DB7EE7"/>
    <w:rsid w:val="00DC3032"/>
    <w:rsid w:val="00DC6F09"/>
    <w:rsid w:val="00DC7A90"/>
    <w:rsid w:val="00DD273F"/>
    <w:rsid w:val="00DE5695"/>
    <w:rsid w:val="00DF6AD3"/>
    <w:rsid w:val="00E000BD"/>
    <w:rsid w:val="00E00442"/>
    <w:rsid w:val="00E0446A"/>
    <w:rsid w:val="00E15474"/>
    <w:rsid w:val="00E20E87"/>
    <w:rsid w:val="00E24BAC"/>
    <w:rsid w:val="00E546FC"/>
    <w:rsid w:val="00E65AE5"/>
    <w:rsid w:val="00E72BCD"/>
    <w:rsid w:val="00E8121E"/>
    <w:rsid w:val="00E8334F"/>
    <w:rsid w:val="00E84E48"/>
    <w:rsid w:val="00E860BB"/>
    <w:rsid w:val="00E939F5"/>
    <w:rsid w:val="00E952FB"/>
    <w:rsid w:val="00EA5267"/>
    <w:rsid w:val="00EB3E06"/>
    <w:rsid w:val="00EC07F6"/>
    <w:rsid w:val="00EC45BC"/>
    <w:rsid w:val="00ED7733"/>
    <w:rsid w:val="00EF2852"/>
    <w:rsid w:val="00EF3C53"/>
    <w:rsid w:val="00EF50CD"/>
    <w:rsid w:val="00F03421"/>
    <w:rsid w:val="00F11EE0"/>
    <w:rsid w:val="00F1471F"/>
    <w:rsid w:val="00F149C1"/>
    <w:rsid w:val="00F15548"/>
    <w:rsid w:val="00F32BB5"/>
    <w:rsid w:val="00F439BE"/>
    <w:rsid w:val="00F43FF9"/>
    <w:rsid w:val="00F6559B"/>
    <w:rsid w:val="00F7441C"/>
    <w:rsid w:val="00F80C3D"/>
    <w:rsid w:val="00F817A3"/>
    <w:rsid w:val="00F834B8"/>
    <w:rsid w:val="00F85790"/>
    <w:rsid w:val="00FA0213"/>
    <w:rsid w:val="00FB0200"/>
    <w:rsid w:val="00FC493C"/>
    <w:rsid w:val="00FD1380"/>
    <w:rsid w:val="00FE3FA1"/>
    <w:rsid w:val="00FE475C"/>
    <w:rsid w:val="00FF451C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9E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st">
    <w:name w:val="st"/>
    <w:basedOn w:val="DefaultParagraphFont"/>
    <w:rsid w:val="00E0446A"/>
  </w:style>
  <w:style w:type="character" w:customStyle="1" w:styleId="citation">
    <w:name w:val="citation"/>
    <w:basedOn w:val="DefaultParagraphFont"/>
    <w:rsid w:val="00E0446A"/>
  </w:style>
  <w:style w:type="character" w:customStyle="1" w:styleId="definition">
    <w:name w:val="definition"/>
    <w:basedOn w:val="DefaultParagraphFont"/>
    <w:rsid w:val="00E0446A"/>
  </w:style>
  <w:style w:type="character" w:styleId="Hyperlink">
    <w:name w:val="Hyperlink"/>
    <w:basedOn w:val="DefaultParagraphFont"/>
    <w:uiPriority w:val="99"/>
    <w:unhideWhenUsed/>
    <w:rsid w:val="00E0446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4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446A"/>
    <w:pPr>
      <w:spacing w:after="0"/>
      <w:ind w:left="720"/>
      <w:contextualSpacing/>
    </w:pPr>
  </w:style>
  <w:style w:type="paragraph" w:customStyle="1" w:styleId="Title1">
    <w:name w:val="Title1"/>
    <w:basedOn w:val="Normal"/>
    <w:rsid w:val="00501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C31"/>
  </w:style>
  <w:style w:type="paragraph" w:styleId="Footer">
    <w:name w:val="footer"/>
    <w:basedOn w:val="Normal"/>
    <w:link w:val="FooterChar"/>
    <w:uiPriority w:val="99"/>
    <w:unhideWhenUsed/>
    <w:rsid w:val="0062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C31"/>
  </w:style>
  <w:style w:type="paragraph" w:styleId="BalloonText">
    <w:name w:val="Balloon Text"/>
    <w:basedOn w:val="Normal"/>
    <w:link w:val="BalloonTextChar"/>
    <w:uiPriority w:val="99"/>
    <w:semiHidden/>
    <w:unhideWhenUsed/>
    <w:rsid w:val="00210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B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2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62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62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2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2E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E0446A"/>
  </w:style>
  <w:style w:type="character" w:customStyle="1" w:styleId="citation">
    <w:name w:val="citation"/>
    <w:basedOn w:val="DefaultParagraphFont"/>
    <w:rsid w:val="00E0446A"/>
  </w:style>
  <w:style w:type="character" w:customStyle="1" w:styleId="definition">
    <w:name w:val="definition"/>
    <w:basedOn w:val="DefaultParagraphFont"/>
    <w:rsid w:val="00E0446A"/>
  </w:style>
  <w:style w:type="character" w:styleId="Hyperlink">
    <w:name w:val="Hyperlink"/>
    <w:basedOn w:val="DefaultParagraphFont"/>
    <w:uiPriority w:val="99"/>
    <w:unhideWhenUsed/>
    <w:rsid w:val="00E0446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4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446A"/>
    <w:pPr>
      <w:spacing w:after="0"/>
      <w:ind w:left="720"/>
      <w:contextualSpacing/>
    </w:pPr>
  </w:style>
  <w:style w:type="paragraph" w:customStyle="1" w:styleId="Title1">
    <w:name w:val="Title1"/>
    <w:basedOn w:val="Normal"/>
    <w:rsid w:val="00501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C31"/>
  </w:style>
  <w:style w:type="paragraph" w:styleId="Footer">
    <w:name w:val="footer"/>
    <w:basedOn w:val="Normal"/>
    <w:link w:val="FooterChar"/>
    <w:uiPriority w:val="99"/>
    <w:unhideWhenUsed/>
    <w:rsid w:val="0062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C31"/>
  </w:style>
  <w:style w:type="paragraph" w:styleId="BalloonText">
    <w:name w:val="Balloon Text"/>
    <w:basedOn w:val="Normal"/>
    <w:link w:val="BalloonTextChar"/>
    <w:uiPriority w:val="99"/>
    <w:semiHidden/>
    <w:unhideWhenUsed/>
    <w:rsid w:val="00210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B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2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62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62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2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2E5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6C375-873A-6341-B8D7-20144ACE3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2004</Words>
  <Characters>11425</Characters>
  <Application>Microsoft Macintosh Word</Application>
  <DocSecurity>0</DocSecurity>
  <Lines>95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OSU Libraries</dc:creator>
  <cp:lastModifiedBy>Elizabeth Delf</cp:lastModifiedBy>
  <cp:revision>2</cp:revision>
  <cp:lastPrinted>2011-12-01T23:40:00Z</cp:lastPrinted>
  <dcterms:created xsi:type="dcterms:W3CDTF">2012-01-13T18:52:00Z</dcterms:created>
  <dcterms:modified xsi:type="dcterms:W3CDTF">2012-01-13T18:52:00Z</dcterms:modified>
</cp:coreProperties>
</file>