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rtl w:val="0"/>
        </w:rPr>
      </w:r>
    </w:p>
    <w:p w:rsidDel="00000000" w:rsidRDefault="00000000" w:rsidR="00000000" w:rsidRPr="00000000" w:rsidP="00000000">
      <w:pPr>
        <w:pStyle w:val="Title"/>
        <w:jc w:val="center"/>
      </w:pPr>
      <w:r w:rsidDel="00000000" w:rsidR="00000000" w:rsidRPr="00000000">
        <w:rPr>
          <w:rFonts w:eastAsia="Times New Roman" w:ascii="Times New Roman" w:hAnsi="Times New Roman" w:cs="Times New Roman"/>
          <w:highlight w:val="none"/>
          <w:rtl w:val="0"/>
        </w:rPr>
        <w:t xml:space="preserve">Recommendations </w:t>
      </w:r>
      <w:r w:rsidDel="00000000" w:rsidR="00000000" w:rsidRPr="00000000">
        <w:rPr>
          <w:rFonts w:eastAsia="Times New Roman" w:ascii="Times New Roman" w:hAnsi="Times New Roman" w:cs="Times New Roman"/>
          <w:highlight w:val="white"/>
          <w:rtl w:val="0"/>
        </w:rPr>
        <w:t xml:space="preserve">Report</w:t>
      </w:r>
      <w:r w:rsidDel="00000000" w:rsidR="00000000" w:rsidRPr="00000000">
        <w:rPr>
          <w:rFonts w:eastAsia="Times New Roman" w:ascii="Times New Roman" w:hAnsi="Times New Roman" w:cs="Times New Roman"/>
          <w:highlight w:val="none"/>
          <w:rtl w:val="0"/>
        </w:rPr>
        <w:t xml:space="preserve"> for Reducing Power Imports to Bend, Oregon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none"/>
          <w:rtl w:val="0"/>
        </w:rPr>
        <w:t xml:space="preserve">November 20,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none"/>
          <w:rtl w:val="0"/>
        </w:rPr>
        <w:t xml:space="preserve">Authors</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white"/>
          <w:rtl w:val="0"/>
        </w:rPr>
        <w:t xml:space="preserve">Zach Wahl, Nathan Anderson, Molly Winterrowd,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white"/>
          <w:rtl w:val="0"/>
        </w:rPr>
        <w:t xml:space="preserve">Trevor Bramwell, Tyler Franklin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jc w:val="center"/>
      </w:pPr>
      <w:r w:rsidDel="00000000" w:rsidR="00000000" w:rsidRPr="00000000">
        <w:rPr>
          <w:highlight w:val="none"/>
          <w:rtl w:val="0"/>
        </w:rPr>
        <w:t xml:space="preserve">EXECUTIVE </w:t>
      </w:r>
      <w:r w:rsidDel="00000000" w:rsidR="00000000" w:rsidRPr="00000000">
        <w:rPr>
          <w:highlight w:val="none"/>
          <w:rtl w:val="0"/>
        </w:rPr>
        <w:t xml:space="preserve">SUMMARY</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purpose of this report is to provide recommendations to the community of Bend, Oregon on reducing their energy imports by 1 Megajoule/second (MJ/s). We, as a team, analyzed five different solutions. </w:t>
      </w:r>
      <w:r w:rsidDel="00000000" w:rsidR="00000000" w:rsidRPr="00000000">
        <w:rPr>
          <w:rFonts w:eastAsia="Times New Roman" w:ascii="Times New Roman" w:hAnsi="Times New Roman" w:cs="Times New Roman"/>
          <w:sz w:val="24"/>
          <w:highlight w:val="none"/>
          <w:rtl w:val="0"/>
        </w:rPr>
        <w:t xml:space="preserve">They are as follows, in order of viabilit</w:t>
      </w:r>
      <w:r w:rsidDel="00000000" w:rsidR="00000000" w:rsidRPr="00000000">
        <w:rPr>
          <w:rFonts w:eastAsia="Times New Roman" w:ascii="Times New Roman" w:hAnsi="Times New Roman" w:cs="Times New Roman"/>
          <w:sz w:val="24"/>
          <w:highlight w:val="none"/>
          <w:rtl w:val="0"/>
        </w:rPr>
        <w:t xml:space="preserve">y; transit optimization, exchange of domestic incandescent light bulbs for LED/CFL light bulbs, hydropower, biofuels and a photovoltaic solar power station. This order has be derived from cost benefit analysis of each solution. Start up costs, job creation, and payback periods have also been factored in.</w:t>
      </w:r>
      <w:r w:rsidDel="00000000" w:rsidR="00000000" w:rsidRPr="00000000">
        <w:rPr>
          <w:rFonts w:eastAsia="Times New Roman" w:ascii="Times New Roman" w:hAnsi="Times New Roman" w:cs="Times New Roman"/>
          <w:sz w:val="24"/>
          <w:highlight w:val="none"/>
          <w:rtl w:val="0"/>
        </w:rPr>
        <w:t xml:space="preserve"> It is for these reasons we feel that transit optimization is the most efficient way to lower Bend, Oregon’s dependence on outside energy by one megajoule per second.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TABLE OF CONTENTS</w:t>
      </w:r>
    </w:p>
    <w:tbl>
      <w:tblPr>
        <w:tblW w:w="8940.0" w:type="dxa"/>
        <w:tblBorders>
          <w:top w:space="0" w:sz="8" w:color="ffffff" w:val="single"/>
          <w:left w:space="0" w:sz="8" w:color="ffffff" w:val="single"/>
          <w:bottom w:space="0" w:sz="8" w:color="ffffff" w:val="single"/>
          <w:right w:space="0" w:sz="8" w:color="ffffff" w:val="single"/>
          <w:insideH w:space="0" w:sz="8" w:color="ffffff" w:val="single"/>
          <w:insideV w:space="0" w:sz="8" w:color="ffffff" w:val="single"/>
        </w:tblBorders>
        <w:tblLayout w:type="fixed"/>
      </w:tblPr>
      <w:tblGrid>
        <w:gridCol w:w="8070"/>
        <w:gridCol w:w="870"/>
        <w:gridCol w:w="70"/>
        <w:gridCol w:w="70"/>
        <w:gridCol w:w="70"/>
        <w:gridCol w:w="70"/>
        <w:gridCol w:w="70"/>
        <w:gridCol w:w="70"/>
      </w:tblGrid>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Executive Summary </w:t>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List of Tables and Figures</w:t>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2</w:t>
            </w:r>
          </w:p>
          <w:p w:rsidDel="00000000" w:rsidRDefault="00000000" w:rsidR="00000000" w:rsidRPr="00000000" w:rsidP="00000000">
            <w:pPr>
              <w:spacing w:line="240" w:after="0" w:lineRule="auto" w:before="0"/>
              <w:jc w:val="right"/>
            </w:pPr>
            <w:r w:rsidDel="00000000" w:rsidR="00000000" w:rsidRPr="00000000">
              <w:rPr>
                <w:rtl w:val="0"/>
              </w:rPr>
            </w:r>
          </w:p>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3</w:t>
            </w:r>
          </w:p>
        </w:tc>
      </w:tr>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Introduction</w:t>
            </w:r>
            <w:r w:rsidDel="00000000" w:rsidR="00000000" w:rsidRPr="00000000">
              <w:rPr>
                <w:rtl w:val="0"/>
              </w:rPr>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3</w:t>
            </w:r>
          </w:p>
        </w:tc>
      </w:tr>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Background </w:t>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3</w:t>
            </w: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Proposed Solutions:</w:t>
            </w:r>
            <w:r w:rsidDel="00000000" w:rsidR="00000000" w:rsidRPr="00000000">
              <w:rPr>
                <w:rtl w:val="0"/>
              </w:rPr>
            </w:r>
          </w:p>
          <w:p w:rsidDel="00000000" w:rsidRDefault="00000000" w:rsidR="00000000" w:rsidRPr="00000000" w:rsidP="00000000">
            <w:pPr>
              <w:tabs>
                <w:tab w:pos="450" w:val="left"/>
              </w:tabs>
            </w:pPr>
            <w:r w:rsidDel="00000000" w:rsidR="00000000" w:rsidRPr="00000000">
              <w:rPr>
                <w:rFonts w:eastAsia="Times New Roman" w:ascii="Times New Roman" w:hAnsi="Times New Roman" w:cs="Times New Roman"/>
                <w:b w:val="1"/>
                <w:sz w:val="24"/>
                <w:highlight w:val="none"/>
                <w:rtl w:val="0"/>
              </w:rPr>
              <w:t xml:space="preserve">      A. </w:t>
            </w:r>
            <w:r w:rsidDel="00000000" w:rsidR="00000000" w:rsidRPr="00000000">
              <w:rPr>
                <w:rFonts w:eastAsia="Times New Roman" w:ascii="Times New Roman" w:hAnsi="Times New Roman" w:cs="Times New Roman"/>
                <w:sz w:val="24"/>
                <w:highlight w:val="none"/>
                <w:rtl w:val="0"/>
              </w:rPr>
              <w:t xml:space="preserve">Light Bulb Exchange</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rFonts w:eastAsia="Times New Roman" w:ascii="Times New Roman" w:hAnsi="Times New Roman" w:cs="Times New Roman"/>
                <w:sz w:val="24"/>
                <w:highlight w:val="none"/>
                <w:rtl w:val="0"/>
              </w:rPr>
              <w:t xml:space="preserve">4</w:t>
            </w:r>
            <w:r w:rsidDel="00000000" w:rsidR="00000000" w:rsidRPr="00000000">
              <w:rPr>
                <w:rFonts w:eastAsia="Times New Roman" w:ascii="Times New Roman" w:hAnsi="Times New Roman" w:cs="Times New Roman"/>
                <w:highlight w:val="none"/>
                <w:rtl w:val="0"/>
              </w:rPr>
              <w:t xml:space="preserve"> </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B. </w:t>
            </w:r>
            <w:r w:rsidDel="00000000" w:rsidR="00000000" w:rsidRPr="00000000">
              <w:rPr>
                <w:rFonts w:eastAsia="Times New Roman" w:ascii="Times New Roman" w:hAnsi="Times New Roman" w:cs="Times New Roman"/>
                <w:sz w:val="24"/>
                <w:highlight w:val="none"/>
                <w:rtl w:val="0"/>
              </w:rPr>
              <w:t xml:space="preserve">Hydropower </w:t>
            </w:r>
            <w:r w:rsidDel="00000000" w:rsidR="00000000" w:rsidRPr="00000000">
              <w:rPr>
                <w:rFonts w:eastAsia="Times New Roman" w:ascii="Times New Roman" w:hAnsi="Times New Roman" w:cs="Times New Roman"/>
                <w:b w:val="1"/>
                <w:highlight w:val="none"/>
                <w:rtl w:val="0"/>
              </w:rPr>
              <w:t xml:space="preserve"> </w:t>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Fonts w:eastAsia="Times New Roman" w:ascii="Times New Roman" w:hAnsi="Times New Roman" w:cs="Times New Roman"/>
                <w:highlight w:val="none"/>
                <w:rtl w:val="0"/>
              </w:rPr>
              <w:t xml:space="preserve">7 </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C. </w:t>
            </w:r>
            <w:r w:rsidDel="00000000" w:rsidR="00000000" w:rsidRPr="00000000">
              <w:rPr>
                <w:rFonts w:eastAsia="Times New Roman" w:ascii="Times New Roman" w:hAnsi="Times New Roman" w:cs="Times New Roman"/>
                <w:sz w:val="24"/>
                <w:highlight w:val="none"/>
                <w:rtl w:val="0"/>
              </w:rPr>
              <w:t xml:space="preserve">Transit Optimization</w:t>
            </w:r>
            <w:r w:rsidDel="00000000" w:rsidR="00000000" w:rsidRPr="00000000">
              <w:rPr>
                <w:rFonts w:eastAsia="Times New Roman" w:ascii="Times New Roman" w:hAnsi="Times New Roman" w:cs="Times New Roman"/>
                <w:b w:val="1"/>
                <w:highlight w:val="none"/>
                <w:rtl w:val="0"/>
              </w:rPr>
              <w:t xml:space="preserve"> </w:t>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Fonts w:eastAsia="Times New Roman" w:ascii="Times New Roman" w:hAnsi="Times New Roman" w:cs="Times New Roman"/>
                <w:highlight w:val="none"/>
                <w:rtl w:val="0"/>
              </w:rPr>
              <w:t xml:space="preserve">9 </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D. </w:t>
            </w:r>
            <w:r w:rsidDel="00000000" w:rsidR="00000000" w:rsidRPr="00000000">
              <w:rPr>
                <w:rFonts w:eastAsia="Times New Roman" w:ascii="Times New Roman" w:hAnsi="Times New Roman" w:cs="Times New Roman"/>
                <w:sz w:val="24"/>
                <w:highlight w:val="none"/>
                <w:rtl w:val="0"/>
              </w:rPr>
              <w:t xml:space="preserve">Biofuels </w:t>
            </w:r>
            <w:r w:rsidDel="00000000" w:rsidR="00000000" w:rsidRPr="00000000">
              <w:rPr>
                <w:rFonts w:eastAsia="Times New Roman" w:ascii="Times New Roman" w:hAnsi="Times New Roman" w:cs="Times New Roman"/>
                <w:b w:val="1"/>
                <w:highlight w:val="none"/>
                <w:rtl w:val="0"/>
              </w:rPr>
              <w:t xml:space="preserve"> </w:t>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Fonts w:eastAsia="Times New Roman" w:ascii="Times New Roman" w:hAnsi="Times New Roman" w:cs="Times New Roman"/>
                <w:highlight w:val="none"/>
                <w:rtl w:val="0"/>
              </w:rPr>
              <w:t xml:space="preserve">11 </w:t>
            </w:r>
          </w:p>
        </w:tc>
      </w:tr>
      <w:tr>
        <w:tc>
          <w:tcPr>
            <w:tcMar>
              <w:top w:w="100.0" w:type="dxa"/>
              <w:left w:w="100.0" w:type="dxa"/>
              <w:bottom w:w="100.0" w:type="dxa"/>
              <w:right w:w="100.0" w:type="dxa"/>
            </w:tcMar>
          </w:tcPr>
          <w:p w:rsidDel="00000000" w:rsidRDefault="00000000" w:rsidR="00000000" w:rsidRPr="00000000" w:rsidP="00000000">
            <w:pPr>
              <w:tabs>
                <w:tab w:pos="720" w:val="left"/>
              </w:tabs>
            </w:pPr>
            <w:r w:rsidDel="00000000" w:rsidR="00000000" w:rsidRPr="00000000">
              <w:rPr>
                <w:rFonts w:eastAsia="Times New Roman" w:ascii="Times New Roman" w:hAnsi="Times New Roman" w:cs="Times New Roman"/>
                <w:b w:val="1"/>
                <w:highlight w:val="none"/>
                <w:rtl w:val="0"/>
              </w:rPr>
              <w:t xml:space="preserve">      </w:t>
            </w:r>
            <w:r w:rsidDel="00000000" w:rsidR="00000000" w:rsidRPr="00000000">
              <w:rPr>
                <w:rFonts w:eastAsia="Times New Roman" w:ascii="Times New Roman" w:hAnsi="Times New Roman" w:cs="Times New Roman"/>
                <w:b w:val="1"/>
                <w:sz w:val="24"/>
                <w:highlight w:val="none"/>
                <w:rtl w:val="0"/>
              </w:rPr>
              <w:t xml:space="preserve">E. </w:t>
            </w:r>
            <w:r w:rsidDel="00000000" w:rsidR="00000000" w:rsidRPr="00000000">
              <w:rPr>
                <w:rFonts w:eastAsia="Times New Roman" w:ascii="Times New Roman" w:hAnsi="Times New Roman" w:cs="Times New Roman"/>
                <w:sz w:val="24"/>
                <w:highlight w:val="none"/>
                <w:rtl w:val="0"/>
              </w:rPr>
              <w:t xml:space="preserve">Solar Power</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Fonts w:eastAsia="Times New Roman" w:ascii="Times New Roman" w:hAnsi="Times New Roman" w:cs="Times New Roman"/>
                <w:highlight w:val="none"/>
                <w:rtl w:val="0"/>
              </w:rPr>
              <w:t xml:space="preserve">14 </w:t>
            </w:r>
          </w:p>
        </w:tc>
      </w:tr>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Analysis </w:t>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15</w:t>
            </w:r>
          </w:p>
        </w:tc>
      </w:tr>
      <w:tr>
        <w:tc>
          <w:tcPr/>
          <w:p w:rsidDel="00000000" w:rsidRDefault="00000000" w:rsidR="00000000" w:rsidRPr="00000000" w:rsidP="00000000">
            <w:pPr>
              <w:spacing w:line="240" w:after="0" w:lineRule="auto" w:before="0"/>
              <w:jc w:val="left"/>
            </w:pPr>
            <w:r w:rsidDel="00000000" w:rsidR="00000000" w:rsidRPr="00000000">
              <w:rPr>
                <w:rFonts w:eastAsia="Times New Roman" w:ascii="Times New Roman" w:hAnsi="Times New Roman" w:cs="Times New Roman"/>
                <w:sz w:val="24"/>
                <w:highlight w:val="none"/>
                <w:rtl w:val="0"/>
              </w:rPr>
              <w:t xml:space="preserve">Conclusion and Recommendations </w:t>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16</w:t>
            </w:r>
          </w:p>
        </w:tc>
      </w:tr>
      <w:tr>
        <w:tc>
          <w:tcPr/>
          <w:p w:rsidDel="00000000" w:rsidRDefault="00000000" w:rsidR="00000000" w:rsidRPr="00000000" w:rsidP="00000000">
            <w:pPr>
              <w:spacing w:line="240" w:after="0" w:lineRule="auto" w:before="0"/>
              <w:jc w:val="left"/>
            </w:pPr>
            <w:r w:rsidDel="00000000" w:rsidR="00000000" w:rsidRPr="00000000">
              <w:rPr>
                <w:rFonts w:eastAsia="Times New Roman" w:ascii="Times New Roman" w:hAnsi="Times New Roman" w:cs="Times New Roman"/>
                <w:sz w:val="24"/>
                <w:highlight w:val="none"/>
                <w:rtl w:val="0"/>
              </w:rPr>
              <w:t xml:space="preserve">References </w:t>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16</w:t>
            </w:r>
          </w:p>
        </w:tc>
      </w:tr>
      <w:tr>
        <w:tc>
          <w:tcPr/>
          <w:p w:rsidDel="00000000" w:rsidRDefault="00000000" w:rsidR="00000000" w:rsidRPr="00000000" w:rsidP="00000000">
            <w:pPr>
              <w:spacing w:line="240" w:after="0" w:lineRule="auto" w:before="0"/>
              <w:jc w:val="left"/>
            </w:pPr>
            <w:r w:rsidDel="00000000" w:rsidR="00000000" w:rsidRPr="00000000">
              <w:rPr>
                <w:rFonts w:eastAsia="Times New Roman" w:ascii="Times New Roman" w:hAnsi="Times New Roman" w:cs="Times New Roman"/>
                <w:sz w:val="24"/>
                <w:highlight w:val="none"/>
                <w:rtl w:val="0"/>
              </w:rPr>
              <w:t xml:space="preserve">Appendix</w:t>
            </w:r>
            <w:r w:rsidDel="00000000" w:rsidR="00000000" w:rsidRPr="00000000">
              <w:rPr>
                <w:rFonts w:eastAsia="Times New Roman" w:ascii="Times New Roman" w:hAnsi="Times New Roman" w:cs="Times New Roman"/>
                <w:b w:val="1"/>
                <w:sz w:val="24"/>
                <w:highlight w:val="none"/>
                <w:rtl w:val="0"/>
              </w:rPr>
              <w:t xml:space="preserve"> </w:t>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20</w:t>
            </w:r>
          </w:p>
        </w:tc>
      </w:tr>
    </w:tbl>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LIST OF FIGURES AND TABLES</w:t>
      </w:r>
    </w:p>
    <w:tbl>
      <w:tblPr>
        <w:tblW w:w="8940.0" w:type="dxa"/>
        <w:tblBorders>
          <w:top w:space="0" w:sz="8" w:color="ffffff" w:val="single"/>
          <w:left w:space="0" w:sz="8" w:color="ffffff" w:val="single"/>
          <w:bottom w:space="0" w:sz="8" w:color="ffffff" w:val="single"/>
          <w:right w:space="0" w:sz="8" w:color="ffffff" w:val="single"/>
          <w:insideH w:space="0" w:sz="8" w:color="ffffff" w:val="single"/>
          <w:insideV w:space="0" w:sz="8" w:color="ffffff" w:val="single"/>
        </w:tblBorders>
        <w:tblLayout w:type="fixed"/>
      </w:tblPr>
      <w:tblGrid>
        <w:gridCol w:w="8070"/>
        <w:gridCol w:w="870"/>
        <w:gridCol w:w="210"/>
        <w:gridCol w:w="210"/>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Figure C.1: Worker population density map</w:t>
            </w:r>
          </w:p>
        </w:tc>
        <w:tc>
          <w:tcPr>
            <w:tcMar>
              <w:top w:w="100.0" w:type="dxa"/>
              <w:left w:w="100.0" w:type="dxa"/>
              <w:bottom w:w="100.0" w:type="dxa"/>
              <w:right w:w="100.0" w:type="dxa"/>
            </w:tcMar>
          </w:tcPr>
          <w:p w:rsidDel="00000000" w:rsidRDefault="00000000" w:rsidR="00000000" w:rsidRPr="00000000" w:rsidP="00000000">
            <w:pPr>
              <w:spacing w:line="240" w:lineRule="auto"/>
              <w:jc w:val="right"/>
            </w:pPr>
            <w:r w:rsidDel="00000000" w:rsidR="00000000" w:rsidRPr="00000000">
              <w:rPr>
                <w:rFonts w:eastAsia="Times New Roman" w:ascii="Times New Roman" w:hAnsi="Times New Roman" w:cs="Times New Roman"/>
                <w:sz w:val="24"/>
                <w:highlight w:val="none"/>
                <w:rtl w:val="0"/>
              </w:rPr>
              <w:t xml:space="preserve">10</w:t>
            </w:r>
          </w:p>
        </w:tc>
      </w:tr>
      <w:tr>
        <w:tc>
          <w:tcPr/>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Figure D.1: </w:t>
            </w:r>
            <w:r w:rsidDel="00000000" w:rsidR="00000000" w:rsidRPr="00000000">
              <w:rPr>
                <w:rFonts w:eastAsia="Times New Roman" w:ascii="Times New Roman" w:hAnsi="Times New Roman" w:cs="Times New Roman"/>
                <w:highlight w:val="none"/>
                <w:rtl w:val="0"/>
              </w:rPr>
              <w:t xml:space="preserve">General layout of a biomass generation plant</w:t>
            </w:r>
            <w:r w:rsidDel="00000000" w:rsidR="00000000" w:rsidRPr="00000000">
              <w:rPr>
                <w:rtl w:val="0"/>
              </w:rPr>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22</w:t>
            </w:r>
          </w:p>
        </w:tc>
      </w:tr>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Figure D.2: </w:t>
            </w:r>
            <w:r w:rsidDel="00000000" w:rsidR="00000000" w:rsidRPr="00000000">
              <w:rPr>
                <w:rFonts w:eastAsia="Times New Roman" w:ascii="Times New Roman" w:hAnsi="Times New Roman" w:cs="Times New Roman"/>
                <w:highlight w:val="none"/>
                <w:rtl w:val="0"/>
              </w:rPr>
              <w:t xml:space="preserve">Biomass to electricity flow chart</w:t>
            </w:r>
            <w:r w:rsidDel="00000000" w:rsidR="00000000" w:rsidRPr="00000000">
              <w:rPr>
                <w:rtl w:val="0"/>
              </w:rPr>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22</w:t>
            </w:r>
          </w:p>
        </w:tc>
      </w:tr>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Figure D.3: Small scale prefabricated biodiesel production system.</w:t>
            </w:r>
            <w:r w:rsidDel="00000000" w:rsidR="00000000" w:rsidRPr="00000000">
              <w:rPr>
                <w:rtl w:val="0"/>
              </w:rPr>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23</w:t>
            </w:r>
          </w:p>
        </w:tc>
      </w:tr>
      <w:tr>
        <w:tc>
          <w:tcPr/>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sz w:val="24"/>
                <w:highlight w:val="none"/>
                <w:rtl w:val="0"/>
              </w:rPr>
              <w:t xml:space="preserve">Figure E.1: Annual payback of 1 MW solar facility</w:t>
            </w:r>
            <w:r w:rsidDel="00000000" w:rsidR="00000000" w:rsidRPr="00000000">
              <w:rPr>
                <w:rtl w:val="0"/>
              </w:rPr>
            </w:r>
          </w:p>
        </w:tc>
        <w:tc>
          <w:tcPr/>
          <w:p w:rsidDel="00000000" w:rsidRDefault="00000000" w:rsidR="00000000" w:rsidRPr="00000000" w:rsidP="00000000">
            <w:pPr>
              <w:spacing w:line="240" w:after="0" w:lineRule="auto" w:before="0"/>
              <w:jc w:val="right"/>
            </w:pPr>
            <w:r w:rsidDel="00000000" w:rsidR="00000000" w:rsidRPr="00000000">
              <w:rPr>
                <w:rFonts w:eastAsia="Times New Roman" w:ascii="Times New Roman" w:hAnsi="Times New Roman" w:cs="Times New Roman"/>
                <w:sz w:val="24"/>
                <w:highlight w:val="none"/>
                <w:rtl w:val="0"/>
              </w:rPr>
              <w:t xml:space="preserve">23</w:t>
            </w:r>
          </w:p>
        </w:tc>
      </w:tr>
    </w:tbl>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INTRODUCTION</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purpose of this report is to provide recommendations to the community of Bend, Oregon to reduce energy reliance by 1 megajoule per second (MJ/s). As a team, we prepared five solutions to accomplish the goal of reducing Bend’s dependence on outside power:</w:t>
      </w:r>
    </w:p>
    <w:p w:rsidDel="00000000" w:rsidRDefault="00000000" w:rsidR="00000000" w:rsidRPr="00000000" w:rsidP="00000000">
      <w:pPr>
        <w:numPr>
          <w:ilvl w:val="0"/>
          <w:numId w:val="31"/>
        </w:numPr>
        <w:ind w:hanging="360" w:left="720"/>
      </w:pPr>
      <w:r w:rsidDel="00000000" w:rsidR="00000000" w:rsidRPr="00000000">
        <w:rPr>
          <w:rFonts w:eastAsia="Times New Roman" w:ascii="Times New Roman" w:hAnsi="Times New Roman" w:cs="Times New Roman"/>
          <w:sz w:val="24"/>
          <w:highlight w:val="none"/>
          <w:rtl w:val="0"/>
        </w:rPr>
        <w:t xml:space="preserve">Exchanging Light Bulbs</w:t>
      </w:r>
    </w:p>
    <w:p w:rsidDel="00000000" w:rsidRDefault="00000000" w:rsidR="00000000" w:rsidRPr="00000000" w:rsidP="00000000">
      <w:pPr>
        <w:numPr>
          <w:ilvl w:val="0"/>
          <w:numId w:val="31"/>
        </w:numPr>
        <w:ind w:hanging="360" w:left="720"/>
      </w:pPr>
      <w:r w:rsidDel="00000000" w:rsidR="00000000" w:rsidRPr="00000000">
        <w:rPr>
          <w:rFonts w:eastAsia="Times New Roman" w:ascii="Times New Roman" w:hAnsi="Times New Roman" w:cs="Times New Roman"/>
          <w:sz w:val="24"/>
          <w:highlight w:val="none"/>
          <w:rtl w:val="0"/>
        </w:rPr>
        <w:t xml:space="preserve">Hydropower</w:t>
      </w:r>
    </w:p>
    <w:p w:rsidDel="00000000" w:rsidRDefault="00000000" w:rsidR="00000000" w:rsidRPr="00000000" w:rsidP="00000000">
      <w:pPr>
        <w:numPr>
          <w:ilvl w:val="0"/>
          <w:numId w:val="31"/>
        </w:numPr>
        <w:ind w:hanging="360" w:left="720"/>
      </w:pPr>
      <w:r w:rsidDel="00000000" w:rsidR="00000000" w:rsidRPr="00000000">
        <w:rPr>
          <w:rFonts w:eastAsia="Times New Roman" w:ascii="Times New Roman" w:hAnsi="Times New Roman" w:cs="Times New Roman"/>
          <w:sz w:val="24"/>
          <w:highlight w:val="none"/>
          <w:rtl w:val="0"/>
        </w:rPr>
        <w:t xml:space="preserve">Transit Optimization</w:t>
      </w:r>
    </w:p>
    <w:p w:rsidDel="00000000" w:rsidRDefault="00000000" w:rsidR="00000000" w:rsidRPr="00000000" w:rsidP="00000000">
      <w:pPr>
        <w:numPr>
          <w:ilvl w:val="0"/>
          <w:numId w:val="31"/>
        </w:numPr>
        <w:ind w:hanging="360" w:left="720"/>
      </w:pPr>
      <w:r w:rsidDel="00000000" w:rsidR="00000000" w:rsidRPr="00000000">
        <w:rPr>
          <w:rFonts w:eastAsia="Times New Roman" w:ascii="Times New Roman" w:hAnsi="Times New Roman" w:cs="Times New Roman"/>
          <w:sz w:val="24"/>
          <w:highlight w:val="none"/>
          <w:rtl w:val="0"/>
        </w:rPr>
        <w:t xml:space="preserve">Biofuels</w:t>
      </w:r>
    </w:p>
    <w:p w:rsidDel="00000000" w:rsidRDefault="00000000" w:rsidR="00000000" w:rsidRPr="00000000" w:rsidP="00000000">
      <w:pPr>
        <w:numPr>
          <w:ilvl w:val="0"/>
          <w:numId w:val="31"/>
        </w:numPr>
        <w:ind w:hanging="360" w:left="720"/>
      </w:pPr>
      <w:r w:rsidDel="00000000" w:rsidR="00000000" w:rsidRPr="00000000">
        <w:rPr>
          <w:rFonts w:eastAsia="Times New Roman" w:ascii="Times New Roman" w:hAnsi="Times New Roman" w:cs="Times New Roman"/>
          <w:sz w:val="24"/>
          <w:highlight w:val="none"/>
          <w:rtl w:val="0"/>
        </w:rPr>
        <w:t xml:space="preserve">Solar Power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Each solution will discuss these aspects of their implementation:</w:t>
      </w:r>
    </w:p>
    <w:p w:rsidDel="00000000" w:rsidRDefault="00000000" w:rsidR="00000000" w:rsidRPr="00000000" w:rsidP="00000000">
      <w:pPr>
        <w:numPr>
          <w:ilvl w:val="0"/>
          <w:numId w:val="7"/>
        </w:numPr>
        <w:ind w:hanging="360" w:left="720"/>
      </w:pPr>
      <w:r w:rsidDel="00000000" w:rsidR="00000000" w:rsidRPr="00000000">
        <w:rPr>
          <w:rFonts w:eastAsia="Times New Roman" w:ascii="Times New Roman" w:hAnsi="Times New Roman" w:cs="Times New Roman"/>
          <w:sz w:val="24"/>
          <w:highlight w:val="none"/>
          <w:rtl w:val="0"/>
        </w:rPr>
        <w:t xml:space="preserve">Cost benefit analysis</w:t>
      </w:r>
    </w:p>
    <w:p w:rsidDel="00000000" w:rsidRDefault="00000000" w:rsidR="00000000" w:rsidRPr="00000000" w:rsidP="00000000">
      <w:pPr>
        <w:numPr>
          <w:ilvl w:val="0"/>
          <w:numId w:val="7"/>
        </w:numPr>
        <w:ind w:hanging="360" w:left="720"/>
      </w:pPr>
      <w:r w:rsidDel="00000000" w:rsidR="00000000" w:rsidRPr="00000000">
        <w:rPr>
          <w:rFonts w:eastAsia="Times New Roman" w:ascii="Times New Roman" w:hAnsi="Times New Roman" w:cs="Times New Roman"/>
          <w:sz w:val="24"/>
          <w:highlight w:val="none"/>
          <w:rtl w:val="0"/>
        </w:rPr>
        <w:t xml:space="preserve">Negative Factors</w:t>
      </w:r>
    </w:p>
    <w:p w:rsidDel="00000000" w:rsidRDefault="00000000" w:rsidR="00000000" w:rsidRPr="00000000" w:rsidP="00000000">
      <w:pPr>
        <w:numPr>
          <w:ilvl w:val="0"/>
          <w:numId w:val="7"/>
        </w:numPr>
        <w:ind w:hanging="360" w:left="720"/>
      </w:pPr>
      <w:r w:rsidDel="00000000" w:rsidR="00000000" w:rsidRPr="00000000">
        <w:rPr>
          <w:rFonts w:eastAsia="Times New Roman" w:ascii="Times New Roman" w:hAnsi="Times New Roman" w:cs="Times New Roman"/>
          <w:sz w:val="24"/>
          <w:highlight w:val="none"/>
          <w:rtl w:val="0"/>
        </w:rPr>
        <w:t xml:space="preserve">Payback Period</w:t>
      </w:r>
    </w:p>
    <w:p w:rsidDel="00000000" w:rsidRDefault="00000000" w:rsidR="00000000" w:rsidRPr="00000000" w:rsidP="00000000">
      <w:pPr>
        <w:numPr>
          <w:ilvl w:val="0"/>
          <w:numId w:val="7"/>
        </w:numPr>
        <w:ind w:hanging="360" w:left="720"/>
      </w:pPr>
      <w:r w:rsidDel="00000000" w:rsidR="00000000" w:rsidRPr="00000000">
        <w:rPr>
          <w:rFonts w:eastAsia="Times New Roman" w:ascii="Times New Roman" w:hAnsi="Times New Roman" w:cs="Times New Roman"/>
          <w:sz w:val="24"/>
          <w:highlight w:val="none"/>
          <w:rtl w:val="0"/>
        </w:rPr>
        <w:t xml:space="preserve">Job Creation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BACKGROUND</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Here are a few demographics about Bend, Oregon:</w:t>
      </w:r>
    </w:p>
    <w:p w:rsidDel="00000000" w:rsidRDefault="00000000" w:rsidR="00000000" w:rsidRPr="00000000" w:rsidP="00000000">
      <w:pPr>
        <w:numPr>
          <w:ilvl w:val="0"/>
          <w:numId w:val="14"/>
        </w:numPr>
        <w:ind w:hanging="360" w:left="720"/>
      </w:pPr>
      <w:r w:rsidDel="00000000" w:rsidR="00000000" w:rsidRPr="00000000">
        <w:rPr>
          <w:rFonts w:eastAsia="Times New Roman" w:ascii="Times New Roman" w:hAnsi="Times New Roman" w:cs="Times New Roman"/>
          <w:sz w:val="24"/>
          <w:highlight w:val="none"/>
          <w:rtl w:val="0"/>
        </w:rPr>
        <w:t xml:space="preserve">Population: 77,905</w:t>
      </w:r>
    </w:p>
    <w:p w:rsidDel="00000000" w:rsidRDefault="00000000" w:rsidR="00000000" w:rsidRPr="00000000" w:rsidP="00000000">
      <w:pPr>
        <w:numPr>
          <w:ilvl w:val="0"/>
          <w:numId w:val="14"/>
        </w:numPr>
        <w:ind w:hanging="360" w:left="720"/>
      </w:pPr>
      <w:r w:rsidDel="00000000" w:rsidR="00000000" w:rsidRPr="00000000">
        <w:rPr>
          <w:rFonts w:eastAsia="Times New Roman" w:ascii="Times New Roman" w:hAnsi="Times New Roman" w:cs="Times New Roman"/>
          <w:sz w:val="24"/>
          <w:highlight w:val="none"/>
          <w:rtl w:val="0"/>
        </w:rPr>
        <w:t xml:space="preserve">Households: 31,596</w:t>
      </w:r>
    </w:p>
    <w:p w:rsidDel="00000000" w:rsidRDefault="00000000" w:rsidR="00000000" w:rsidRPr="00000000" w:rsidP="00000000">
      <w:pPr>
        <w:numPr>
          <w:ilvl w:val="0"/>
          <w:numId w:val="14"/>
        </w:numPr>
        <w:ind w:hanging="360" w:left="720"/>
      </w:pPr>
      <w:r w:rsidDel="00000000" w:rsidR="00000000" w:rsidRPr="00000000">
        <w:rPr>
          <w:rFonts w:eastAsia="Times New Roman" w:ascii="Times New Roman" w:hAnsi="Times New Roman" w:cs="Times New Roman"/>
          <w:sz w:val="24"/>
          <w:highlight w:val="none"/>
          <w:rtl w:val="0"/>
        </w:rPr>
        <w:t xml:space="preserve">Land Area: 33.01 Sq. Miles</w:t>
      </w:r>
    </w:p>
    <w:p w:rsidDel="00000000" w:rsidRDefault="00000000" w:rsidR="00000000" w:rsidRPr="00000000" w:rsidP="00000000">
      <w:pPr>
        <w:numPr>
          <w:ilvl w:val="0"/>
          <w:numId w:val="14"/>
        </w:numPr>
        <w:ind w:hanging="360" w:left="720"/>
      </w:pPr>
      <w:r w:rsidDel="00000000" w:rsidR="00000000" w:rsidRPr="00000000">
        <w:rPr>
          <w:rFonts w:eastAsia="Times New Roman" w:ascii="Times New Roman" w:hAnsi="Times New Roman" w:cs="Times New Roman"/>
          <w:sz w:val="24"/>
          <w:highlight w:val="none"/>
          <w:rtl w:val="0"/>
        </w:rPr>
        <w:t xml:space="preserve">Percent High School Graduate or Higher: 90.2%</w:t>
      </w:r>
    </w:p>
    <w:p w:rsidDel="00000000" w:rsidRDefault="00000000" w:rsidR="00000000" w:rsidRPr="00000000" w:rsidP="00000000">
      <w:pPr>
        <w:numPr>
          <w:ilvl w:val="0"/>
          <w:numId w:val="14"/>
        </w:numPr>
        <w:ind w:hanging="360" w:left="720"/>
      </w:pPr>
      <w:r w:rsidDel="00000000" w:rsidR="00000000" w:rsidRPr="00000000">
        <w:rPr>
          <w:rFonts w:eastAsia="Times New Roman" w:ascii="Times New Roman" w:hAnsi="Times New Roman" w:cs="Times New Roman"/>
          <w:sz w:val="24"/>
          <w:highlight w:val="none"/>
          <w:rtl w:val="0"/>
        </w:rPr>
        <w:t xml:space="preserve">Percent in Labor Force: 68.9%</w:t>
      </w:r>
    </w:p>
    <w:p w:rsidDel="00000000" w:rsidRDefault="00000000" w:rsidR="00000000" w:rsidRPr="00000000" w:rsidP="00000000">
      <w:pPr>
        <w:numPr>
          <w:ilvl w:val="0"/>
          <w:numId w:val="14"/>
        </w:numPr>
        <w:ind w:hanging="360" w:left="720"/>
      </w:pPr>
      <w:r w:rsidDel="00000000" w:rsidR="00000000" w:rsidRPr="00000000">
        <w:rPr>
          <w:rFonts w:eastAsia="Times New Roman" w:ascii="Times New Roman" w:hAnsi="Times New Roman" w:cs="Times New Roman"/>
          <w:sz w:val="24"/>
          <w:highlight w:val="none"/>
          <w:rtl w:val="0"/>
        </w:rPr>
        <w:t xml:space="preserve">Local River: Deschutes River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Bend, Oregon has a large amount of available energy resources. Everything from wind and solar energy, to hydroelectric and biomass. The city currently relies on several of these energy resources already. </w:t>
      </w: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PROPOSED SOLUTIONS</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A. Exchanging Light Bulbs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Solution one proposes exchanging incandescent light bulbs with LED (Light-Emitting Diodes) or CFL (Compact Fluorescent Light) light bulbs in households, focusing on the Bend, Oregon community. With the amount of energy and money it would save for one household, </w:t>
      </w:r>
      <w:r w:rsidDel="00000000" w:rsidR="00000000" w:rsidRPr="00000000">
        <w:rPr>
          <w:rFonts w:eastAsia="Times New Roman" w:ascii="Times New Roman" w:hAnsi="Times New Roman" w:cs="Times New Roman"/>
          <w:sz w:val="24"/>
          <w:highlight w:val="none"/>
          <w:rtl w:val="0"/>
        </w:rPr>
        <w:t xml:space="preserve">the residents of Bend will want to change their light bulbs</w:t>
      </w:r>
      <w:r w:rsidDel="00000000" w:rsidR="00000000" w:rsidRPr="00000000">
        <w:rPr>
          <w:rFonts w:eastAsia="Times New Roman" w:ascii="Times New Roman" w:hAnsi="Times New Roman" w:cs="Times New Roman"/>
          <w:sz w:val="24"/>
          <w:highlight w:val="none"/>
          <w:rtl w:val="0"/>
        </w:rPr>
        <w:t xml:space="preserve"> to more efficient ones and thus save money and energy while doing so.</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Materials</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materials required for this solution are the high efficiency bulbs and an educated and informed public.</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In order to cut 1 MJ/s worth of energy, the population of Bend, Oregon will have to be willing to change their light bulbs. </w:t>
      </w:r>
      <w:r w:rsidDel="00000000" w:rsidR="00000000" w:rsidRPr="00000000">
        <w:rPr>
          <w:rFonts w:eastAsia="Times New Roman" w:ascii="Times New Roman" w:hAnsi="Times New Roman" w:cs="Times New Roman"/>
          <w:color w:val="333333"/>
          <w:sz w:val="24"/>
          <w:rtl w:val="0"/>
        </w:rPr>
        <w:t xml:space="preserve">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Implementation</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It would take approximately 150 homes to save 1 MJ/s worth of energy if each household replaced 30 light bulbs with either LED or CFL b</w:t>
      </w:r>
      <w:r w:rsidDel="00000000" w:rsidR="00000000" w:rsidRPr="00000000">
        <w:rPr>
          <w:rFonts w:eastAsia="Times New Roman" w:ascii="Times New Roman" w:hAnsi="Times New Roman" w:cs="Times New Roman"/>
          <w:sz w:val="24"/>
          <w:highlight w:val="white"/>
          <w:rtl w:val="0"/>
        </w:rPr>
        <w:t xml:space="preserve">ulbs.</w:t>
      </w:r>
      <w:r w:rsidDel="00000000" w:rsidR="00000000" w:rsidRPr="00000000">
        <w:rPr>
          <w:rFonts w:eastAsia="Times New Roman" w:ascii="Times New Roman" w:hAnsi="Times New Roman" w:cs="Times New Roman"/>
          <w:color w:val="333333"/>
          <w:sz w:val="24"/>
          <w:highlight w:val="white"/>
          <w:rtl w:val="0"/>
        </w:rPr>
        <w:t xml:space="preserve"> </w:t>
      </w:r>
      <w:r w:rsidDel="00000000" w:rsidR="00000000" w:rsidRPr="00000000">
        <w:rPr>
          <w:rFonts w:eastAsia="Times New Roman" w:ascii="Times New Roman" w:hAnsi="Times New Roman" w:cs="Times New Roman"/>
          <w:sz w:val="24"/>
          <w:highlight w:val="white"/>
          <w:rtl w:val="0"/>
        </w:rPr>
        <w:t xml:space="preserve">Incandescent light bulbs are inefficient and up to 98% of the energy they consume is wasted as heat, not light [1]. By using another source of light, such as CFL or LED bulbs, the energy in a home may be cut by three-fourths</w:t>
      </w:r>
      <w:r w:rsidDel="00000000" w:rsidR="00000000" w:rsidRPr="00000000">
        <w:rPr>
          <w:rFonts w:eastAsia="Times New Roman" w:ascii="Times New Roman" w:hAnsi="Times New Roman" w:cs="Times New Roman"/>
          <w:sz w:val="24"/>
          <w:highlight w:val="none"/>
          <w:rtl w:val="0"/>
        </w:rPr>
        <w:t xml:space="preserve"> of the original lighting bill per home [1].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Currently in Bend, Oregon there is a program by Energy Star where home builders are encouraged to build energy star efficient homes. However, this plan only works for new houses being built, where older houses still contain incandescent lights. In order to make all of Bend energy efficient by exchanging the type of  light bulb used, we will need homeowner’s cooperation [2].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Two possible methods to achieve this goal will be discussed. If method 1 fails, then method 2 will be put into action.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left="0"/>
      </w:pPr>
      <w:r w:rsidDel="00000000" w:rsidR="00000000" w:rsidRPr="00000000">
        <w:rPr>
          <w:rFonts w:eastAsia="Times New Roman" w:ascii="Times New Roman" w:hAnsi="Times New Roman" w:cs="Times New Roman"/>
          <w:sz w:val="24"/>
          <w:highlight w:val="none"/>
          <w:rtl w:val="0"/>
        </w:rPr>
        <w:t xml:space="preserve">1) Educate and advertise</w:t>
      </w:r>
      <w:r w:rsidDel="00000000" w:rsidR="00000000" w:rsidRPr="00000000">
        <w:rPr>
          <w:rFonts w:eastAsia="Times New Roman" w:ascii="Times New Roman" w:hAnsi="Times New Roman" w:cs="Times New Roman"/>
          <w:color w:val="38761d"/>
          <w:sz w:val="24"/>
          <w:highlight w:val="none"/>
          <w:rtl w:val="0"/>
        </w:rPr>
        <w:t xml:space="preserve"> </w:t>
      </w:r>
      <w:r w:rsidDel="00000000" w:rsidR="00000000" w:rsidRPr="00000000">
        <w:rPr>
          <w:rtl w:val="0"/>
        </w:rPr>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z w:val="24"/>
          <w:highlight w:val="none"/>
          <w:rtl w:val="0"/>
        </w:rPr>
        <w:t xml:space="preserve">If the public was aware of the efficiency of LED and CFL light bulbs, </w:t>
      </w:r>
      <w:r w:rsidDel="00000000" w:rsidR="00000000" w:rsidRPr="00000000">
        <w:rPr>
          <w:rFonts w:eastAsia="Times New Roman" w:ascii="Times New Roman" w:hAnsi="Times New Roman" w:cs="Times New Roman"/>
          <w:sz w:val="24"/>
          <w:highlight w:val="none"/>
          <w:rtl w:val="0"/>
        </w:rPr>
        <w:t xml:space="preserve">people would want to change them on their own</w:t>
      </w:r>
      <w:r w:rsidDel="00000000" w:rsidR="00000000" w:rsidRPr="00000000">
        <w:rPr>
          <w:rFonts w:eastAsia="Times New Roman" w:ascii="Times New Roman" w:hAnsi="Times New Roman" w:cs="Times New Roman"/>
          <w:sz w:val="24"/>
          <w:highlight w:val="none"/>
          <w:rtl w:val="0"/>
        </w:rPr>
        <w:t xml:space="preserve"> because of the great benefit. </w:t>
      </w:r>
      <w:r w:rsidDel="00000000" w:rsidR="00000000" w:rsidRPr="00000000">
        <w:rPr>
          <w:rFonts w:eastAsia="Times New Roman" w:ascii="Times New Roman" w:hAnsi="Times New Roman" w:cs="Times New Roman"/>
          <w:sz w:val="24"/>
          <w:highlight w:val="none"/>
          <w:rtl w:val="0"/>
        </w:rPr>
        <w:t xml:space="preserve">This option is to educate the public into knowing how light bulbs work and how LED and CFL bulbs are more energy efficient than incandescent bulbs</w:t>
      </w:r>
      <w:r w:rsidDel="00000000" w:rsidR="00000000" w:rsidRPr="00000000">
        <w:rPr>
          <w:rFonts w:eastAsia="Times New Roman" w:ascii="Times New Roman" w:hAnsi="Times New Roman" w:cs="Times New Roman"/>
          <w:sz w:val="24"/>
          <w:highlight w:val="none"/>
          <w:rtl w:val="0"/>
        </w:rPr>
        <w:t xml:space="preserve">. By educating the public, homeowners will exchange their light bulbs because they understand the positive financial outcome. The other part of this program is to advertise more in the Bend area. By promoting light bulbs (such as Energy Star Qualified Light Bulbs) on the radio, TV commercials, or billboards, people will be aware of the benefits and most likely will exchange for the better, more energy efficient bulb [3].</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720" w:left="0"/>
      </w:pPr>
      <w:r w:rsidDel="00000000" w:rsidR="00000000" w:rsidRPr="00000000">
        <w:rPr>
          <w:rFonts w:eastAsia="Times New Roman" w:ascii="Times New Roman" w:hAnsi="Times New Roman" w:cs="Times New Roman"/>
          <w:sz w:val="24"/>
          <w:highlight w:val="none"/>
          <w:rtl w:val="0"/>
        </w:rPr>
        <w:t xml:space="preserve">2) Incentive Program</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z w:val="24"/>
          <w:highlight w:val="none"/>
          <w:rtl w:val="0"/>
        </w:rPr>
        <w:t xml:space="preserve">If people don’t change the light bulbs on their own, then Method 2 will be put into action. To motivate people to participate in a bulb exchange, we propose an incentive program where people can trade up to 5 incandescent light bulbs for CFL or LED light bulbs at a reduced cost. The idea of this program is to show homeowners the benefit of exchanging light bulbs for more energy efficient ones. </w:t>
      </w:r>
      <w:r w:rsidDel="00000000" w:rsidR="00000000" w:rsidRPr="00000000">
        <w:rPr>
          <w:rFonts w:eastAsia="Times New Roman" w:ascii="Times New Roman" w:hAnsi="Times New Roman" w:cs="Times New Roman"/>
          <w:sz w:val="24"/>
          <w:highlight w:val="none"/>
          <w:rtl w:val="0"/>
        </w:rPr>
        <w:t xml:space="preserve">In the end, the homeowners will want to get more efficient light bulbs on their own because the outcome </w:t>
      </w:r>
      <w:r w:rsidDel="00000000" w:rsidR="00000000" w:rsidRPr="00000000">
        <w:rPr>
          <w:rFonts w:eastAsia="Times New Roman" w:ascii="Times New Roman" w:hAnsi="Times New Roman" w:cs="Times New Roman"/>
          <w:sz w:val="24"/>
          <w:highlight w:val="none"/>
          <w:rtl w:val="0"/>
        </w:rPr>
        <w:t xml:space="preserve">shows lower overall cost and energy use reduced [3].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Benefit Analysis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section provides analysis of the costs and benefits of the proposed solution of exchanging light bulbs. The benefits and negative factors differ between the LED and CFL bulbs; therefore, it is necessary to evaluate each bulb type individually.</w:t>
      </w:r>
      <w:r w:rsidDel="00000000" w:rsidR="00000000" w:rsidRPr="00000000">
        <w:rPr>
          <w:rtl w:val="0"/>
        </w:rPr>
      </w:r>
    </w:p>
    <w:p w:rsidDel="00000000" w:rsidRDefault="00000000" w:rsidR="00000000" w:rsidRPr="00000000" w:rsidP="00000000">
      <w:pPr>
        <w:ind w:firstLine="720"/>
      </w:pPr>
      <w:r w:rsidDel="00000000" w:rsidR="00000000" w:rsidRPr="00000000">
        <w:rPr>
          <w:rFonts w:eastAsia="Times New Roman" w:ascii="Times New Roman" w:hAnsi="Times New Roman" w:cs="Times New Roman"/>
          <w:b w:val="1"/>
          <w:sz w:val="24"/>
          <w:highlight w:val="none"/>
          <w:rtl w:val="0"/>
        </w:rPr>
        <w:t xml:space="preserve">Costs per Bulb: </w:t>
      </w:r>
    </w:p>
    <w:p w:rsidDel="00000000" w:rsidRDefault="00000000" w:rsidR="00000000" w:rsidRPr="00000000" w:rsidP="00000000">
      <w:pPr>
        <w:numPr>
          <w:ilvl w:val="1"/>
          <w:numId w:val="8"/>
        </w:numPr>
        <w:ind w:hanging="360" w:left="1440"/>
      </w:pPr>
      <w:r w:rsidDel="00000000" w:rsidR="00000000" w:rsidRPr="00000000">
        <w:rPr>
          <w:rFonts w:eastAsia="Times New Roman" w:ascii="Times New Roman" w:hAnsi="Times New Roman" w:cs="Times New Roman"/>
          <w:sz w:val="24"/>
          <w:highlight w:val="none"/>
          <w:rtl w:val="0"/>
        </w:rPr>
        <w:t xml:space="preserve">LED: on average, $30.00 [4]</w:t>
      </w:r>
    </w:p>
    <w:p w:rsidDel="00000000" w:rsidRDefault="00000000" w:rsidR="00000000" w:rsidRPr="00000000" w:rsidP="00000000">
      <w:pPr>
        <w:numPr>
          <w:ilvl w:val="1"/>
          <w:numId w:val="8"/>
        </w:numPr>
        <w:ind w:hanging="360" w:left="1440"/>
      </w:pPr>
      <w:r w:rsidDel="00000000" w:rsidR="00000000" w:rsidRPr="00000000">
        <w:rPr>
          <w:rFonts w:eastAsia="Times New Roman" w:ascii="Times New Roman" w:hAnsi="Times New Roman" w:cs="Times New Roman"/>
          <w:sz w:val="24"/>
          <w:highlight w:val="none"/>
          <w:rtl w:val="0"/>
        </w:rPr>
        <w:t xml:space="preserve">CFL: on average, $15.00 [4]</w:t>
      </w:r>
    </w:p>
    <w:p w:rsidDel="00000000" w:rsidRDefault="00000000" w:rsidR="00000000" w:rsidRPr="00000000" w:rsidP="00000000">
      <w:pPr>
        <w:numPr>
          <w:ilvl w:val="1"/>
          <w:numId w:val="8"/>
        </w:numPr>
        <w:ind w:hanging="360" w:left="1440"/>
      </w:pPr>
      <w:r w:rsidDel="00000000" w:rsidR="00000000" w:rsidRPr="00000000">
        <w:rPr>
          <w:rFonts w:eastAsia="Times New Roman" w:ascii="Times New Roman" w:hAnsi="Times New Roman" w:cs="Times New Roman"/>
          <w:sz w:val="24"/>
          <w:highlight w:val="none"/>
          <w:rtl w:val="0"/>
        </w:rPr>
        <w:t xml:space="preserve">Incandescent: on average, $2.50 [4]</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rFonts w:eastAsia="Times New Roman" w:ascii="Times New Roman" w:hAnsi="Times New Roman" w:cs="Times New Roman"/>
          <w:b w:val="1"/>
          <w:sz w:val="24"/>
          <w:highlight w:val="none"/>
          <w:rtl w:val="0"/>
        </w:rPr>
        <w:t xml:space="preserve">Annual Operating Cost: </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z w:val="24"/>
          <w:highlight w:val="none"/>
          <w:rtl w:val="0"/>
        </w:rPr>
        <w:t xml:space="preserve">This analysis is based on the assumption that one household uses on average of 30 incandescent bulbs at a cost of 329 dollars per year [5]. </w:t>
      </w:r>
      <w:r w:rsidDel="00000000" w:rsidR="00000000" w:rsidRPr="00000000">
        <w:rPr>
          <w:rtl w:val="0"/>
        </w:rPr>
      </w:r>
    </w:p>
    <w:p w:rsidDel="00000000" w:rsidRDefault="00000000" w:rsidR="00000000" w:rsidRPr="00000000" w:rsidP="00000000">
      <w:pPr>
        <w:numPr>
          <w:ilvl w:val="1"/>
          <w:numId w:val="27"/>
        </w:numPr>
        <w:ind w:hanging="360" w:left="1440"/>
      </w:pPr>
      <w:r w:rsidDel="00000000" w:rsidR="00000000" w:rsidRPr="00000000">
        <w:rPr>
          <w:rFonts w:eastAsia="Times New Roman" w:ascii="Times New Roman" w:hAnsi="Times New Roman" w:cs="Times New Roman"/>
          <w:sz w:val="24"/>
          <w:highlight w:val="none"/>
          <w:rtl w:val="0"/>
        </w:rPr>
        <w:t xml:space="preserve">LED: on average, $33.00 [4]</w:t>
      </w:r>
    </w:p>
    <w:p w:rsidDel="00000000" w:rsidRDefault="00000000" w:rsidR="00000000" w:rsidRPr="00000000" w:rsidP="00000000">
      <w:pPr>
        <w:numPr>
          <w:ilvl w:val="1"/>
          <w:numId w:val="27"/>
        </w:numPr>
        <w:ind w:hanging="360" w:left="1440"/>
      </w:pPr>
      <w:r w:rsidDel="00000000" w:rsidR="00000000" w:rsidRPr="00000000">
        <w:rPr>
          <w:rFonts w:eastAsia="Times New Roman" w:ascii="Times New Roman" w:hAnsi="Times New Roman" w:cs="Times New Roman"/>
          <w:sz w:val="24"/>
          <w:highlight w:val="none"/>
          <w:rtl w:val="0"/>
        </w:rPr>
        <w:t xml:space="preserve">CFL: on average, $77.00 [4]</w:t>
      </w:r>
    </w:p>
    <w:p w:rsidDel="00000000" w:rsidRDefault="00000000" w:rsidR="00000000" w:rsidRPr="00000000" w:rsidP="00000000">
      <w:pPr>
        <w:numPr>
          <w:ilvl w:val="1"/>
          <w:numId w:val="27"/>
        </w:numPr>
        <w:ind w:hanging="360" w:left="1440"/>
      </w:pPr>
      <w:r w:rsidDel="00000000" w:rsidR="00000000" w:rsidRPr="00000000">
        <w:rPr>
          <w:rFonts w:eastAsia="Times New Roman" w:ascii="Times New Roman" w:hAnsi="Times New Roman" w:cs="Times New Roman"/>
          <w:sz w:val="24"/>
          <w:highlight w:val="none"/>
          <w:rtl w:val="0"/>
        </w:rPr>
        <w:t xml:space="preserve">Incandescent: on average, $329.00 [4]</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720"/>
      </w:pPr>
      <w:r w:rsidDel="00000000" w:rsidR="00000000" w:rsidRPr="00000000">
        <w:rPr>
          <w:rFonts w:eastAsia="Times New Roman" w:ascii="Times New Roman" w:hAnsi="Times New Roman" w:cs="Times New Roman"/>
          <w:b w:val="1"/>
          <w:sz w:val="24"/>
          <w:highlight w:val="none"/>
          <w:rtl w:val="0"/>
        </w:rPr>
        <w:t xml:space="preserve">Annual Overall Cost:</w:t>
      </w:r>
    </w:p>
    <w:p w:rsidDel="00000000" w:rsidRDefault="00000000" w:rsidR="00000000" w:rsidRPr="00000000" w:rsidP="00000000">
      <w:pPr>
        <w:ind w:firstLine="720" w:left="0"/>
      </w:pPr>
      <w:r w:rsidDel="00000000" w:rsidR="00000000" w:rsidRPr="00000000">
        <w:rPr>
          <w:rFonts w:eastAsia="Times New Roman" w:ascii="Times New Roman" w:hAnsi="Times New Roman" w:cs="Times New Roman"/>
          <w:sz w:val="24"/>
          <w:highlight w:val="none"/>
          <w:rtl w:val="0"/>
        </w:rPr>
        <w:t xml:space="preserve">Below shows how long a light bulb lasts if left on for 24 hours a day</w:t>
      </w:r>
    </w:p>
    <w:p w:rsidDel="00000000" w:rsidRDefault="00000000" w:rsidR="00000000" w:rsidRPr="00000000" w:rsidP="00000000">
      <w:pPr>
        <w:numPr>
          <w:ilvl w:val="0"/>
          <w:numId w:val="15"/>
        </w:numPr>
        <w:ind w:hanging="360" w:left="1440"/>
      </w:pPr>
      <w:r w:rsidDel="00000000" w:rsidR="00000000" w:rsidRPr="00000000">
        <w:rPr>
          <w:rFonts w:eastAsia="Times New Roman" w:ascii="Times New Roman" w:hAnsi="Times New Roman" w:cs="Times New Roman"/>
          <w:sz w:val="24"/>
          <w:highlight w:val="none"/>
          <w:rtl w:val="0"/>
        </w:rPr>
        <w:t xml:space="preserve">LED: on average, would last 2,084 days or 5.7 years</w:t>
      </w:r>
    </w:p>
    <w:p w:rsidDel="00000000" w:rsidRDefault="00000000" w:rsidR="00000000" w:rsidRPr="00000000" w:rsidP="00000000">
      <w:pPr>
        <w:numPr>
          <w:ilvl w:val="0"/>
          <w:numId w:val="15"/>
        </w:numPr>
        <w:ind w:hanging="360" w:left="1440"/>
      </w:pPr>
      <w:r w:rsidDel="00000000" w:rsidR="00000000" w:rsidRPr="00000000">
        <w:rPr>
          <w:rFonts w:eastAsia="Times New Roman" w:ascii="Times New Roman" w:hAnsi="Times New Roman" w:cs="Times New Roman"/>
          <w:sz w:val="24"/>
          <w:highlight w:val="none"/>
          <w:rtl w:val="0"/>
        </w:rPr>
        <w:t xml:space="preserve">CFL: on average, would last 334 days</w:t>
      </w:r>
    </w:p>
    <w:p w:rsidDel="00000000" w:rsidRDefault="00000000" w:rsidR="00000000" w:rsidRPr="00000000" w:rsidP="00000000">
      <w:pPr>
        <w:numPr>
          <w:ilvl w:val="0"/>
          <w:numId w:val="15"/>
        </w:numPr>
        <w:ind w:hanging="360" w:left="1440"/>
      </w:pPr>
      <w:r w:rsidDel="00000000" w:rsidR="00000000" w:rsidRPr="00000000">
        <w:rPr>
          <w:rFonts w:eastAsia="Times New Roman" w:ascii="Times New Roman" w:hAnsi="Times New Roman" w:cs="Times New Roman"/>
          <w:sz w:val="24"/>
          <w:highlight w:val="none"/>
          <w:rtl w:val="0"/>
        </w:rPr>
        <w:t xml:space="preserve">Incandescent: on average, would last 50 days</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z w:val="24"/>
          <w:highlight w:val="none"/>
          <w:rtl w:val="0"/>
        </w:rPr>
        <w:t xml:space="preserve">Therefore, for one year, each homeowner would need 0.18 LED bulbs, 1.10 CFL bulbs or 7.3 incandescent bulbs</w:t>
      </w:r>
      <w:r w:rsidDel="00000000" w:rsidR="00000000" w:rsidRPr="00000000">
        <w:rPr>
          <w:rFonts w:eastAsia="Times New Roman" w:ascii="Times New Roman" w:hAnsi="Times New Roman" w:cs="Times New Roman"/>
          <w:sz w:val="24"/>
          <w:highlight w:val="none"/>
          <w:rtl w:val="0"/>
        </w:rPr>
        <w:t xml:space="preserve"> per light bulb socket [5]. The annual overall cost shown below includes operation cost and light bulb cost.</w:t>
      </w:r>
    </w:p>
    <w:p w:rsidDel="00000000" w:rsidRDefault="00000000" w:rsidR="00000000" w:rsidRPr="00000000" w:rsidP="00000000">
      <w:pPr>
        <w:numPr>
          <w:ilvl w:val="1"/>
          <w:numId w:val="19"/>
        </w:numPr>
        <w:ind w:hanging="360" w:left="1440"/>
      </w:pPr>
      <w:r w:rsidDel="00000000" w:rsidR="00000000" w:rsidRPr="00000000">
        <w:rPr>
          <w:rFonts w:eastAsia="Times New Roman" w:ascii="Times New Roman" w:hAnsi="Times New Roman" w:cs="Times New Roman"/>
          <w:sz w:val="24"/>
          <w:highlight w:val="none"/>
          <w:rtl w:val="0"/>
        </w:rPr>
        <w:t xml:space="preserve">LED: </w:t>
      </w:r>
      <w:r w:rsidDel="00000000" w:rsidR="00000000" w:rsidRPr="00000000">
        <w:rPr>
          <w:rFonts w:eastAsia="Times New Roman" w:ascii="Times New Roman" w:hAnsi="Times New Roman" w:cs="Times New Roman"/>
          <w:sz w:val="24"/>
          <w:highlight w:val="none"/>
          <w:rtl w:val="0"/>
        </w:rPr>
        <w:t xml:space="preserve">on average, it would cost $195.00 per year</w:t>
      </w:r>
      <w:r w:rsidDel="00000000" w:rsidR="00000000" w:rsidRPr="00000000">
        <w:rPr>
          <w:rtl w:val="0"/>
        </w:rPr>
      </w:r>
    </w:p>
    <w:p w:rsidDel="00000000" w:rsidRDefault="00000000" w:rsidR="00000000" w:rsidRPr="00000000" w:rsidP="00000000">
      <w:pPr>
        <w:numPr>
          <w:ilvl w:val="1"/>
          <w:numId w:val="19"/>
        </w:numPr>
        <w:ind w:hanging="360" w:left="1440"/>
      </w:pPr>
      <w:r w:rsidDel="00000000" w:rsidR="00000000" w:rsidRPr="00000000">
        <w:rPr>
          <w:rFonts w:eastAsia="Times New Roman" w:ascii="Times New Roman" w:hAnsi="Times New Roman" w:cs="Times New Roman"/>
          <w:sz w:val="24"/>
          <w:highlight w:val="none"/>
          <w:rtl w:val="0"/>
        </w:rPr>
        <w:t xml:space="preserve">CFL: on average, it would cost $572.00 per year</w:t>
      </w:r>
    </w:p>
    <w:p w:rsidDel="00000000" w:rsidRDefault="00000000" w:rsidR="00000000" w:rsidRPr="00000000" w:rsidP="00000000">
      <w:pPr>
        <w:numPr>
          <w:ilvl w:val="1"/>
          <w:numId w:val="19"/>
        </w:numPr>
        <w:ind w:hanging="360" w:left="1440"/>
      </w:pPr>
      <w:r w:rsidDel="00000000" w:rsidR="00000000" w:rsidRPr="00000000">
        <w:rPr>
          <w:rFonts w:eastAsia="Times New Roman" w:ascii="Times New Roman" w:hAnsi="Times New Roman" w:cs="Times New Roman"/>
          <w:sz w:val="24"/>
          <w:highlight w:val="none"/>
          <w:rtl w:val="0"/>
        </w:rPr>
        <w:t xml:space="preserve">Incandescent: on average, it would cost $876.50 per year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After comparing initial costs, operating costs and overall cost the cheapest to most expensive solution per year would be LED, CFL and then incandescent light bulbs.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To supply 150+ homes a year, with each household replacing 30 lightbulbs, it would cost </w:t>
      </w:r>
      <w:r w:rsidDel="00000000" w:rsidR="00000000" w:rsidRPr="00000000">
        <w:rPr>
          <w:rFonts w:eastAsia="Times New Roman" w:ascii="Times New Roman" w:hAnsi="Times New Roman" w:cs="Times New Roman"/>
          <w:sz w:val="24"/>
          <w:highlight w:val="none"/>
          <w:rtl w:val="0"/>
        </w:rPr>
        <w:t xml:space="preserve">$29,300 per year if using just LED bulbs, $85,800 per year if just using CFL bulbs and $57,500 per year if using a 50/50 mix of LED &amp; CFL bulbs .</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b w:val="1"/>
          <w:sz w:val="24"/>
          <w:highlight w:val="none"/>
          <w:rtl w:val="0"/>
        </w:rPr>
        <w:t xml:space="preserve">Cost of Implementation:</w:t>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It would take approximately 150+ homes to save 1 MJ/s worth of energy, if each household replaced 30 light bulbs with either LED or CFL bulbs [4].</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b w:val="1"/>
          <w:sz w:val="24"/>
          <w:highlight w:val="none"/>
          <w:rtl w:val="0"/>
        </w:rPr>
        <w:t xml:space="preserve">A) Educate and advertise</w:t>
      </w:r>
    </w:p>
    <w:p w:rsidDel="00000000" w:rsidRDefault="00000000" w:rsidR="00000000" w:rsidRPr="00000000" w:rsidP="00000000">
      <w:pPr>
        <w:numPr>
          <w:ilvl w:val="2"/>
          <w:numId w:val="23"/>
        </w:numPr>
        <w:ind w:hanging="360" w:left="1440"/>
      </w:pPr>
      <w:r w:rsidDel="00000000" w:rsidR="00000000" w:rsidRPr="00000000">
        <w:rPr>
          <w:rFonts w:eastAsia="Times New Roman" w:ascii="Times New Roman" w:hAnsi="Times New Roman" w:cs="Times New Roman"/>
          <w:sz w:val="24"/>
          <w:highlight w:val="none"/>
          <w:rtl w:val="0"/>
        </w:rPr>
        <w:t xml:space="preserve">Advertisements: $7,500+ [6], [7]</w:t>
      </w:r>
    </w:p>
    <w:p w:rsidDel="00000000" w:rsidRDefault="00000000" w:rsidR="00000000" w:rsidRPr="00000000" w:rsidP="00000000">
      <w:pPr>
        <w:numPr>
          <w:ilvl w:val="2"/>
          <w:numId w:val="23"/>
        </w:numPr>
        <w:ind w:hanging="360" w:left="1440"/>
      </w:pPr>
      <w:r w:rsidDel="00000000" w:rsidR="00000000" w:rsidRPr="00000000">
        <w:rPr>
          <w:rFonts w:eastAsia="Times New Roman" w:ascii="Times New Roman" w:hAnsi="Times New Roman" w:cs="Times New Roman"/>
          <w:sz w:val="24"/>
          <w:highlight w:val="none"/>
          <w:rtl w:val="0"/>
        </w:rPr>
        <w:t xml:space="preserve">Light bulbs (4,500): $57,500</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b w:val="1"/>
          <w:sz w:val="24"/>
          <w:highlight w:val="none"/>
          <w:rtl w:val="0"/>
        </w:rPr>
        <w:t xml:space="preserve">B) Incentive Program:</w:t>
      </w:r>
    </w:p>
    <w:p w:rsidDel="00000000" w:rsidRDefault="00000000" w:rsidR="00000000" w:rsidRPr="00000000" w:rsidP="00000000">
      <w:pPr>
        <w:numPr>
          <w:ilvl w:val="2"/>
          <w:numId w:val="18"/>
        </w:numPr>
        <w:ind w:hanging="360" w:left="1440"/>
      </w:pPr>
      <w:r w:rsidDel="00000000" w:rsidR="00000000" w:rsidRPr="00000000">
        <w:rPr>
          <w:rFonts w:eastAsia="Times New Roman" w:ascii="Times New Roman" w:hAnsi="Times New Roman" w:cs="Times New Roman"/>
          <w:sz w:val="24"/>
          <w:highlight w:val="none"/>
          <w:rtl w:val="0"/>
        </w:rPr>
        <w:t xml:space="preserve">Light bulbs: $57,500</w:t>
      </w:r>
    </w:p>
    <w:p w:rsidDel="00000000" w:rsidRDefault="00000000" w:rsidR="00000000" w:rsidRPr="00000000" w:rsidP="00000000">
      <w:pPr>
        <w:numPr>
          <w:ilvl w:val="2"/>
          <w:numId w:val="18"/>
        </w:numPr>
        <w:ind w:hanging="360" w:left="1440"/>
      </w:pPr>
      <w:r w:rsidDel="00000000" w:rsidR="00000000" w:rsidRPr="00000000">
        <w:rPr>
          <w:rFonts w:eastAsia="Times New Roman" w:ascii="Times New Roman" w:hAnsi="Times New Roman" w:cs="Times New Roman"/>
          <w:sz w:val="24"/>
          <w:highlight w:val="none"/>
          <w:rtl w:val="0"/>
        </w:rPr>
        <w:t xml:space="preserve">Money returned: $25,000</w:t>
      </w:r>
    </w:p>
    <w:p w:rsidDel="00000000" w:rsidRDefault="00000000" w:rsidR="00000000" w:rsidRPr="00000000" w:rsidP="00000000">
      <w:pPr>
        <w:numPr>
          <w:ilvl w:val="2"/>
          <w:numId w:val="18"/>
        </w:numPr>
        <w:ind w:hanging="360" w:left="1440"/>
      </w:pPr>
      <w:r w:rsidDel="00000000" w:rsidR="00000000" w:rsidRPr="00000000">
        <w:rPr>
          <w:rFonts w:eastAsia="Times New Roman" w:ascii="Times New Roman" w:hAnsi="Times New Roman" w:cs="Times New Roman"/>
          <w:sz w:val="24"/>
          <w:highlight w:val="none"/>
          <w:rtl w:val="0"/>
        </w:rPr>
        <w:t xml:space="preserve">Incandescent bulbs traded: $11,250 [4]</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Benefits: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benefits of LED and CFL light bulbs are significantly higher than the benefits of incandescent light bulbs. A few of the main benefits are listed below as to why LED and CFL bulbs are better.</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z w:val="24"/>
          <w:highlight w:val="none"/>
          <w:rtl w:val="0"/>
        </w:rPr>
        <w:t xml:space="preserve">LED:</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Have an incredible life span of 50 times that of an incandescent light bulb [5]</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Very durable [5]</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Uses 6-8 Watts of energy compared to the 60 Watt incandescent bulb [5]</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Reduces air pollution and greenhouse emissions [5]</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One energy efficient bulb replaces 50 incandescent bulbs [5]</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The bulbs run cooler and are safer to use with delicate lamp shades [4]</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Uses less power (watts) per unit of light generated (lumens) [5]</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24"/>
          <w:highlight w:val="none"/>
          <w:rtl w:val="0"/>
        </w:rPr>
        <w:t xml:space="preserve">Lowers electric bill [4]</w:t>
      </w:r>
    </w:p>
    <w:p w:rsidDel="00000000" w:rsidRDefault="00000000" w:rsidR="00000000" w:rsidRPr="00000000" w:rsidP="00000000">
      <w:pPr>
        <w:numPr>
          <w:ilvl w:val="1"/>
          <w:numId w:val="10"/>
        </w:numPr>
        <w:ind w:hanging="360" w:left="1440"/>
      </w:pP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Energy consumption decreases</w:t>
      </w:r>
      <w:r w:rsidDel="00000000" w:rsidR="00000000" w:rsidRPr="00000000">
        <w:rPr>
          <w:rFonts w:eastAsia="Times New Roman" w:ascii="Times New Roman" w:hAnsi="Times New Roman" w:cs="Times New Roman"/>
          <w:sz w:val="24"/>
          <w:highlight w:val="none"/>
          <w:rtl w:val="0"/>
        </w:rPr>
        <w:t xml:space="preserve">- less weight in waste [5]</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z w:val="24"/>
          <w:highlight w:val="none"/>
          <w:rtl w:val="0"/>
        </w:rPr>
        <w:t xml:space="preserve">CFL:</w:t>
      </w:r>
    </w:p>
    <w:p w:rsidDel="00000000" w:rsidRDefault="00000000" w:rsidR="00000000" w:rsidRPr="00000000" w:rsidP="00000000">
      <w:pPr>
        <w:numPr>
          <w:ilvl w:val="1"/>
          <w:numId w:val="20"/>
        </w:numPr>
        <w:ind w:hanging="360" w:left="1440"/>
      </w:pPr>
      <w:r w:rsidDel="00000000" w:rsidR="00000000" w:rsidRPr="00000000">
        <w:rPr>
          <w:rFonts w:eastAsia="Times New Roman" w:ascii="Times New Roman" w:hAnsi="Times New Roman" w:cs="Times New Roman"/>
          <w:sz w:val="24"/>
          <w:highlight w:val="none"/>
          <w:rtl w:val="0"/>
        </w:rPr>
        <w:t xml:space="preserve">The life span of a CFL light bulb is on average 8 times longer than that of incandescent light bulbs [5]</w:t>
      </w:r>
    </w:p>
    <w:p w:rsidDel="00000000" w:rsidRDefault="00000000" w:rsidR="00000000" w:rsidRPr="00000000" w:rsidP="00000000">
      <w:pPr>
        <w:numPr>
          <w:ilvl w:val="1"/>
          <w:numId w:val="20"/>
        </w:numPr>
        <w:ind w:hanging="360" w:left="1440"/>
      </w:pPr>
      <w:r w:rsidDel="00000000" w:rsidR="00000000" w:rsidRPr="00000000">
        <w:rPr>
          <w:rFonts w:eastAsia="Times New Roman" w:ascii="Times New Roman" w:hAnsi="Times New Roman" w:cs="Times New Roman"/>
          <w:sz w:val="24"/>
          <w:highlight w:val="none"/>
          <w:rtl w:val="0"/>
        </w:rPr>
        <w:t xml:space="preserve">Uses 13-15 Watts of energy compared to the 60 Watt incandescent bulb [5]</w:t>
      </w:r>
    </w:p>
    <w:p w:rsidDel="00000000" w:rsidRDefault="00000000" w:rsidR="00000000" w:rsidRPr="00000000" w:rsidP="00000000">
      <w:pPr>
        <w:numPr>
          <w:ilvl w:val="1"/>
          <w:numId w:val="20"/>
        </w:numPr>
        <w:ind w:hanging="360" w:left="1440"/>
      </w:pPr>
      <w:r w:rsidDel="00000000" w:rsidR="00000000" w:rsidRPr="00000000">
        <w:rPr>
          <w:rFonts w:eastAsia="Times New Roman" w:ascii="Times New Roman" w:hAnsi="Times New Roman" w:cs="Times New Roman"/>
          <w:sz w:val="24"/>
          <w:highlight w:val="none"/>
          <w:rtl w:val="0"/>
        </w:rPr>
        <w:t xml:space="preserve">Costs less than incandescent bulbs per year [5]</w:t>
      </w:r>
    </w:p>
    <w:p w:rsidDel="00000000" w:rsidRDefault="00000000" w:rsidR="00000000" w:rsidRPr="00000000" w:rsidP="00000000">
      <w:pPr>
        <w:numPr>
          <w:ilvl w:val="1"/>
          <w:numId w:val="20"/>
        </w:numPr>
        <w:ind w:hanging="360" w:left="1440"/>
      </w:pPr>
      <w:r w:rsidDel="00000000" w:rsidR="00000000" w:rsidRPr="00000000">
        <w:rPr>
          <w:rFonts w:eastAsia="Times New Roman" w:ascii="Times New Roman" w:hAnsi="Times New Roman" w:cs="Times New Roman"/>
          <w:sz w:val="24"/>
          <w:highlight w:val="none"/>
          <w:rtl w:val="0"/>
        </w:rPr>
        <w:t xml:space="preserve">Lowers electric bill [4]</w:t>
      </w:r>
    </w:p>
    <w:p w:rsidDel="00000000" w:rsidRDefault="00000000" w:rsidR="00000000" w:rsidRPr="00000000" w:rsidP="00000000">
      <w:pPr>
        <w:numPr>
          <w:ilvl w:val="1"/>
          <w:numId w:val="20"/>
        </w:numPr>
        <w:ind w:hanging="360" w:left="1440"/>
      </w:pPr>
      <w:r w:rsidDel="00000000" w:rsidR="00000000" w:rsidRPr="00000000">
        <w:rPr>
          <w:rFonts w:eastAsia="Times New Roman" w:ascii="Times New Roman" w:hAnsi="Times New Roman" w:cs="Times New Roman"/>
          <w:sz w:val="24"/>
          <w:highlight w:val="none"/>
          <w:rtl w:val="0"/>
        </w:rPr>
        <w:t xml:space="preserve">Lower energy consumption decreases- less weight in waste [5]</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Negative Factors: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Although the good outweigh the bad, CFL light bulbs are still not better than LED lights, but both rise above the average incandescent lights.  </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z w:val="24"/>
          <w:highlight w:val="none"/>
          <w:rtl w:val="0"/>
        </w:rPr>
        <w:t xml:space="preserve">LED:</w:t>
      </w:r>
    </w:p>
    <w:p w:rsidDel="00000000" w:rsidRDefault="00000000" w:rsidR="00000000" w:rsidRPr="00000000" w:rsidP="00000000">
      <w:pPr>
        <w:numPr>
          <w:ilvl w:val="1"/>
          <w:numId w:val="26"/>
        </w:numPr>
        <w:ind w:hanging="360" w:left="1440"/>
      </w:pPr>
      <w:r w:rsidDel="00000000" w:rsidR="00000000" w:rsidRPr="00000000">
        <w:rPr>
          <w:rFonts w:eastAsia="Times New Roman" w:ascii="Times New Roman" w:hAnsi="Times New Roman" w:cs="Times New Roman"/>
          <w:sz w:val="24"/>
          <w:highlight w:val="none"/>
          <w:rtl w:val="0"/>
        </w:rPr>
        <w:t xml:space="preserve">Most expensive light bulb option (per unit) [4]</w:t>
      </w:r>
    </w:p>
    <w:p w:rsidDel="00000000" w:rsidRDefault="00000000" w:rsidR="00000000" w:rsidRPr="00000000" w:rsidP="00000000">
      <w:pPr>
        <w:numPr>
          <w:ilvl w:val="1"/>
          <w:numId w:val="26"/>
        </w:numPr>
        <w:ind w:hanging="360" w:left="1440"/>
      </w:pPr>
      <w:r w:rsidDel="00000000" w:rsidR="00000000" w:rsidRPr="00000000">
        <w:rPr>
          <w:rFonts w:eastAsia="Times New Roman" w:ascii="Times New Roman" w:hAnsi="Times New Roman" w:cs="Times New Roman"/>
          <w:sz w:val="24"/>
          <w:highlight w:val="none"/>
          <w:rtl w:val="0"/>
        </w:rPr>
        <w:t xml:space="preserve">The availability of these bulbs are more limited [3]</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z w:val="24"/>
          <w:highlight w:val="none"/>
          <w:rtl w:val="0"/>
        </w:rPr>
        <w:t xml:space="preserve">CFL:</w:t>
      </w:r>
    </w:p>
    <w:p w:rsidDel="00000000" w:rsidRDefault="00000000" w:rsidR="00000000" w:rsidRPr="00000000" w:rsidP="00000000">
      <w:pPr>
        <w:numPr>
          <w:ilvl w:val="1"/>
          <w:numId w:val="33"/>
        </w:numPr>
        <w:ind w:hanging="360" w:left="1440"/>
      </w:pPr>
      <w:r w:rsidDel="00000000" w:rsidR="00000000" w:rsidRPr="00000000">
        <w:rPr>
          <w:rFonts w:eastAsia="Times New Roman" w:ascii="Times New Roman" w:hAnsi="Times New Roman" w:cs="Times New Roman"/>
          <w:sz w:val="24"/>
          <w:highlight w:val="none"/>
          <w:rtl w:val="0"/>
        </w:rPr>
        <w:t xml:space="preserve">Contains mercury, which is a toxic gas [5]</w:t>
      </w:r>
    </w:p>
    <w:p w:rsidDel="00000000" w:rsidRDefault="00000000" w:rsidR="00000000" w:rsidRPr="00000000" w:rsidP="00000000">
      <w:pPr>
        <w:numPr>
          <w:ilvl w:val="1"/>
          <w:numId w:val="33"/>
        </w:numPr>
        <w:ind w:hanging="360" w:left="1440"/>
      </w:pPr>
      <w:r w:rsidDel="00000000" w:rsidR="00000000" w:rsidRPr="00000000">
        <w:rPr>
          <w:rFonts w:eastAsia="Times New Roman" w:ascii="Times New Roman" w:hAnsi="Times New Roman" w:cs="Times New Roman"/>
          <w:sz w:val="24"/>
          <w:highlight w:val="none"/>
          <w:rtl w:val="0"/>
        </w:rPr>
        <w:t xml:space="preserve">Require specific disposal methods [5]</w:t>
      </w:r>
    </w:p>
    <w:p w:rsidDel="00000000" w:rsidRDefault="00000000" w:rsidR="00000000" w:rsidRPr="00000000" w:rsidP="00000000">
      <w:pPr>
        <w:numPr>
          <w:ilvl w:val="1"/>
          <w:numId w:val="33"/>
        </w:numPr>
        <w:ind w:hanging="360" w:left="1440"/>
      </w:pPr>
      <w:r w:rsidDel="00000000" w:rsidR="00000000" w:rsidRPr="00000000">
        <w:rPr>
          <w:rFonts w:eastAsia="Times New Roman" w:ascii="Times New Roman" w:hAnsi="Times New Roman" w:cs="Times New Roman"/>
          <w:sz w:val="24"/>
          <w:highlight w:val="none"/>
          <w:rtl w:val="0"/>
        </w:rPr>
        <w:t xml:space="preserve">Not very durable [5]</w:t>
      </w:r>
    </w:p>
    <w:p w:rsidDel="00000000" w:rsidRDefault="00000000" w:rsidR="00000000" w:rsidRPr="00000000" w:rsidP="00000000">
      <w:pPr>
        <w:numPr>
          <w:ilvl w:val="1"/>
          <w:numId w:val="33"/>
        </w:numPr>
        <w:ind w:hanging="360" w:left="1440"/>
      </w:pPr>
      <w:r w:rsidDel="00000000" w:rsidR="00000000" w:rsidRPr="00000000">
        <w:rPr>
          <w:rFonts w:eastAsia="Times New Roman" w:ascii="Times New Roman" w:hAnsi="Times New Roman" w:cs="Times New Roman"/>
          <w:sz w:val="24"/>
          <w:highlight w:val="none"/>
          <w:rtl w:val="0"/>
        </w:rPr>
        <w:t xml:space="preserve">Sensitive to humidity [5]</w:t>
      </w:r>
    </w:p>
    <w:p w:rsidDel="00000000" w:rsidRDefault="00000000" w:rsidR="00000000" w:rsidRPr="00000000" w:rsidP="00000000">
      <w:pPr>
        <w:numPr>
          <w:ilvl w:val="1"/>
          <w:numId w:val="33"/>
        </w:numPr>
        <w:ind w:hanging="360" w:left="1440"/>
      </w:pPr>
      <w:r w:rsidDel="00000000" w:rsidR="00000000" w:rsidRPr="00000000">
        <w:rPr>
          <w:rFonts w:eastAsia="Times New Roman" w:ascii="Times New Roman" w:hAnsi="Times New Roman" w:cs="Times New Roman"/>
          <w:sz w:val="24"/>
          <w:highlight w:val="none"/>
          <w:rtl w:val="0"/>
        </w:rPr>
        <w:t xml:space="preserve">Take a while to turn on/warm up [4]</w:t>
      </w:r>
    </w:p>
    <w:p w:rsidDel="00000000" w:rsidRDefault="00000000" w:rsidR="00000000" w:rsidRPr="00000000" w:rsidP="00000000">
      <w:pPr>
        <w:numPr>
          <w:ilvl w:val="1"/>
          <w:numId w:val="33"/>
        </w:numPr>
        <w:ind w:hanging="360" w:left="1440"/>
      </w:pPr>
      <w:r w:rsidDel="00000000" w:rsidR="00000000" w:rsidRPr="00000000">
        <w:rPr>
          <w:rFonts w:eastAsia="Times New Roman" w:ascii="Times New Roman" w:hAnsi="Times New Roman" w:cs="Times New Roman"/>
          <w:sz w:val="24"/>
          <w:highlight w:val="none"/>
          <w:rtl w:val="0"/>
        </w:rPr>
        <w:t xml:space="preserve">Can emit an odor, smoke or catch on fire [5]</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Payback Period:</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payback period of these solutions is very good.</w:t>
      </w:r>
      <w:r w:rsidDel="00000000" w:rsidR="00000000" w:rsidRPr="00000000">
        <w:rPr>
          <w:rFonts w:eastAsia="Times New Roman" w:ascii="Times New Roman" w:hAnsi="Times New Roman" w:cs="Times New Roman"/>
          <w:sz w:val="24"/>
          <w:highlight w:val="none"/>
          <w:rtl w:val="0"/>
        </w:rPr>
        <w:t xml:space="preserve"> Since most money should be spent by the</w:t>
      </w:r>
      <w:r w:rsidDel="00000000" w:rsidR="00000000" w:rsidRPr="00000000">
        <w:rPr>
          <w:rFonts w:eastAsia="Times New Roman" w:ascii="Times New Roman" w:hAnsi="Times New Roman" w:cs="Times New Roman"/>
          <w:sz w:val="24"/>
          <w:highlight w:val="none"/>
          <w:rtl w:val="0"/>
        </w:rPr>
        <w:t xml:space="preserve"> homeowners and not the city of Bend, the only money used would be for advertising and educating. To get returns on the money, it would take a homeowner 1 month to see a reduction in lighting bill, but not a full return on money spent for the bulbs. It would take approximately 1 year to gain all money back and then it is all profit (This depends on the amount of bulbs installed per one home) [1].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Jobs Created:</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amount of jobs created is based on the amount of people it would take to advertise and educate the public as needed in option a or man the exchange of light bulbs as needed in option b. Approximately 8 jobs for option a, and 5 jobs for option b depending on the demand of help needed by the city of Bend [6], [7].</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 </w:t>
      </w:r>
      <w:r w:rsidDel="00000000" w:rsidR="00000000" w:rsidRPr="00000000">
        <w:rPr>
          <w:rFonts w:eastAsia="Times New Roman" w:ascii="Times New Roman" w:hAnsi="Times New Roman" w:cs="Times New Roman"/>
          <w:i w:val="1"/>
          <w:sz w:val="24"/>
          <w:highlight w:val="none"/>
          <w:rtl w:val="0"/>
        </w:rPr>
        <w:t xml:space="preserve">Hydropower</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section will propose the usage of a small conduit hydroelectric power station for the city of Bend.  A small conduit hydroelectric power station is a facility that produces between 1 and 20 megawatts of power. This station will include the implementation of a turbine rated at 1.6 Mega joules / second, and a small powerhouse to house the turbine. The site chosen for construction is the Outback Reservoir located off Skyliners Rd. An eleven mile pipeline from the Bridge Creek intake facility to the reservoir is already in place, providing the necessary infrastructure. The intake facility sits at an elevation of 3,000 feet above the chosen site, providing the necessary energy required for the water to spin a turbine. </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Benefit Analysis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section will analyze the costs and benefits of the proposed hydroelectric station.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Costs:</w:t>
      </w:r>
    </w:p>
    <w:p w:rsidDel="00000000" w:rsidRDefault="00000000" w:rsidR="00000000" w:rsidRPr="00000000" w:rsidP="00000000">
      <w:pPr>
        <w:numPr>
          <w:ilvl w:val="0"/>
          <w:numId w:val="29"/>
        </w:numPr>
        <w:ind w:hanging="360" w:left="720"/>
      </w:pPr>
      <w:r w:rsidDel="00000000" w:rsidR="00000000" w:rsidRPr="00000000">
        <w:rPr>
          <w:rFonts w:eastAsia="Times New Roman" w:ascii="Times New Roman" w:hAnsi="Times New Roman" w:cs="Times New Roman"/>
          <w:sz w:val="24"/>
          <w:highlight w:val="none"/>
          <w:rtl w:val="0"/>
        </w:rPr>
        <w:t xml:space="preserve">1.6 MW turbine ~ $100,000 [12]</w:t>
      </w:r>
    </w:p>
    <w:p w:rsidDel="00000000" w:rsidRDefault="00000000" w:rsidR="00000000" w:rsidRPr="00000000" w:rsidP="00000000">
      <w:pPr>
        <w:numPr>
          <w:ilvl w:val="0"/>
          <w:numId w:val="29"/>
        </w:numPr>
        <w:ind w:hanging="360" w:left="720"/>
      </w:pPr>
      <w:r w:rsidDel="00000000" w:rsidR="00000000" w:rsidRPr="00000000">
        <w:rPr>
          <w:rFonts w:eastAsia="Times New Roman" w:ascii="Times New Roman" w:hAnsi="Times New Roman" w:cs="Times New Roman"/>
          <w:sz w:val="24"/>
          <w:highlight w:val="none"/>
          <w:rtl w:val="0"/>
        </w:rPr>
        <w:t xml:space="preserve">50 ft. by 35 ft. by 12 ft. power station ~ $35,000</w:t>
      </w:r>
    </w:p>
    <w:p w:rsidDel="00000000" w:rsidRDefault="00000000" w:rsidR="00000000" w:rsidRPr="00000000" w:rsidP="00000000">
      <w:pPr>
        <w:numPr>
          <w:ilvl w:val="0"/>
          <w:numId w:val="29"/>
        </w:numPr>
        <w:ind w:hanging="360" w:left="720"/>
      </w:pPr>
      <w:r w:rsidDel="00000000" w:rsidR="00000000" w:rsidRPr="00000000">
        <w:rPr>
          <w:rFonts w:eastAsia="Times New Roman" w:ascii="Times New Roman" w:hAnsi="Times New Roman" w:cs="Times New Roman"/>
          <w:sz w:val="24"/>
          <w:highlight w:val="none"/>
          <w:rtl w:val="0"/>
        </w:rPr>
        <w:t xml:space="preserve">20 inch pipe ~ $2500</w:t>
      </w:r>
    </w:p>
    <w:p w:rsidDel="00000000" w:rsidRDefault="00000000" w:rsidR="00000000" w:rsidRPr="00000000" w:rsidP="00000000">
      <w:pPr>
        <w:numPr>
          <w:ilvl w:val="0"/>
          <w:numId w:val="29"/>
        </w:numPr>
        <w:ind w:hanging="360" w:left="720"/>
      </w:pPr>
      <w:r w:rsidDel="00000000" w:rsidR="00000000" w:rsidRPr="00000000">
        <w:rPr>
          <w:rFonts w:eastAsia="Times New Roman" w:ascii="Times New Roman" w:hAnsi="Times New Roman" w:cs="Times New Roman"/>
          <w:sz w:val="24"/>
          <w:highlight w:val="none"/>
          <w:rtl w:val="0"/>
        </w:rPr>
        <w:t xml:space="preserve">Energy production cost of $0.02</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per kilowatt</w:t>
      </w:r>
    </w:p>
    <w:p w:rsidDel="00000000" w:rsidRDefault="00000000" w:rsidR="00000000" w:rsidRPr="00000000" w:rsidP="00000000">
      <w:pPr>
        <w:numPr>
          <w:ilvl w:val="0"/>
          <w:numId w:val="29"/>
        </w:numPr>
        <w:ind w:hanging="360" w:left="720"/>
      </w:pPr>
      <w:r w:rsidDel="00000000" w:rsidR="00000000" w:rsidRPr="00000000">
        <w:rPr>
          <w:rFonts w:eastAsia="Times New Roman" w:ascii="Times New Roman" w:hAnsi="Times New Roman" w:cs="Times New Roman"/>
          <w:sz w:val="24"/>
          <w:highlight w:val="none"/>
          <w:rtl w:val="0"/>
        </w:rPr>
        <w:t xml:space="preserve">Total construction cost: $137,500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Benefits: </w:t>
      </w:r>
    </w:p>
    <w:p w:rsidDel="00000000" w:rsidRDefault="00000000" w:rsidR="00000000" w:rsidRPr="00000000" w:rsidP="00000000">
      <w:pPr>
        <w:numPr>
          <w:ilvl w:val="0"/>
          <w:numId w:val="4"/>
        </w:numPr>
        <w:ind w:hanging="360" w:left="720"/>
        <w:jc w:val="both"/>
      </w:pPr>
      <w:r w:rsidDel="00000000" w:rsidR="00000000" w:rsidRPr="00000000">
        <w:rPr>
          <w:rFonts w:eastAsia="Times New Roman" w:ascii="Times New Roman" w:hAnsi="Times New Roman" w:cs="Times New Roman"/>
          <w:sz w:val="24"/>
          <w:highlight w:val="none"/>
          <w:rtl w:val="0"/>
        </w:rPr>
        <w:t xml:space="preserve">Renewable energy that has zero emissions [10].</w:t>
      </w:r>
    </w:p>
    <w:p w:rsidDel="00000000" w:rsidRDefault="00000000" w:rsidR="00000000" w:rsidRPr="00000000" w:rsidP="00000000">
      <w:pPr>
        <w:numPr>
          <w:ilvl w:val="0"/>
          <w:numId w:val="4"/>
        </w:numPr>
        <w:ind w:hanging="360" w:left="720"/>
        <w:jc w:val="both"/>
      </w:pPr>
      <w:r w:rsidDel="00000000" w:rsidR="00000000" w:rsidRPr="00000000">
        <w:rPr>
          <w:rFonts w:eastAsia="Times New Roman" w:ascii="Times New Roman" w:hAnsi="Times New Roman" w:cs="Times New Roman"/>
          <w:sz w:val="24"/>
          <w:highlight w:val="none"/>
          <w:rtl w:val="0"/>
        </w:rPr>
        <w:t xml:space="preserve">90% energy to electricity conversion, the highest conversion ratio on the planet [10]</w:t>
      </w:r>
    </w:p>
    <w:p w:rsidDel="00000000" w:rsidRDefault="00000000" w:rsidR="00000000" w:rsidRPr="00000000" w:rsidP="00000000">
      <w:pPr>
        <w:numPr>
          <w:ilvl w:val="0"/>
          <w:numId w:val="4"/>
        </w:numPr>
        <w:ind w:hanging="360" w:left="720"/>
        <w:jc w:val="both"/>
      </w:pPr>
      <w:r w:rsidDel="00000000" w:rsidR="00000000" w:rsidRPr="00000000">
        <w:rPr>
          <w:rFonts w:eastAsia="Times New Roman" w:ascii="Times New Roman" w:hAnsi="Times New Roman" w:cs="Times New Roman"/>
          <w:sz w:val="24"/>
          <w:highlight w:val="none"/>
          <w:rtl w:val="0"/>
        </w:rPr>
        <w:t xml:space="preserve">Free fuel source, water [10]</w:t>
      </w:r>
    </w:p>
    <w:p w:rsidDel="00000000" w:rsidRDefault="00000000" w:rsidR="00000000" w:rsidRPr="00000000" w:rsidP="00000000">
      <w:pPr>
        <w:numPr>
          <w:ilvl w:val="0"/>
          <w:numId w:val="4"/>
        </w:numPr>
        <w:ind w:hanging="360" w:left="720"/>
        <w:jc w:val="both"/>
      </w:pPr>
      <w:r w:rsidDel="00000000" w:rsidR="00000000" w:rsidRPr="00000000">
        <w:rPr>
          <w:rFonts w:eastAsia="Times New Roman" w:ascii="Times New Roman" w:hAnsi="Times New Roman" w:cs="Times New Roman"/>
          <w:sz w:val="24"/>
          <w:highlight w:val="none"/>
          <w:rtl w:val="0"/>
        </w:rPr>
        <w:t xml:space="preserve">Low maintenance, required once every 20 or so years [8]</w:t>
      </w:r>
    </w:p>
    <w:p w:rsidDel="00000000" w:rsidRDefault="00000000" w:rsidR="00000000" w:rsidRPr="00000000" w:rsidP="00000000">
      <w:pPr>
        <w:numPr>
          <w:ilvl w:val="0"/>
          <w:numId w:val="4"/>
        </w:numPr>
        <w:ind w:hanging="360" w:left="720"/>
        <w:jc w:val="both"/>
      </w:pPr>
      <w:r w:rsidDel="00000000" w:rsidR="00000000" w:rsidRPr="00000000">
        <w:rPr>
          <w:rFonts w:eastAsia="Times New Roman" w:ascii="Times New Roman" w:hAnsi="Times New Roman" w:cs="Times New Roman"/>
          <w:sz w:val="24"/>
          <w:highlight w:val="none"/>
          <w:rtl w:val="0"/>
        </w:rPr>
        <w:t xml:space="preserve">Very reliable [10]</w:t>
      </w:r>
    </w:p>
    <w:p w:rsidDel="00000000" w:rsidRDefault="00000000" w:rsidR="00000000" w:rsidRPr="00000000" w:rsidP="00000000">
      <w:pPr>
        <w:numPr>
          <w:ilvl w:val="0"/>
          <w:numId w:val="4"/>
        </w:numPr>
        <w:ind w:hanging="360" w:left="720"/>
        <w:jc w:val="both"/>
      </w:pPr>
      <w:r w:rsidDel="00000000" w:rsidR="00000000" w:rsidRPr="00000000">
        <w:rPr>
          <w:rFonts w:eastAsia="Times New Roman" w:ascii="Times New Roman" w:hAnsi="Times New Roman" w:cs="Times New Roman"/>
          <w:sz w:val="24"/>
          <w:highlight w:val="none"/>
          <w:rtl w:val="0"/>
        </w:rPr>
        <w:t xml:space="preserve">Lowest energy production cost per kilowatt of all energy sources available [10]</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Negative Factors: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Negative factors involved with hydropower are addressed here.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1)</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rFonts w:eastAsia="Times New Roman" w:ascii="Times New Roman" w:hAnsi="Times New Roman" w:cs="Times New Roman"/>
          <w:b w:val="1"/>
          <w:sz w:val="24"/>
          <w:highlight w:val="none"/>
          <w:rtl w:val="0"/>
        </w:rPr>
        <w:t xml:space="preserve">Environmental Impact: </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z w:val="24"/>
          <w:highlight w:val="none"/>
          <w:rtl w:val="0"/>
        </w:rPr>
        <w:t xml:space="preserve">We don’t foresee any environmental impact as the potential site has already been disturbed during the original pipeline construction [8].</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2)</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rFonts w:eastAsia="Times New Roman" w:ascii="Times New Roman" w:hAnsi="Times New Roman" w:cs="Times New Roman"/>
          <w:b w:val="1"/>
          <w:sz w:val="24"/>
          <w:highlight w:val="none"/>
          <w:rtl w:val="0"/>
        </w:rPr>
        <w:t xml:space="preserve">Impeding Community Water Flow:</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z w:val="24"/>
          <w:highlight w:val="none"/>
          <w:rtl w:val="0"/>
        </w:rPr>
        <w:t xml:space="preserve">The available flow through the turbine system would not exceed the flow required for community drinking needs [8]. However, turbine output will experience a significant decrease in the summer months [8].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Payback Period:</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power station is expected to pay off construction debts and operating expenditures within a year.  Furthermore, the station is estimated to generate up to $12 million in revenue in under fifty years [8].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Jobs Created:</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A small conduit hydropower station would require 1-2 full time employees to monitor operations [11].</w:t>
      </w: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b w:val="0"/>
          <w:i w:val="1"/>
          <w:highlight w:val="none"/>
          <w:rtl w:val="0"/>
        </w:rPr>
        <w:t xml:space="preserve">C.</w:t>
      </w:r>
      <w:r w:rsidDel="00000000" w:rsidR="00000000" w:rsidRPr="00000000">
        <w:rPr>
          <w:i w:val="1"/>
          <w:highlight w:val="none"/>
          <w:rtl w:val="0"/>
        </w:rPr>
        <w:t xml:space="preserve"> </w:t>
      </w:r>
      <w:r w:rsidDel="00000000" w:rsidR="00000000" w:rsidRPr="00000000">
        <w:rPr>
          <w:b w:val="0"/>
          <w:i w:val="1"/>
          <w:highlight w:val="none"/>
          <w:rtl w:val="0"/>
        </w:rPr>
        <w:t xml:space="preserve">Transit Optimization</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section will discuss the positives and negatives of optimizing the transit system in the city of Bend, Oregon.  To provide some background information; of commuters in Bend, approximately 53% travel alone for a total distance of 10 miles on their daily commute [15].  The total number of commuters in bend is 28,642 [13].  These 53% of commuters use roughly 11.09 MJ/s of energy (See Appendix for Equation); more than enough to reduce 1 MJ/s from.  To reduce the energy input by the requested amount, it would require roughly 10% of the aforementioned commuters to refrain from driving to their work.  The goal is to convince 10% of this subset of commuters to use public transit as means of transportation to get to work.  As of now, approximately 0.6% of commuters in Bend use public transit, which shows that there is room for improvement.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Methods:</w:t>
      </w:r>
      <w:r w:rsidDel="00000000" w:rsidR="00000000" w:rsidRPr="00000000">
        <w:rPr>
          <w:rFonts w:eastAsia="Times New Roman" w:ascii="Times New Roman" w:hAnsi="Times New Roman" w:cs="Times New Roman"/>
          <w:b w:val="1"/>
          <w:sz w:val="24"/>
          <w:highlight w:val="none"/>
          <w:rtl w:val="0"/>
        </w:rPr>
        <w:t xml:space="preserve"> </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Two possible options to achieve this goal will be discussed: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1.)  The first method is to implement fareless transit.  A good example of fareless transit can be found in Corvallis, Oregon.  As of February 1, 2011, Corvallis implemented fareless riding in its transit system by imposing a Transit Operations Fee [16].  This fee, which is charged to utility customers, is $3.73 for single-family residential customers and costs more for businesses, varying on the trips generated for that location [17].  The process is fairly easy to implement; it is applied on residents’ </w:t>
      </w:r>
      <w:r w:rsidDel="00000000" w:rsidR="00000000" w:rsidRPr="00000000">
        <w:rPr>
          <w:rFonts w:eastAsia="Times New Roman" w:ascii="Times New Roman" w:hAnsi="Times New Roman" w:cs="Times New Roman"/>
          <w:sz w:val="24"/>
          <w:highlight w:val="none"/>
          <w:rtl w:val="0"/>
        </w:rPr>
        <w:t xml:space="preserve">water bill which reduces </w:t>
      </w:r>
      <w:r w:rsidDel="00000000" w:rsidR="00000000" w:rsidRPr="00000000">
        <w:rPr>
          <w:rFonts w:eastAsia="Times New Roman" w:ascii="Times New Roman" w:hAnsi="Times New Roman" w:cs="Times New Roman"/>
          <w:sz w:val="24"/>
          <w:highlight w:val="none"/>
          <w:rtl w:val="0"/>
        </w:rPr>
        <w:t xml:space="preserve">the need for additional processing of fees.  During the first year of fareless transit in Corvallis, the amount of riders increased by 37.9% [16].  For the amount of power reduction needed for Bend, the city would need an approximate 10% increase in usage.  The method suggested for the city will be based off of the existing infrastructure in Corvallis.  For a graph on the increase of Corvallis’ ridership increase, see the Appendix.</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 Another option is to acquire a new bus and implement a new route.  Comparing existing routes with one of the worker dense areas of the city (See Fig. C.1), two bus routes currently travel through this area, numbers 3 and 11 (See Appendix for Routes).  Having a dedicated bus running through this area will provide incentive to use public transit.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2409825" cy="1981200"/>
            <wp:docPr name="image10.jpg" id="6"/>
            <a:graphic>
              <a:graphicData uri="http://schemas.openxmlformats.org/drawingml/2006/picture">
                <pic:pic>
                  <pic:nvPicPr>
                    <pic:cNvPr name="image10.jpg" id="0"/>
                    <pic:cNvPicPr preferRelativeResize="0"/>
                  </pic:nvPicPr>
                  <pic:blipFill>
                    <a:blip r:embed="rId6"/>
                    <a:stretch>
                      <a:fillRect/>
                    </a:stretch>
                  </pic:blipFill>
                  <pic:spPr>
                    <a:xfrm>
                      <a:ext cx="2409825" cy="1981200"/>
                    </a:xfrm>
                    <a:prstGeom prst="rect"/>
                  </pic:spPr>
                </pic:pic>
              </a:graphicData>
            </a:graphic>
          </wp:inline>
        </w:drawing>
      </w:r>
      <w:r w:rsidDel="00000000" w:rsidR="00000000" w:rsidRPr="00000000">
        <w:drawing>
          <wp:inline>
            <wp:extent cx="1400175" cy="1419225"/>
            <wp:docPr name="image03.jpg" id="4"/>
            <a:graphic>
              <a:graphicData uri="http://schemas.openxmlformats.org/drawingml/2006/picture">
                <pic:pic>
                  <pic:nvPicPr>
                    <pic:cNvPr name="image03.jpg" id="0"/>
                    <pic:cNvPicPr preferRelativeResize="0"/>
                  </pic:nvPicPr>
                  <pic:blipFill>
                    <a:blip r:embed="rId7"/>
                    <a:stretch>
                      <a:fillRect/>
                    </a:stretch>
                  </pic:blipFill>
                  <pic:spPr>
                    <a:xfrm>
                      <a:ext cx="1400175" cy="14192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Figure C.1:  </w:t>
      </w:r>
      <w:r w:rsidDel="00000000" w:rsidR="00000000" w:rsidRPr="00000000">
        <w:rPr>
          <w:rFonts w:eastAsia="Times New Roman" w:ascii="Times New Roman" w:hAnsi="Times New Roman" w:cs="Times New Roman"/>
          <w:sz w:val="24"/>
          <w:highlight w:val="none"/>
          <w:rtl w:val="0"/>
        </w:rPr>
        <w:t xml:space="preserve">Worker population density map for one of the three worker dense areas of Bend, Oregon [14].</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Benefit Analysis: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section will analyze the costs and benefits of the proposed optimization.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Costs:</w:t>
      </w:r>
      <w:r w:rsidDel="00000000" w:rsidR="00000000" w:rsidRPr="00000000">
        <w:rPr>
          <w:rtl w:val="0"/>
        </w:rPr>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Method 1: </w:t>
      </w:r>
    </w:p>
    <w:p w:rsidDel="00000000" w:rsidRDefault="00000000" w:rsidR="00000000" w:rsidRPr="00000000" w:rsidP="00000000">
      <w:pPr>
        <w:numPr>
          <w:ilvl w:val="0"/>
          <w:numId w:val="5"/>
        </w:numPr>
        <w:ind w:hanging="360" w:left="720"/>
      </w:pPr>
      <w:r w:rsidDel="00000000" w:rsidR="00000000" w:rsidRPr="00000000">
        <w:rPr>
          <w:rFonts w:eastAsia="Times New Roman" w:ascii="Times New Roman" w:hAnsi="Times New Roman" w:cs="Times New Roman"/>
          <w:sz w:val="24"/>
          <w:highlight w:val="none"/>
          <w:rtl w:val="0"/>
        </w:rPr>
        <w:t xml:space="preserve"> Transit Operating Fee will charge </w:t>
      </w:r>
      <w:r w:rsidDel="00000000" w:rsidR="00000000" w:rsidRPr="00000000">
        <w:rPr>
          <w:rFonts w:eastAsia="Times New Roman" w:ascii="Times New Roman" w:hAnsi="Times New Roman" w:cs="Times New Roman"/>
          <w:sz w:val="24"/>
          <w:highlight w:val="none"/>
          <w:rtl w:val="0"/>
        </w:rPr>
        <w:t xml:space="preserve">residents and businesses a fee</w:t>
      </w: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Method 2:</w:t>
      </w:r>
    </w:p>
    <w:p w:rsidDel="00000000" w:rsidRDefault="00000000" w:rsidR="00000000" w:rsidRPr="00000000" w:rsidP="00000000">
      <w:pPr>
        <w:numPr>
          <w:ilvl w:val="0"/>
          <w:numId w:val="11"/>
        </w:numPr>
        <w:ind w:hanging="360" w:left="720"/>
      </w:pPr>
      <w:r w:rsidDel="00000000" w:rsidR="00000000" w:rsidRPr="00000000">
        <w:rPr>
          <w:rFonts w:eastAsia="Times New Roman" w:ascii="Times New Roman" w:hAnsi="Times New Roman" w:cs="Times New Roman"/>
          <w:sz w:val="24"/>
          <w:highlight w:val="none"/>
          <w:rtl w:val="0"/>
        </w:rPr>
        <w:t xml:space="preserve">1 Large, Heavy-Duty Transit Bus ~ $300,000 – $400,000 [19]</w:t>
      </w:r>
    </w:p>
    <w:p w:rsidDel="00000000" w:rsidRDefault="00000000" w:rsidR="00000000" w:rsidRPr="00000000" w:rsidP="00000000">
      <w:pPr>
        <w:numPr>
          <w:ilvl w:val="0"/>
          <w:numId w:val="11"/>
        </w:numPr>
        <w:ind w:hanging="360" w:left="720"/>
      </w:pPr>
      <w:r w:rsidDel="00000000" w:rsidR="00000000" w:rsidRPr="00000000">
        <w:rPr>
          <w:rFonts w:eastAsia="Times New Roman" w:ascii="Times New Roman" w:hAnsi="Times New Roman" w:cs="Times New Roman"/>
          <w:sz w:val="24"/>
          <w:highlight w:val="none"/>
          <w:rtl w:val="0"/>
        </w:rPr>
        <w:t xml:space="preserve">Cost of Operation ~ $350,000/yr [18]</w:t>
      </w:r>
    </w:p>
    <w:p w:rsidDel="00000000" w:rsidRDefault="00000000" w:rsidR="00000000" w:rsidRPr="00000000" w:rsidP="00000000">
      <w:pPr/>
      <w:r w:rsidDel="00000000" w:rsidR="00000000" w:rsidRPr="00000000">
        <w:rPr>
          <w:rFonts w:eastAsia="Times New Roman" w:ascii="Times New Roman" w:hAnsi="Times New Roman" w:cs="Times New Roman"/>
          <w:sz w:val="14"/>
          <w:highlight w:val="none"/>
          <w:rtl w:val="0"/>
        </w:rPr>
        <w:tab/>
      </w: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Benefits:</w:t>
      </w:r>
    </w:p>
    <w:p w:rsidDel="00000000" w:rsidRDefault="00000000" w:rsidR="00000000" w:rsidRPr="00000000" w:rsidP="00000000">
      <w:pPr>
        <w:ind w:firstLine="0" w:left="0"/>
        <w:jc w:val="both"/>
      </w:pPr>
      <w:r w:rsidDel="00000000" w:rsidR="00000000" w:rsidRPr="00000000">
        <w:rPr>
          <w:rFonts w:eastAsia="Times New Roman" w:ascii="Times New Roman" w:hAnsi="Times New Roman" w:cs="Times New Roman"/>
          <w:sz w:val="24"/>
          <w:highlight w:val="none"/>
          <w:rtl w:val="0"/>
        </w:rPr>
        <w:t xml:space="preserve">Method 1: </w:t>
      </w:r>
      <w:r w:rsidDel="00000000" w:rsidR="00000000" w:rsidRPr="00000000">
        <w:rPr>
          <w:rtl w:val="0"/>
        </w:rPr>
      </w:r>
    </w:p>
    <w:p w:rsidDel="00000000" w:rsidRDefault="00000000" w:rsidR="00000000" w:rsidRPr="00000000" w:rsidP="00000000">
      <w:pPr>
        <w:numPr>
          <w:ilvl w:val="0"/>
          <w:numId w:val="16"/>
        </w:numPr>
        <w:ind w:hanging="360" w:left="720"/>
        <w:jc w:val="both"/>
      </w:pPr>
      <w:r w:rsidDel="00000000" w:rsidR="00000000" w:rsidRPr="00000000">
        <w:rPr>
          <w:rFonts w:eastAsia="Times New Roman" w:ascii="Times New Roman" w:hAnsi="Times New Roman" w:cs="Times New Roman"/>
          <w:sz w:val="24"/>
          <w:highlight w:val="none"/>
          <w:rtl w:val="0"/>
        </w:rPr>
        <w:t xml:space="preserve">No need to change infrastructure</w:t>
      </w:r>
    </w:p>
    <w:p w:rsidDel="00000000" w:rsidRDefault="00000000" w:rsidR="00000000" w:rsidRPr="00000000" w:rsidP="00000000">
      <w:pPr>
        <w:numPr>
          <w:ilvl w:val="0"/>
          <w:numId w:val="16"/>
        </w:numPr>
        <w:ind w:hanging="360" w:left="720"/>
        <w:jc w:val="both"/>
      </w:pPr>
      <w:r w:rsidDel="00000000" w:rsidR="00000000" w:rsidRPr="00000000">
        <w:rPr>
          <w:rFonts w:eastAsia="Times New Roman" w:ascii="Times New Roman" w:hAnsi="Times New Roman" w:cs="Times New Roman"/>
          <w:sz w:val="24"/>
          <w:highlight w:val="none"/>
          <w:rtl w:val="0"/>
        </w:rPr>
        <w:t xml:space="preserve">Less Traffic</w:t>
      </w:r>
    </w:p>
    <w:p w:rsidDel="00000000" w:rsidRDefault="00000000" w:rsidR="00000000" w:rsidRPr="00000000" w:rsidP="00000000">
      <w:pPr>
        <w:numPr>
          <w:ilvl w:val="0"/>
          <w:numId w:val="16"/>
        </w:numPr>
        <w:ind w:hanging="360" w:left="720"/>
        <w:jc w:val="both"/>
      </w:pPr>
      <w:r w:rsidDel="00000000" w:rsidR="00000000" w:rsidRPr="00000000">
        <w:rPr>
          <w:rFonts w:eastAsia="Times New Roman" w:ascii="Times New Roman" w:hAnsi="Times New Roman" w:cs="Times New Roman"/>
          <w:sz w:val="24"/>
          <w:highlight w:val="none"/>
          <w:rtl w:val="0"/>
        </w:rPr>
        <w:t xml:space="preserve">Less</w:t>
      </w:r>
      <m:oMathPara>
        <m:oMathParaPr>
          <m:jc m:val="left"/>
        </m:oMathParaPr>
        <m:oMath>
          <m:r>
            <w:rPr>
              <w:rFonts w:eastAsia="Times New Roman" w:ascii="Times New Roman" w:hAnsi="Times New Roman" w:cs="Times New Roman"/>
              <w:sz w:val="24"/>
              <w:highlight w:val="none"/>
            </w:rPr>
            <m:t xml:space="preserve">C</m:t>
          </m:r>
          <m:sSub>
            <m:sSubPr>
              <m:ctrlPr>
                <w:rPr>
                  <w:rFonts w:eastAsia="Times New Roman" w:ascii="Times New Roman" w:hAnsi="Times New Roman" w:cs="Times New Roman"/>
                  <w:sz w:val="24"/>
                  <w:highlight w:val="none"/>
                </w:rPr>
              </m:ctrlPr>
            </m:sSubPr>
            <m:e>
              <m:r>
                <w:rPr>
                  <w:rFonts w:eastAsia="Times New Roman" w:ascii="Times New Roman" w:hAnsi="Times New Roman" w:cs="Times New Roman"/>
                  <w:sz w:val="24"/>
                  <w:highlight w:val="none"/>
                </w:rPr>
                <m:t xml:space="preserve">O</m:t>
              </m:r>
            </m:e>
            <m:sub>
              <m:r>
                <w:rPr>
                  <w:rFonts w:eastAsia="Times New Roman" w:ascii="Times New Roman" w:hAnsi="Times New Roman" w:cs="Times New Roman"/>
                  <w:sz w:val="24"/>
                  <w:highlight w:val="none"/>
                </w:rPr>
                <m:t xml:space="preserve">2</m:t>
              </m:r>
            </m:sub>
          </m:sSub>
        </m:oMath>
      </m:oMathPara>
      <w:r w:rsidDel="00000000" w:rsidR="00000000" w:rsidRPr="00000000">
        <w:rPr>
          <w:rFonts w:eastAsia="Times New Roman" w:ascii="Times New Roman" w:hAnsi="Times New Roman" w:cs="Times New Roman"/>
          <w:sz w:val="24"/>
          <w:highlight w:val="none"/>
          <w:rtl w:val="0"/>
        </w:rPr>
        <w:t xml:space="preserve">emissions</w:t>
      </w:r>
    </w:p>
    <w:p w:rsidDel="00000000" w:rsidRDefault="00000000" w:rsidR="00000000" w:rsidRPr="00000000" w:rsidP="00000000">
      <w:pPr>
        <w:numPr>
          <w:ilvl w:val="0"/>
          <w:numId w:val="16"/>
        </w:numPr>
        <w:ind w:hanging="360" w:left="720"/>
        <w:jc w:val="both"/>
      </w:pPr>
      <w:r w:rsidDel="00000000" w:rsidR="00000000" w:rsidRPr="00000000">
        <w:rPr>
          <w:rFonts w:eastAsia="Times New Roman" w:ascii="Times New Roman" w:hAnsi="Times New Roman" w:cs="Times New Roman"/>
          <w:sz w:val="24"/>
          <w:highlight w:val="none"/>
          <w:rtl w:val="0"/>
        </w:rPr>
        <w:t xml:space="preserve">Divert tax revenue that previously supported transit towards other tax revenue services such as police, fire, library, parks and/or recr</w:t>
      </w:r>
      <w:r w:rsidDel="00000000" w:rsidR="00000000" w:rsidRPr="00000000">
        <w:rPr>
          <w:rFonts w:eastAsia="Times New Roman" w:ascii="Times New Roman" w:hAnsi="Times New Roman" w:cs="Times New Roman"/>
          <w:sz w:val="24"/>
          <w:highlight w:val="none"/>
          <w:rtl w:val="0"/>
        </w:rPr>
        <w:t xml:space="preserve">eation [</w:t>
      </w:r>
      <w:r w:rsidDel="00000000" w:rsidR="00000000" w:rsidRPr="00000000">
        <w:rPr>
          <w:rFonts w:eastAsia="Times New Roman" w:ascii="Times New Roman" w:hAnsi="Times New Roman" w:cs="Times New Roman"/>
          <w:sz w:val="24"/>
          <w:highlight w:val="none"/>
          <w:rtl w:val="0"/>
        </w:rPr>
        <w:t xml:space="preserve">17]</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0" w:left="0"/>
        <w:jc w:val="both"/>
      </w:pPr>
      <w:r w:rsidDel="00000000" w:rsidR="00000000" w:rsidRPr="00000000">
        <w:rPr>
          <w:rFonts w:eastAsia="Times New Roman" w:ascii="Times New Roman" w:hAnsi="Times New Roman" w:cs="Times New Roman"/>
          <w:sz w:val="24"/>
          <w:highlight w:val="none"/>
          <w:rtl w:val="0"/>
        </w:rPr>
        <w:t xml:space="preserve">Method 2:</w:t>
      </w:r>
    </w:p>
    <w:p w:rsidDel="00000000" w:rsidRDefault="00000000" w:rsidR="00000000" w:rsidRPr="00000000" w:rsidP="00000000">
      <w:pPr>
        <w:numPr>
          <w:ilvl w:val="0"/>
          <w:numId w:val="6"/>
        </w:numPr>
        <w:ind w:hanging="360" w:left="720"/>
        <w:jc w:val="both"/>
      </w:pPr>
      <w:r w:rsidDel="00000000" w:rsidR="00000000" w:rsidRPr="00000000">
        <w:rPr>
          <w:rFonts w:eastAsia="Times New Roman" w:ascii="Times New Roman" w:hAnsi="Times New Roman" w:cs="Times New Roman"/>
          <w:sz w:val="24"/>
          <w:highlight w:val="none"/>
          <w:rtl w:val="0"/>
        </w:rPr>
        <w:t xml:space="preserve">Easier access to transit</w:t>
        <w:tab/>
        <w:tab/>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Negative Factors: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Negative factors involved with transit optimization are addressed here: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Method 1:</w:t>
      </w:r>
    </w:p>
    <w:p w:rsidDel="00000000" w:rsidRDefault="00000000" w:rsidR="00000000" w:rsidRPr="00000000" w:rsidP="00000000">
      <w:pPr>
        <w:numPr>
          <w:ilvl w:val="0"/>
          <w:numId w:val="17"/>
        </w:numPr>
        <w:ind w:hanging="360" w:left="720"/>
      </w:pPr>
      <w:r w:rsidDel="00000000" w:rsidR="00000000" w:rsidRPr="00000000">
        <w:rPr>
          <w:rFonts w:eastAsia="Times New Roman" w:ascii="Times New Roman" w:hAnsi="Times New Roman" w:cs="Times New Roman"/>
          <w:sz w:val="24"/>
          <w:highlight w:val="none"/>
          <w:rtl w:val="0"/>
        </w:rPr>
        <w:t xml:space="preserve"> Fee imposed on utility customers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Method 2:</w:t>
      </w:r>
    </w:p>
    <w:p w:rsidDel="00000000" w:rsidRDefault="00000000" w:rsidR="00000000" w:rsidRPr="00000000" w:rsidP="00000000">
      <w:pPr>
        <w:numPr>
          <w:ilvl w:val="0"/>
          <w:numId w:val="22"/>
        </w:numPr>
        <w:ind w:hanging="360" w:left="720"/>
      </w:pPr>
      <w:r w:rsidDel="00000000" w:rsidR="00000000" w:rsidRPr="00000000">
        <w:rPr>
          <w:rFonts w:eastAsia="Times New Roman" w:ascii="Times New Roman" w:hAnsi="Times New Roman" w:cs="Times New Roman"/>
          <w:sz w:val="24"/>
          <w:highlight w:val="none"/>
          <w:rtl w:val="0"/>
        </w:rPr>
        <w:t xml:space="preserve"> Possible route complexity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Payback Period:</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Depending upon which method is selected, the payback period is either nonexistent or a large amount of time.  If fareless transit is implemented, there will not be a noticeable cost difference to the City of Bend.  However, if a new bus is acquired and dedicated to a new route, the payback period will depend on the amount of state and government funding that can be obtained in addition to revenue generated from ticket sales.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Jobs Created:</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Method 1 </w:t>
      </w:r>
      <w:r w:rsidDel="00000000" w:rsidR="00000000" w:rsidRPr="00000000">
        <w:rPr>
          <w:rFonts w:eastAsia="Times New Roman" w:ascii="Times New Roman" w:hAnsi="Times New Roman" w:cs="Times New Roman"/>
          <w:sz w:val="24"/>
          <w:highlight w:val="none"/>
          <w:rtl w:val="0"/>
        </w:rPr>
        <w:t xml:space="preserve">would not</w:t>
      </w:r>
      <w:r w:rsidDel="00000000" w:rsidR="00000000" w:rsidRPr="00000000">
        <w:rPr>
          <w:rFonts w:eastAsia="Times New Roman" w:ascii="Times New Roman" w:hAnsi="Times New Roman" w:cs="Times New Roman"/>
          <w:sz w:val="24"/>
          <w:highlight w:val="none"/>
          <w:rtl w:val="0"/>
        </w:rPr>
        <w:t xml:space="preserve"> create any new jobs.  It does not alter the existing infrastructure of the City Government, therefore, there is no room for expansion.  Method 2 would create one new job for a bus driver.</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D. Biofuels</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following is a quick description of biofuels, their creation, usage, and feasibility in the greater Bend area. Biofuels are fuels that come from biological material like wood or plant oil. This makes biofuel a very renewable and green source of energy. In researching Bend, Oregon we have found that the most lucrative and locally available sources of biofuel are biodiesel and biomass.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Biodiesel can be made primarily from vegetable oil and provides a cleaner burning renewable alternative to petroleum based diesel fuels. Biomass is left over woody material from the production of lumber or forest maintenance. To convert biomass into electricity it is simply burned as a heat source to make steam. This pressurized steam is piped into a turbine which turns a shaft connected to a generator. </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As Deschutes County is the fastest growing county in Oregon [5], it is in need of alternatives to regular fuels in both the automobile and power generation sectors.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i w:val="1"/>
          <w:sz w:val="24"/>
          <w:highlight w:val="none"/>
          <w:rtl w:val="0"/>
        </w:rPr>
        <w:t xml:space="preserve">Biodiesel</w:t>
      </w:r>
      <w:r w:rsidDel="00000000" w:rsidR="00000000" w:rsidRPr="00000000">
        <w:rPr>
          <w:rFonts w:eastAsia="Times New Roman" w:ascii="Times New Roman" w:hAnsi="Times New Roman" w:cs="Times New Roman"/>
          <w:i w:val="1"/>
          <w:sz w:val="24"/>
          <w:highlight w:val="none"/>
          <w:rtl w:val="0"/>
        </w:rPr>
        <w:t xml:space="preserve">:</w:t>
      </w: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following proposal is for the creation of a stand alone waste oil recycling facility producing an excess of 850 gallons of biodiesel per 24 hour period. [25]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Benefit Analysis:</w:t>
      </w: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As with any renewable energy solution there are large start up costs associated with the equipment necessary to produce biodiesel on a large scale. However this will be offset by the relatively low operating cost and the low cost of the fuel created.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Costs: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Start up and recurring expenditures </w:t>
      </w:r>
      <w:r w:rsidDel="00000000" w:rsidR="00000000" w:rsidRPr="00000000">
        <w:rPr>
          <w:rtl w:val="0"/>
        </w:rPr>
      </w:r>
    </w:p>
    <w:p w:rsidDel="00000000" w:rsidRDefault="00000000" w:rsidR="00000000" w:rsidRPr="00000000" w:rsidP="00000000">
      <w:pPr>
        <w:numPr>
          <w:ilvl w:val="0"/>
          <w:numId w:val="24"/>
        </w:numPr>
        <w:ind w:hanging="360" w:left="720"/>
      </w:pPr>
      <w:r w:rsidDel="00000000" w:rsidR="00000000" w:rsidRPr="00000000">
        <w:rPr>
          <w:rFonts w:eastAsia="Times New Roman" w:ascii="Times New Roman" w:hAnsi="Times New Roman" w:cs="Times New Roman"/>
          <w:sz w:val="24"/>
          <w:highlight w:val="none"/>
          <w:rtl w:val="0"/>
        </w:rPr>
        <w:t xml:space="preserve">$15,000-55,000 startup [25] </w:t>
      </w:r>
    </w:p>
    <w:p w:rsidDel="00000000" w:rsidRDefault="00000000" w:rsidR="00000000" w:rsidRPr="00000000" w:rsidP="00000000">
      <w:pPr>
        <w:numPr>
          <w:ilvl w:val="0"/>
          <w:numId w:val="24"/>
        </w:numPr>
        <w:ind w:hanging="360" w:left="720"/>
      </w:pPr>
      <w:r w:rsidDel="00000000" w:rsidR="00000000" w:rsidRPr="00000000">
        <w:rPr>
          <w:rFonts w:eastAsia="Times New Roman" w:ascii="Times New Roman" w:hAnsi="Times New Roman" w:cs="Times New Roman"/>
          <w:sz w:val="24"/>
          <w:highlight w:val="none"/>
          <w:rtl w:val="0"/>
        </w:rPr>
        <w:t xml:space="preserve">Continued cost of supplementary additives ($0.05/Gal) [25]</w:t>
      </w:r>
    </w:p>
    <w:p w:rsidDel="00000000" w:rsidRDefault="00000000" w:rsidR="00000000" w:rsidRPr="00000000" w:rsidP="00000000">
      <w:pPr>
        <w:numPr>
          <w:ilvl w:val="0"/>
          <w:numId w:val="24"/>
        </w:numPr>
        <w:ind w:hanging="360" w:left="720"/>
      </w:pPr>
      <w:r w:rsidDel="00000000" w:rsidR="00000000" w:rsidRPr="00000000">
        <w:rPr>
          <w:rFonts w:eastAsia="Times New Roman" w:ascii="Times New Roman" w:hAnsi="Times New Roman" w:cs="Times New Roman"/>
          <w:sz w:val="24"/>
          <w:highlight w:val="none"/>
          <w:rtl w:val="0"/>
        </w:rPr>
        <w:t xml:space="preserve">Disposal of residual waste (depends on facility)</w:t>
      </w:r>
    </w:p>
    <w:p w:rsidDel="00000000" w:rsidRDefault="00000000" w:rsidR="00000000" w:rsidRPr="00000000" w:rsidP="00000000">
      <w:pPr>
        <w:numPr>
          <w:ilvl w:val="0"/>
          <w:numId w:val="24"/>
        </w:numPr>
        <w:ind w:hanging="360" w:left="720"/>
      </w:pPr>
      <w:r w:rsidDel="00000000" w:rsidR="00000000" w:rsidRPr="00000000">
        <w:rPr>
          <w:rFonts w:eastAsia="Times New Roman" w:ascii="Times New Roman" w:hAnsi="Times New Roman" w:cs="Times New Roman"/>
          <w:sz w:val="24"/>
          <w:highlight w:val="none"/>
          <w:rtl w:val="0"/>
        </w:rPr>
        <w:t xml:space="preserve">If the biodiesel is used as heating oil for domestic heat a tank heater will need to be installed in the holding tank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Benefits:</w:t>
      </w: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Positive attributes to using biodiesel. </w:t>
      </w:r>
    </w:p>
    <w:p w:rsidDel="00000000" w:rsidRDefault="00000000" w:rsidR="00000000" w:rsidRPr="00000000" w:rsidP="00000000">
      <w:pPr>
        <w:numPr>
          <w:ilvl w:val="0"/>
          <w:numId w:val="13"/>
        </w:numPr>
        <w:ind w:hanging="360" w:left="720"/>
      </w:pPr>
      <w:r w:rsidDel="00000000" w:rsidR="00000000" w:rsidRPr="00000000">
        <w:rPr>
          <w:rFonts w:eastAsia="Times New Roman" w:ascii="Times New Roman" w:hAnsi="Times New Roman" w:cs="Times New Roman"/>
          <w:sz w:val="24"/>
          <w:highlight w:val="none"/>
          <w:rtl w:val="0"/>
        </w:rPr>
        <w:t xml:space="preserve">Can be accomplished on both small and large scales</w:t>
      </w:r>
    </w:p>
    <w:p w:rsidDel="00000000" w:rsidRDefault="00000000" w:rsidR="00000000" w:rsidRPr="00000000" w:rsidP="00000000">
      <w:pPr>
        <w:numPr>
          <w:ilvl w:val="0"/>
          <w:numId w:val="13"/>
        </w:numPr>
        <w:tabs>
          <w:tab w:pos="720" w:val="left"/>
        </w:tabs>
        <w:ind w:hanging="360" w:left="720"/>
      </w:pPr>
      <w:r w:rsidDel="00000000" w:rsidR="00000000" w:rsidRPr="00000000">
        <w:rPr>
          <w:rFonts w:eastAsia="Times New Roman" w:ascii="Times New Roman" w:hAnsi="Times New Roman" w:cs="Times New Roman"/>
          <w:sz w:val="24"/>
          <w:highlight w:val="none"/>
          <w:rtl w:val="0"/>
        </w:rPr>
        <w:t xml:space="preserve">There are many outfits offering several different configurations of small to large prefabbed production facilities</w:t>
      </w:r>
    </w:p>
    <w:p w:rsidDel="00000000" w:rsidRDefault="00000000" w:rsidR="00000000" w:rsidRPr="00000000" w:rsidP="00000000">
      <w:pPr>
        <w:numPr>
          <w:ilvl w:val="0"/>
          <w:numId w:val="13"/>
        </w:numPr>
        <w:ind w:hanging="360" w:left="720"/>
      </w:pPr>
      <w:r w:rsidDel="00000000" w:rsidR="00000000" w:rsidRPr="00000000">
        <w:rPr>
          <w:rFonts w:eastAsia="Times New Roman" w:ascii="Times New Roman" w:hAnsi="Times New Roman" w:cs="Times New Roman"/>
          <w:sz w:val="24"/>
          <w:highlight w:val="none"/>
          <w:rtl w:val="0"/>
        </w:rPr>
        <w:t xml:space="preserve">Cleaner auto/heavy equipment </w:t>
      </w:r>
      <m:oMathPara>
        <m:oMathParaPr>
          <m:jc m:val="left"/>
        </m:oMathParaPr>
        <m:oMath>
          <m:r>
            <w:rPr>
              <w:rFonts w:eastAsia="Times New Roman" w:ascii="Times New Roman" w:hAnsi="Times New Roman" w:cs="Times New Roman"/>
              <w:sz w:val="24"/>
              <w:highlight w:val="none"/>
            </w:rPr>
            <m:t xml:space="preserve">CO</m:t>
          </m:r>
          <m:sSub>
            <m:sSubPr>
              <m:ctrlPr>
                <w:rPr>
                  <w:rFonts w:eastAsia="Times New Roman" w:ascii="Times New Roman" w:hAnsi="Times New Roman" w:cs="Times New Roman"/>
                  <w:sz w:val="24"/>
                  <w:highlight w:val="none"/>
                </w:rPr>
              </m:ctrlPr>
            </m:sSubPr>
            <m:e/>
            <m:sub>
              <m:r>
                <w:rPr>
                  <w:rFonts w:eastAsia="Times New Roman" w:ascii="Times New Roman" w:hAnsi="Times New Roman" w:cs="Times New Roman"/>
                  <w:sz w:val="24"/>
                  <w:highlight w:val="none"/>
                </w:rPr>
                <m:t xml:space="preserve">2</m:t>
              </m:r>
            </m:sub>
          </m:sSub>
        </m:oMath>
      </m:oMathPara>
      <w:r w:rsidDel="00000000" w:rsidR="00000000" w:rsidRPr="00000000">
        <w:rPr>
          <w:rFonts w:eastAsia="Times New Roman" w:ascii="Times New Roman" w:hAnsi="Times New Roman" w:cs="Times New Roman"/>
          <w:sz w:val="24"/>
          <w:highlight w:val="none"/>
          <w:rtl w:val="0"/>
        </w:rPr>
        <w:t xml:space="preserve"> emissions [25] </w:t>
      </w:r>
    </w:p>
    <w:p w:rsidDel="00000000" w:rsidRDefault="00000000" w:rsidR="00000000" w:rsidRPr="00000000" w:rsidP="00000000">
      <w:pPr>
        <w:numPr>
          <w:ilvl w:val="0"/>
          <w:numId w:val="13"/>
        </w:numPr>
        <w:ind w:hanging="360" w:left="720"/>
      </w:pPr>
      <w:r w:rsidDel="00000000" w:rsidR="00000000" w:rsidRPr="00000000">
        <w:rPr>
          <w:rFonts w:eastAsia="Times New Roman" w:ascii="Times New Roman" w:hAnsi="Times New Roman" w:cs="Times New Roman"/>
          <w:sz w:val="24"/>
          <w:highlight w:val="none"/>
          <w:rtl w:val="0"/>
        </w:rPr>
        <w:t xml:space="preserve">Creates outlet for used oil that restaurants currently have to pay to dispose of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Negative Factors:</w:t>
      </w: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Problems with biodiesel as a viable solution. </w:t>
      </w:r>
    </w:p>
    <w:p w:rsidDel="00000000" w:rsidRDefault="00000000" w:rsidR="00000000" w:rsidRPr="00000000" w:rsidP="00000000">
      <w:pPr>
        <w:numPr>
          <w:ilvl w:val="0"/>
          <w:numId w:val="2"/>
        </w:numPr>
        <w:ind w:hanging="360" w:left="720"/>
      </w:pPr>
      <w:r w:rsidDel="00000000" w:rsidR="00000000" w:rsidRPr="00000000">
        <w:rPr>
          <w:rFonts w:eastAsia="Times New Roman" w:ascii="Times New Roman" w:hAnsi="Times New Roman" w:cs="Times New Roman"/>
          <w:sz w:val="24"/>
          <w:highlight w:val="none"/>
          <w:rtl w:val="0"/>
        </w:rPr>
        <w:t xml:space="preserve">Startup costs can be very high for a large operation</w:t>
      </w: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rFonts w:eastAsia="Times New Roman" w:ascii="Times New Roman" w:hAnsi="Times New Roman" w:cs="Times New Roman"/>
          <w:sz w:val="24"/>
          <w:highlight w:val="none"/>
          <w:rtl w:val="0"/>
        </w:rPr>
        <w:t xml:space="preserve">Inexpensive raw material supply is subject to fluctuation due to reliance on a supply of waste oil</w:t>
      </w:r>
    </w:p>
    <w:p w:rsidDel="00000000" w:rsidRDefault="00000000" w:rsidR="00000000" w:rsidRPr="00000000" w:rsidP="00000000">
      <w:pPr>
        <w:numPr>
          <w:ilvl w:val="0"/>
          <w:numId w:val="2"/>
        </w:numPr>
        <w:ind w:hanging="360" w:left="720"/>
      </w:pPr>
      <w:r w:rsidDel="00000000" w:rsidR="00000000" w:rsidRPr="00000000">
        <w:rPr>
          <w:rFonts w:eastAsia="Times New Roman" w:ascii="Times New Roman" w:hAnsi="Times New Roman" w:cs="Times New Roman"/>
          <w:sz w:val="24"/>
          <w:highlight w:val="none"/>
          <w:rtl w:val="0"/>
        </w:rPr>
        <w:t xml:space="preserve">Fresh vegetable oil can be used to create biodiesel however, it is more expensive than free waste oil and will push the payback period out significantly</w:t>
      </w:r>
    </w:p>
    <w:p w:rsidDel="00000000" w:rsidRDefault="00000000" w:rsidR="00000000" w:rsidRPr="00000000" w:rsidP="00000000">
      <w:pPr>
        <w:numPr>
          <w:ilvl w:val="0"/>
          <w:numId w:val="2"/>
        </w:numPr>
        <w:ind w:hanging="360" w:left="720"/>
      </w:pPr>
      <w:r w:rsidDel="00000000" w:rsidR="00000000" w:rsidRPr="00000000">
        <w:rPr>
          <w:rFonts w:eastAsia="Times New Roman" w:ascii="Times New Roman" w:hAnsi="Times New Roman" w:cs="Times New Roman"/>
          <w:sz w:val="24"/>
          <w:highlight w:val="none"/>
          <w:rtl w:val="0"/>
        </w:rPr>
        <w:t xml:space="preserve">Uses electricity in creation of clean fuel</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Payback Period: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Depends on operation size and availability of free oil. Average will be 1-2 years.</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Jobs Created: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Depends on the size and type of operation (large/small scale and commercial/private)</w:t>
      </w:r>
      <w:r w:rsidDel="00000000" w:rsidR="00000000" w:rsidRPr="00000000">
        <w:rPr>
          <w:rFonts w:eastAsia="Times New Roman" w:ascii="Times New Roman" w:hAnsi="Times New Roman" w:cs="Times New Roman"/>
          <w:color w:val="ff0000"/>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though even a large operation will require only a few employees. </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b w:val="1"/>
          <w:i w:val="1"/>
          <w:sz w:val="24"/>
          <w:highlight w:val="none"/>
          <w:rtl w:val="0"/>
        </w:rPr>
        <w:t xml:space="preserve">Biomass</w:t>
      </w:r>
      <w:r w:rsidDel="00000000" w:rsidR="00000000" w:rsidRPr="00000000">
        <w:rPr>
          <w:rFonts w:eastAsia="Times New Roman" w:ascii="Times New Roman" w:hAnsi="Times New Roman" w:cs="Times New Roman"/>
          <w:i w:val="1"/>
          <w:sz w:val="24"/>
          <w:highlight w:val="none"/>
          <w:rtl w:val="0"/>
        </w:rPr>
        <w:t xml:space="preserve">:</w:t>
      </w:r>
      <w:r w:rsidDel="00000000" w:rsidR="00000000" w:rsidRPr="00000000">
        <w:rPr>
          <w:rFonts w:eastAsia="Times New Roman" w:ascii="Times New Roman" w:hAnsi="Times New Roman" w:cs="Times New Roman"/>
          <w:i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second biofuel option, viable for the Bend area, will necessitate the building of a large woody biomass burner facility. The burner will be able to run on many different plant based fuel sources, from sawmill waste to forest residue. As the burner breaks down this organic fuel it will produce intense heat which, in turn, will boil water. The steam off the boiling water will spin a turbine connected to a generator. This will create a minimum of 1 Megawatt for a 5 million dollar facility. [24]</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Benefit Analysis: </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extensive cost of starting a biomass burner operation in the Bend area make it inefficient to build with public funding. However as a private solution it shows real promise. There are massive tax advantages and incentives to such a project. Two such facilities are already in existence in some form in the greater central oregon area. These facilities have been built in conjunction with sawmills to negate the need to transport the biomass. This lowers the operational cost but the fact remains as a public option, building a biomass burner is not a good solution.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Costs: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Start up and recurring expenditures</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5 million- $30 million for construction of new facility. [24]</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Benefits: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Positive attributes to using biomass:</w:t>
      </w:r>
      <w:r w:rsidDel="00000000" w:rsidR="00000000" w:rsidRPr="00000000">
        <w:rPr>
          <w:rtl w:val="0"/>
        </w:rPr>
      </w:r>
    </w:p>
    <w:p w:rsidDel="00000000" w:rsidRDefault="00000000" w:rsidR="00000000" w:rsidRPr="00000000" w:rsidP="00000000">
      <w:pPr>
        <w:numPr>
          <w:ilvl w:val="0"/>
          <w:numId w:val="25"/>
        </w:numPr>
        <w:ind w:hanging="360" w:left="720"/>
      </w:pPr>
      <w:r w:rsidDel="00000000" w:rsidR="00000000" w:rsidRPr="00000000">
        <w:rPr>
          <w:rFonts w:eastAsia="Times New Roman" w:ascii="Times New Roman" w:hAnsi="Times New Roman" w:cs="Times New Roman"/>
          <w:sz w:val="24"/>
          <w:highlight w:val="none"/>
          <w:rtl w:val="0"/>
        </w:rPr>
        <w:t xml:space="preserve">Uses no demanded resources</w:t>
      </w:r>
    </w:p>
    <w:p w:rsidDel="00000000" w:rsidRDefault="00000000" w:rsidR="00000000" w:rsidRPr="00000000" w:rsidP="00000000">
      <w:pPr>
        <w:numPr>
          <w:ilvl w:val="0"/>
          <w:numId w:val="25"/>
        </w:numPr>
        <w:ind w:hanging="360" w:left="720"/>
      </w:pPr>
      <w:r w:rsidDel="00000000" w:rsidR="00000000" w:rsidRPr="00000000">
        <w:rPr>
          <w:rFonts w:eastAsia="Times New Roman" w:ascii="Times New Roman" w:hAnsi="Times New Roman" w:cs="Times New Roman"/>
          <w:sz w:val="24"/>
          <w:highlight w:val="none"/>
          <w:rtl w:val="0"/>
        </w:rPr>
        <w:t xml:space="preserve">Provides a local outlet for mill waste lowering transportation emissions</w:t>
      </w:r>
    </w:p>
    <w:p w:rsidDel="00000000" w:rsidRDefault="00000000" w:rsidR="00000000" w:rsidRPr="00000000" w:rsidP="00000000">
      <w:pPr>
        <w:numPr>
          <w:ilvl w:val="0"/>
          <w:numId w:val="25"/>
        </w:numPr>
        <w:ind w:hanging="360" w:left="720"/>
      </w:pPr>
      <w:r w:rsidDel="00000000" w:rsidR="00000000" w:rsidRPr="00000000">
        <w:rPr>
          <w:rFonts w:eastAsia="Times New Roman" w:ascii="Times New Roman" w:hAnsi="Times New Roman" w:cs="Times New Roman"/>
          <w:sz w:val="24"/>
          <w:highlight w:val="none"/>
          <w:rtl w:val="0"/>
        </w:rPr>
        <w:t xml:space="preserve">Provides a local outlet for forest service bio-waste lowering danger of forest fires</w:t>
      </w:r>
    </w:p>
    <w:p w:rsidDel="00000000" w:rsidRDefault="00000000" w:rsidR="00000000" w:rsidRPr="00000000" w:rsidP="00000000">
      <w:pPr>
        <w:numPr>
          <w:ilvl w:val="0"/>
          <w:numId w:val="25"/>
        </w:numPr>
        <w:ind w:hanging="360" w:left="720"/>
      </w:pPr>
      <w:r w:rsidDel="00000000" w:rsidR="00000000" w:rsidRPr="00000000">
        <w:rPr>
          <w:rFonts w:eastAsia="Times New Roman" w:ascii="Times New Roman" w:hAnsi="Times New Roman" w:cs="Times New Roman"/>
          <w:sz w:val="24"/>
          <w:highlight w:val="none"/>
          <w:rtl w:val="0"/>
        </w:rPr>
        <w:t xml:space="preserve">Creates jobs in the both the timber industry and the forest service</w:t>
      </w:r>
    </w:p>
    <w:p w:rsidDel="00000000" w:rsidRDefault="00000000" w:rsidR="00000000" w:rsidRPr="00000000" w:rsidP="00000000">
      <w:pPr>
        <w:numPr>
          <w:ilvl w:val="0"/>
          <w:numId w:val="25"/>
        </w:numPr>
        <w:ind w:hanging="360" w:left="720"/>
      </w:pPr>
      <w:r w:rsidDel="00000000" w:rsidR="00000000" w:rsidRPr="00000000">
        <w:rPr>
          <w:rFonts w:eastAsia="Times New Roman" w:ascii="Times New Roman" w:hAnsi="Times New Roman" w:cs="Times New Roman"/>
          <w:sz w:val="24"/>
          <w:highlight w:val="none"/>
          <w:rtl w:val="0"/>
        </w:rPr>
        <w:t xml:space="preserve">Can provide electricity for more than 700 homes [23]</w:t>
      </w:r>
    </w:p>
    <w:p w:rsidDel="00000000" w:rsidRDefault="00000000" w:rsidR="00000000" w:rsidRPr="00000000" w:rsidP="00000000">
      <w:pPr>
        <w:numPr>
          <w:ilvl w:val="0"/>
          <w:numId w:val="25"/>
        </w:numPr>
        <w:ind w:hanging="360" w:left="720"/>
      </w:pPr>
      <w:r w:rsidDel="00000000" w:rsidR="00000000" w:rsidRPr="00000000">
        <w:rPr>
          <w:rFonts w:eastAsia="Times New Roman" w:ascii="Times New Roman" w:hAnsi="Times New Roman" w:cs="Times New Roman"/>
          <w:sz w:val="24"/>
          <w:highlight w:val="none"/>
          <w:rtl w:val="0"/>
        </w:rPr>
        <w:t xml:space="preserve">Will qualify for “Blue Sky” program.[23]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Negative Factors: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Problems with biomass as a viable solution:</w:t>
      </w: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rFonts w:eastAsia="Times New Roman" w:ascii="Times New Roman" w:hAnsi="Times New Roman" w:cs="Times New Roman"/>
          <w:sz w:val="24"/>
          <w:highlight w:val="none"/>
          <w:rtl w:val="0"/>
        </w:rPr>
        <w:t xml:space="preserve">Electrical power is not as cost effective as it is from other sources</w:t>
      </w:r>
    </w:p>
    <w:p w:rsidDel="00000000" w:rsidRDefault="00000000" w:rsidR="00000000" w:rsidRPr="00000000" w:rsidP="00000000">
      <w:pPr>
        <w:numPr>
          <w:ilvl w:val="0"/>
          <w:numId w:val="3"/>
        </w:numPr>
        <w:ind w:hanging="360" w:left="720"/>
      </w:pPr>
      <w:r w:rsidDel="00000000" w:rsidR="00000000" w:rsidRPr="00000000">
        <w:rPr>
          <w:rFonts w:eastAsia="Times New Roman" w:ascii="Times New Roman" w:hAnsi="Times New Roman" w:cs="Times New Roman"/>
          <w:sz w:val="24"/>
          <w:highlight w:val="none"/>
          <w:rtl w:val="0"/>
        </w:rPr>
        <w:t xml:space="preserve">Will necessitate hike in energy prices (total cost of $0.07 per kWh) [23]</w:t>
      </w:r>
    </w:p>
    <w:p w:rsidDel="00000000" w:rsidRDefault="00000000" w:rsidR="00000000" w:rsidRPr="00000000" w:rsidP="00000000">
      <w:pPr>
        <w:numPr>
          <w:ilvl w:val="0"/>
          <w:numId w:val="3"/>
        </w:numPr>
        <w:ind w:hanging="360" w:left="720"/>
      </w:pPr>
      <w:r w:rsidDel="00000000" w:rsidR="00000000" w:rsidRPr="00000000">
        <w:rPr>
          <w:rFonts w:eastAsia="Times New Roman" w:ascii="Times New Roman" w:hAnsi="Times New Roman" w:cs="Times New Roman"/>
          <w:sz w:val="24"/>
          <w:highlight w:val="none"/>
          <w:rtl w:val="0"/>
        </w:rPr>
        <w:t xml:space="preserve">Large startup costs [24]</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Payback Period: </w:t>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Depends on the size of the operation, type of biomass being burned. </w:t>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Jobs Created:</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The number of jobs created will be dependant on the size of the operation and its location in relation to a fuel source. If built as a stand alone facility it could require as many as eight workers to keep up on maintenance and truck in the burnable material. If built in conjunction with a sawmill operational efficiency could be achieved with the addition of as few as one additional worker.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F. Solar Power</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We</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propose that Bend, Oregon invest in a new solar facility. There are two ways to generate energy from the sun. One is photovoltaic (PV) and the other is concentrated solar power (CSP). PV works by using photoelectric cells to collect radiation heat from the sun and turn it into electricity. CSP works by using several lenses or mirrors to focus rays of light from the sun into a single point to heat a liquid. This liquid is then transformed into steam which in turn powers a generator that creates energy.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Though CSP is superior to PV in aspects of storage and continuous production, PV systems cost less, can be set up sooner, and built faster than CSP. Also, due to the expected long run cost of PV panels, the US government began transitioning its CSP systems to PV in 2011 [28]. This is why I have chosen to present a PV system instead of a CSP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Benefit Analysis: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w:t>
      </w:r>
      <w:r w:rsidDel="00000000" w:rsidR="00000000" w:rsidRPr="00000000">
        <w:rPr>
          <w:rFonts w:eastAsia="Times New Roman" w:ascii="Times New Roman" w:hAnsi="Times New Roman" w:cs="Times New Roman"/>
          <w:sz w:val="24"/>
          <w:highlight w:val="none"/>
          <w:rtl w:val="0"/>
        </w:rPr>
        <w:t xml:space="preserve">o increase the production of energy in Bend, Oregon by a minimum of 1 MJ/s, a 1 MW solar facility will need to be created. The current price of PV arrays are at $1/watt [30]. A 1 MW facility therefore will cost $1 million. Thanks to tax credits from the government, this total price is reduced by $75,000 to $925,000 </w:t>
      </w:r>
      <w:r w:rsidDel="00000000" w:rsidR="00000000" w:rsidRPr="00000000">
        <w:rPr>
          <w:rFonts w:eastAsia="Times New Roman" w:ascii="Times New Roman" w:hAnsi="Times New Roman" w:cs="Times New Roman"/>
          <w:sz w:val="24"/>
          <w:highlight w:val="none"/>
          <w:rtl w:val="0"/>
        </w:rPr>
        <w:t xml:space="preserve">[29]</w:t>
      </w:r>
      <w:r w:rsidDel="00000000" w:rsidR="00000000" w:rsidRPr="00000000">
        <w:rPr>
          <w:rFonts w:eastAsia="Times New Roman" w:ascii="Times New Roman" w:hAnsi="Times New Roman" w:cs="Times New Roman"/>
          <w:sz w:val="24"/>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Cost: </w:t>
      </w:r>
      <w:r w:rsidDel="00000000" w:rsidR="00000000" w:rsidRPr="00000000">
        <w:rPr>
          <w:rtl w:val="0"/>
        </w:rPr>
      </w:r>
    </w:p>
    <w:p w:rsidDel="00000000" w:rsidRDefault="00000000" w:rsidR="00000000" w:rsidRPr="00000000" w:rsidP="00000000">
      <w:pPr>
        <w:numPr>
          <w:ilvl w:val="0"/>
          <w:numId w:val="21"/>
        </w:numPr>
        <w:ind w:hanging="360" w:left="720"/>
      </w:pPr>
      <w:r w:rsidDel="00000000" w:rsidR="00000000" w:rsidRPr="00000000">
        <w:rPr>
          <w:rFonts w:eastAsia="Times New Roman" w:ascii="Times New Roman" w:hAnsi="Times New Roman" w:cs="Times New Roman"/>
          <w:sz w:val="24"/>
          <w:highlight w:val="none"/>
          <w:rtl w:val="0"/>
        </w:rPr>
        <w:t xml:space="preserve">Installation ~ $15,000</w:t>
      </w:r>
    </w:p>
    <w:p w:rsidDel="00000000" w:rsidRDefault="00000000" w:rsidR="00000000" w:rsidRPr="00000000" w:rsidP="00000000">
      <w:pPr>
        <w:numPr>
          <w:ilvl w:val="0"/>
          <w:numId w:val="21"/>
        </w:numPr>
        <w:ind w:hanging="360" w:left="720"/>
      </w:pPr>
      <w:r w:rsidDel="00000000" w:rsidR="00000000" w:rsidRPr="00000000">
        <w:rPr>
          <w:rFonts w:eastAsia="Times New Roman" w:ascii="Times New Roman" w:hAnsi="Times New Roman" w:cs="Times New Roman"/>
          <w:sz w:val="24"/>
          <w:highlight w:val="none"/>
          <w:rtl w:val="0"/>
        </w:rPr>
        <w:t xml:space="preserve">Panels ~ $925,000</w:t>
      </w:r>
    </w:p>
    <w:p w:rsidDel="00000000" w:rsidRDefault="00000000" w:rsidR="00000000" w:rsidRPr="00000000" w:rsidP="00000000">
      <w:pPr>
        <w:numPr>
          <w:ilvl w:val="0"/>
          <w:numId w:val="21"/>
        </w:numPr>
        <w:ind w:hanging="360" w:left="720"/>
      </w:pPr>
      <w:r w:rsidDel="00000000" w:rsidR="00000000" w:rsidRPr="00000000">
        <w:rPr>
          <w:rFonts w:eastAsia="Times New Roman" w:ascii="Times New Roman" w:hAnsi="Times New Roman" w:cs="Times New Roman"/>
          <w:sz w:val="24"/>
          <w:highlight w:val="none"/>
          <w:rtl w:val="0"/>
        </w:rPr>
        <w:t xml:space="preserve">Inverter ~ $200,000</w:t>
      </w:r>
      <w:r w:rsidDel="00000000" w:rsidR="00000000" w:rsidRPr="00000000">
        <w:rPr>
          <w:rtl w:val="0"/>
        </w:rPr>
      </w:r>
    </w:p>
    <w:p w:rsidDel="00000000" w:rsidRDefault="00000000" w:rsidR="00000000" w:rsidRPr="00000000" w:rsidP="00000000">
      <w:pPr>
        <w:numPr>
          <w:ilvl w:val="0"/>
          <w:numId w:val="21"/>
        </w:numPr>
        <w:ind w:hanging="360" w:left="720"/>
      </w:pPr>
      <w:r w:rsidDel="00000000" w:rsidR="00000000" w:rsidRPr="00000000">
        <w:rPr>
          <w:rFonts w:eastAsia="Times New Roman" w:ascii="Times New Roman" w:hAnsi="Times New Roman" w:cs="Times New Roman"/>
          <w:sz w:val="24"/>
          <w:highlight w:val="none"/>
          <w:rtl w:val="0"/>
        </w:rPr>
        <w:t xml:space="preserve">Land - 6 acres ~ $75,000 [32]</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Fonts w:eastAsia="Times New Roman" w:ascii="Times New Roman" w:hAnsi="Times New Roman" w:cs="Times New Roman"/>
          <w:sz w:val="24"/>
          <w:highlight w:val="none"/>
          <w:rtl w:val="0"/>
        </w:rPr>
        <w:t xml:space="preserve">Total: $1,215,000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Benefit:</w:t>
      </w:r>
      <w:r w:rsidDel="00000000" w:rsidR="00000000" w:rsidRPr="00000000">
        <w:rPr>
          <w:rtl w:val="0"/>
        </w:rPr>
      </w:r>
    </w:p>
    <w:p w:rsidDel="00000000" w:rsidRDefault="00000000" w:rsidR="00000000" w:rsidRPr="00000000" w:rsidP="00000000">
      <w:pPr>
        <w:numPr>
          <w:ilvl w:val="0"/>
          <w:numId w:val="12"/>
        </w:numPr>
        <w:ind w:hanging="360" w:left="720"/>
      </w:pPr>
      <w:r w:rsidDel="00000000" w:rsidR="00000000" w:rsidRPr="00000000">
        <w:rPr>
          <w:rFonts w:eastAsia="Times New Roman" w:ascii="Times New Roman" w:hAnsi="Times New Roman" w:cs="Times New Roman"/>
          <w:sz w:val="24"/>
          <w:highlight w:val="none"/>
          <w:rtl w:val="0"/>
        </w:rPr>
        <w:t xml:space="preserve">1 MW Renewable Energy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Negative Factors:</w:t>
      </w:r>
    </w:p>
    <w:p w:rsidDel="00000000" w:rsidRDefault="00000000" w:rsidR="00000000" w:rsidRPr="00000000" w:rsidP="00000000">
      <w:pPr>
        <w:numPr>
          <w:ilvl w:val="0"/>
          <w:numId w:val="1"/>
        </w:numPr>
        <w:ind w:hanging="360" w:left="720"/>
      </w:pPr>
      <w:r w:rsidDel="00000000" w:rsidR="00000000" w:rsidRPr="00000000">
        <w:rPr>
          <w:rFonts w:eastAsia="Times New Roman" w:ascii="Times New Roman" w:hAnsi="Times New Roman" w:cs="Times New Roman"/>
          <w:sz w:val="24"/>
          <w:highlight w:val="none"/>
          <w:rtl w:val="0"/>
        </w:rPr>
        <w:t xml:space="preserve">Possible environmental impact if clear land can’t be found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Payback Period:</w:t>
      </w:r>
    </w:p>
    <w:p w:rsidDel="00000000" w:rsidRDefault="00000000" w:rsidR="00000000" w:rsidRPr="00000000" w:rsidP="00000000">
      <w:pPr>
        <w:numPr>
          <w:ilvl w:val="0"/>
          <w:numId w:val="32"/>
        </w:numPr>
        <w:ind w:hanging="360" w:left="720"/>
      </w:pPr>
      <w:r w:rsidDel="00000000" w:rsidR="00000000" w:rsidRPr="00000000">
        <w:rPr>
          <w:rFonts w:eastAsia="Times New Roman" w:ascii="Times New Roman" w:hAnsi="Times New Roman" w:cs="Times New Roman"/>
          <w:sz w:val="24"/>
          <w:highlight w:val="none"/>
          <w:rtl w:val="0"/>
        </w:rPr>
        <w:t xml:space="preserve">Cost would be payed back in approximately 1½ to 2 years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Jobs Created:</w:t>
      </w:r>
      <w:r w:rsidDel="00000000" w:rsidR="00000000" w:rsidRPr="00000000">
        <w:rPr>
          <w:rtl w:val="0"/>
        </w:rPr>
      </w:r>
    </w:p>
    <w:p w:rsidDel="00000000" w:rsidRDefault="00000000" w:rsidR="00000000" w:rsidRPr="00000000" w:rsidP="00000000">
      <w:pPr>
        <w:numPr>
          <w:ilvl w:val="0"/>
          <w:numId w:val="28"/>
        </w:numPr>
        <w:ind w:hanging="360" w:left="720"/>
      </w:pPr>
      <w:r w:rsidDel="00000000" w:rsidR="00000000" w:rsidRPr="00000000">
        <w:rPr>
          <w:rFonts w:eastAsia="Times New Roman" w:ascii="Times New Roman" w:hAnsi="Times New Roman" w:cs="Times New Roman"/>
          <w:sz w:val="24"/>
          <w:highlight w:val="none"/>
          <w:rtl w:val="0"/>
        </w:rPr>
        <w:t xml:space="preserve">2-3 Operators</w:t>
      </w:r>
    </w:p>
    <w:p w:rsidDel="00000000" w:rsidRDefault="00000000" w:rsidR="00000000" w:rsidRPr="00000000" w:rsidP="00000000">
      <w:pPr>
        <w:numPr>
          <w:ilvl w:val="0"/>
          <w:numId w:val="28"/>
        </w:numPr>
        <w:ind w:hanging="360" w:left="720"/>
      </w:pPr>
      <w:r w:rsidDel="00000000" w:rsidR="00000000" w:rsidRPr="00000000">
        <w:rPr>
          <w:rFonts w:eastAsia="Times New Roman" w:ascii="Times New Roman" w:hAnsi="Times New Roman" w:cs="Times New Roman"/>
          <w:sz w:val="24"/>
          <w:highlight w:val="none"/>
          <w:rtl w:val="0"/>
        </w:rPr>
        <w:t xml:space="preserve">1-2 Security Guard</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ANALYSIS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Based on our research we have decided to rank the five options we discussed, from most feasible to least feasible, as follows: </w:t>
      </w:r>
    </w:p>
    <w:p w:rsidDel="00000000" w:rsidRDefault="00000000" w:rsidR="00000000" w:rsidRPr="00000000" w:rsidP="00000000">
      <w:pPr>
        <w:numPr>
          <w:ilvl w:val="0"/>
          <w:numId w:val="9"/>
        </w:numPr>
        <w:ind w:hanging="360" w:left="720"/>
      </w:pPr>
      <w:r w:rsidDel="00000000" w:rsidR="00000000" w:rsidRPr="00000000">
        <w:rPr>
          <w:rFonts w:eastAsia="Times New Roman" w:ascii="Times New Roman" w:hAnsi="Times New Roman" w:cs="Times New Roman"/>
          <w:sz w:val="24"/>
          <w:highlight w:val="none"/>
          <w:rtl w:val="0"/>
        </w:rPr>
        <w:t xml:space="preserve">Transit Optimization</w:t>
      </w:r>
    </w:p>
    <w:p w:rsidDel="00000000" w:rsidRDefault="00000000" w:rsidR="00000000" w:rsidRPr="00000000" w:rsidP="00000000">
      <w:pPr>
        <w:numPr>
          <w:ilvl w:val="0"/>
          <w:numId w:val="9"/>
        </w:numPr>
        <w:ind w:hanging="360" w:left="720"/>
      </w:pPr>
      <w:r w:rsidDel="00000000" w:rsidR="00000000" w:rsidRPr="00000000">
        <w:rPr>
          <w:rFonts w:eastAsia="Times New Roman" w:ascii="Times New Roman" w:hAnsi="Times New Roman" w:cs="Times New Roman"/>
          <w:sz w:val="24"/>
          <w:highlight w:val="none"/>
          <w:rtl w:val="0"/>
        </w:rPr>
        <w:t xml:space="preserve">Light Bulb Replacement</w:t>
      </w:r>
    </w:p>
    <w:p w:rsidDel="00000000" w:rsidRDefault="00000000" w:rsidR="00000000" w:rsidRPr="00000000" w:rsidP="00000000">
      <w:pPr>
        <w:numPr>
          <w:ilvl w:val="0"/>
          <w:numId w:val="9"/>
        </w:numPr>
        <w:ind w:hanging="360" w:left="720"/>
      </w:pPr>
      <w:r w:rsidDel="00000000" w:rsidR="00000000" w:rsidRPr="00000000">
        <w:rPr>
          <w:rFonts w:eastAsia="Times New Roman" w:ascii="Times New Roman" w:hAnsi="Times New Roman" w:cs="Times New Roman"/>
          <w:sz w:val="24"/>
          <w:highlight w:val="none"/>
          <w:rtl w:val="0"/>
        </w:rPr>
        <w:t xml:space="preserve">Hydropower</w:t>
      </w:r>
    </w:p>
    <w:p w:rsidDel="00000000" w:rsidRDefault="00000000" w:rsidR="00000000" w:rsidRPr="00000000" w:rsidP="00000000">
      <w:pPr>
        <w:numPr>
          <w:ilvl w:val="0"/>
          <w:numId w:val="9"/>
        </w:numPr>
        <w:ind w:hanging="360" w:left="720"/>
      </w:pPr>
      <w:r w:rsidDel="00000000" w:rsidR="00000000" w:rsidRPr="00000000">
        <w:rPr>
          <w:rFonts w:eastAsia="Times New Roman" w:ascii="Times New Roman" w:hAnsi="Times New Roman" w:cs="Times New Roman"/>
          <w:sz w:val="24"/>
          <w:highlight w:val="none"/>
          <w:rtl w:val="0"/>
        </w:rPr>
        <w:t xml:space="preserve">Biofuels</w:t>
      </w:r>
    </w:p>
    <w:p w:rsidDel="00000000" w:rsidRDefault="00000000" w:rsidR="00000000" w:rsidRPr="00000000" w:rsidP="00000000">
      <w:pPr>
        <w:numPr>
          <w:ilvl w:val="0"/>
          <w:numId w:val="9"/>
        </w:numPr>
        <w:ind w:hanging="360" w:left="720"/>
      </w:pPr>
      <w:r w:rsidDel="00000000" w:rsidR="00000000" w:rsidRPr="00000000">
        <w:rPr>
          <w:rFonts w:eastAsia="Times New Roman" w:ascii="Times New Roman" w:hAnsi="Times New Roman" w:cs="Times New Roman"/>
          <w:sz w:val="24"/>
          <w:highlight w:val="none"/>
          <w:rtl w:val="0"/>
        </w:rPr>
        <w:t xml:space="preserve">Solar Power</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This order is based off the cost benefit analysis performed on each option. As city and local governments are, now more than ever, looking for ways to save money, the large expenditure options have been ranked lowest as they require the largest start up cost. Transit optimization was chosen as the most plausible option for Bend because it requires the least amount of public funding.  Method 1 in Transit Optimization requires no additional spending or hiring on account of the city. The light bulb campaign was next on our list as it requires only minimal spending on advertising while the actual purchasing light bulbs will be deferred to the citizens. As a side note, depending on the community and local renewable energy groups, much of this advertising could be either donated or paid for by nonprofits or even certain bulb manufacturers. The last three options were all both expensive to start and required a significant payback period before becoming profitable. For those two reasons we elected to rate them lower despite their actual viability in the area around </w:t>
      </w:r>
      <w:r w:rsidDel="00000000" w:rsidR="00000000" w:rsidRPr="00000000">
        <w:rPr>
          <w:rFonts w:eastAsia="Times New Roman" w:ascii="Times New Roman" w:hAnsi="Times New Roman" w:cs="Times New Roman"/>
          <w:sz w:val="24"/>
          <w:highlight w:val="none"/>
          <w:rtl w:val="0"/>
        </w:rPr>
        <w:t xml:space="preserve">Bend</w:t>
      </w:r>
      <w:r w:rsidDel="00000000" w:rsidR="00000000" w:rsidRPr="00000000">
        <w:rPr>
          <w:rFonts w:eastAsia="Times New Roman" w:ascii="Times New Roman" w:hAnsi="Times New Roman" w:cs="Times New Roman"/>
          <w:sz w:val="24"/>
          <w:highlight w:val="none"/>
          <w:rtl w:val="0"/>
        </w:rPr>
        <w:t xml:space="preserve">. Within the aforementioned criteria hydropower was the next cheapest and most viable solution. It also required the smallest environmental impact out of the final three options as its potential wilderness construction site had already been disturbed by the construction of the pipeline to which it would be attached. Biofuels came next as they had both significant environmental advantages and they require no demanded local resou</w:t>
      </w:r>
      <w:r w:rsidDel="00000000" w:rsidR="00000000" w:rsidRPr="00000000">
        <w:rPr>
          <w:rFonts w:eastAsia="Times New Roman" w:ascii="Times New Roman" w:hAnsi="Times New Roman" w:cs="Times New Roman"/>
          <w:sz w:val="24"/>
          <w:highlight w:val="none"/>
          <w:rtl w:val="0"/>
        </w:rPr>
        <w:t xml:space="preserve">rces. Solar was our last choice due to its high start up cost and requirement for a large unshaded space in which to build. It also could necessitate the construction of additional transmission lines to get the power to the grid as most spaces fitting the requirements were not near a sufficient power grid.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CONCLUSION AND </w:t>
      </w:r>
      <w:r w:rsidDel="00000000" w:rsidR="00000000" w:rsidRPr="00000000">
        <w:rPr>
          <w:rFonts w:eastAsia="Times New Roman" w:ascii="Times New Roman" w:hAnsi="Times New Roman" w:cs="Times New Roman"/>
          <w:b w:val="1"/>
          <w:sz w:val="24"/>
          <w:highlight w:val="none"/>
          <w:rtl w:val="0"/>
        </w:rPr>
        <w:t xml:space="preserve">RECOMMENDATIONS</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As the greater Deschutes area, including Bend, is a rapidly growing socio economic center it needs to lessen its dependence on outside energy. However, due to the cost involved with growth it likely needs to keep large public spending to a minimum. It is for these reasons that we recommend an LED light bulb campaign and transit optimization as our two favored options. While all the topics discussed here will meet the criteria without issue, it is these two that require the least public funding and have the potential for the largest gain. The hydro power option is very feasible and is the next choice due to its relatively low cost and quick payback. Its lack of production during the summer months presents its only real drawback. Solar and biofuel options are excellent choices, however their expensive start up costs and slower payback make them less than ideal in the publicly funded sector. As private endeavors both would be an excellent addition to many large businesses in the Bend </w:t>
      </w:r>
      <w:r w:rsidDel="00000000" w:rsidR="00000000" w:rsidRPr="00000000">
        <w:rPr>
          <w:rFonts w:eastAsia="Times New Roman" w:ascii="Times New Roman" w:hAnsi="Times New Roman" w:cs="Times New Roman"/>
          <w:sz w:val="24"/>
          <w:highlight w:val="none"/>
          <w:rtl w:val="0"/>
        </w:rPr>
        <w:t xml:space="preserve">area</w:t>
      </w: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REFERENCES</w:t>
      </w:r>
      <w:r w:rsidDel="00000000" w:rsidR="00000000" w:rsidRPr="00000000">
        <w:rPr>
          <w:rtl w:val="0"/>
        </w:rPr>
      </w:r>
    </w:p>
    <w:p w:rsidDel="00000000" w:rsidRDefault="00000000" w:rsidR="00000000" w:rsidRPr="00000000" w:rsidP="00000000">
      <w:pPr>
        <w:pStyle w:val="Heading1"/>
        <w:spacing w:line="240" w:after="0" w:lineRule="auto" w:before="0"/>
      </w:pPr>
      <w:r w:rsidDel="00000000" w:rsidR="00000000" w:rsidRPr="00000000">
        <w:rPr>
          <w:rFonts w:eastAsia="Times New Roman" w:ascii="Times New Roman" w:hAnsi="Times New Roman" w:cs="Times New Roman"/>
          <w:b w:val="0"/>
          <w:sz w:val="24"/>
          <w:highlight w:val="white"/>
          <w:rtl w:val="0"/>
        </w:rPr>
        <w:t xml:space="preserve">[1] </w:t>
      </w:r>
      <w:r w:rsidDel="00000000" w:rsidR="00000000" w:rsidRPr="00000000">
        <w:rPr>
          <w:b w:val="0"/>
          <w:highlight w:val="white"/>
          <w:rtl w:val="0"/>
        </w:rPr>
        <w:t xml:space="preserve">B. C. Howard, “MSN,” </w:t>
      </w:r>
      <w:r w:rsidDel="00000000" w:rsidR="00000000" w:rsidRPr="00000000">
        <w:rPr>
          <w:b w:val="0"/>
          <w:i w:val="1"/>
          <w:highlight w:val="white"/>
          <w:rtl w:val="0"/>
        </w:rPr>
        <w:t xml:space="preserve">Energy-efficient light bulbs: How much do you really save?. </w:t>
      </w:r>
      <w:r w:rsidDel="00000000" w:rsidR="00000000" w:rsidRPr="00000000">
        <w:rPr>
          <w:b w:val="0"/>
          <w:highlight w:val="white"/>
          <w:rtl w:val="0"/>
        </w:rPr>
        <w:t xml:space="preserve">[Online].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white"/>
          <w:rtl w:val="0"/>
        </w:rPr>
        <w:t xml:space="preserve">Available: http://realestate.msn.com/energy-efficient-light-bulbs-how-much-do-you-really-save. [Accessed: Nov.18,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 U.S. Environmental Agency, “Energy Star: New Homes,” </w:t>
      </w:r>
      <w:r w:rsidDel="00000000" w:rsidR="00000000" w:rsidRPr="00000000">
        <w:rPr>
          <w:rFonts w:eastAsia="Times New Roman" w:ascii="Times New Roman" w:hAnsi="Times New Roman" w:cs="Times New Roman"/>
          <w:i w:val="1"/>
          <w:sz w:val="24"/>
          <w:highlight w:val="none"/>
          <w:rtl w:val="0"/>
        </w:rPr>
        <w:t xml:space="preserve">Builders in Bend. </w:t>
      </w:r>
      <w:r w:rsidDel="00000000" w:rsidR="00000000" w:rsidRPr="00000000">
        <w:rPr>
          <w:rFonts w:eastAsia="Times New Roman" w:ascii="Times New Roman" w:hAnsi="Times New Roman" w:cs="Times New Roman"/>
          <w:sz w:val="24"/>
          <w:highlight w:val="none"/>
          <w:rtl w:val="0"/>
        </w:rPr>
        <w:t xml:space="preserve">[Online]. Available: </w:t>
      </w:r>
      <w:r w:rsidDel="00000000" w:rsidR="00000000" w:rsidRPr="00000000">
        <w:rPr>
          <w:rFonts w:eastAsia="Times New Roman" w:ascii="Times New Roman" w:hAnsi="Times New Roman" w:cs="Times New Roman"/>
          <w:sz w:val="24"/>
          <w:highlight w:val="none"/>
          <w:rtl w:val="0"/>
        </w:rPr>
        <w:t xml:space="preserve">http</w:t>
      </w:r>
      <w:r w:rsidDel="00000000" w:rsidR="00000000" w:rsidRPr="00000000">
        <w:rPr>
          <w:rFonts w:eastAsia="Times New Roman" w:ascii="Times New Roman" w:hAnsi="Times New Roman" w:cs="Times New Roman"/>
          <w:sz w:val="24"/>
          <w:highlight w:val="none"/>
          <w:rtl w:val="0"/>
        </w:rPr>
        <w:t xml:space="preserve">://www.energystar.gov/index.cfm?fuseaction=new_homes_partners.showAreaResults&amp;s_code=OR&amp;msa_id=34. [Accessed: Nov. 19,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[3] U.S. Department of Energy, “2006 Partner Resource Guide,”</w:t>
      </w:r>
      <w:r w:rsidDel="00000000" w:rsidR="00000000" w:rsidRPr="00000000">
        <w:rPr>
          <w:rFonts w:eastAsia="Times New Roman" w:ascii="Times New Roman" w:hAnsi="Times New Roman" w:cs="Times New Roman"/>
          <w:i w:val="1"/>
          <w:sz w:val="24"/>
          <w:highlight w:val="none"/>
          <w:rtl w:val="0"/>
        </w:rPr>
        <w:t xml:space="preserve"> Energy Star Qualified Light Bulbs</w:t>
      </w:r>
      <w:r w:rsidDel="00000000" w:rsidR="00000000" w:rsidRPr="00000000">
        <w:rPr>
          <w:rFonts w:eastAsia="Times New Roman" w:ascii="Times New Roman" w:hAnsi="Times New Roman" w:cs="Times New Roman"/>
          <w:sz w:val="24"/>
          <w:highlight w:val="none"/>
          <w:rtl w:val="0"/>
        </w:rPr>
        <w:t xml:space="preserve">. [Online]. Available: http://www.energystar.gov/ia/partners/manuf_res/CFL_PRG_FINAL.pdf. [Accessed: Nov. 20,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[4] Unknown, “Easy Web Calculators,” </w:t>
      </w:r>
      <w:r w:rsidDel="00000000" w:rsidR="00000000" w:rsidRPr="00000000">
        <w:rPr>
          <w:rFonts w:eastAsia="Times New Roman" w:ascii="Times New Roman" w:hAnsi="Times New Roman" w:cs="Times New Roman"/>
          <w:i w:val="1"/>
          <w:sz w:val="24"/>
          <w:highlight w:val="none"/>
          <w:rtl w:val="0"/>
        </w:rPr>
        <w:t xml:space="preserve">Incandescent Bulbs vs. Compact Fluorescent and LED Light Bulbs.</w:t>
      </w:r>
      <w:r w:rsidDel="00000000" w:rsidR="00000000" w:rsidRPr="00000000">
        <w:rPr>
          <w:rFonts w:eastAsia="Times New Roman" w:ascii="Times New Roman" w:hAnsi="Times New Roman" w:cs="Times New Roman"/>
          <w:sz w:val="24"/>
          <w:highlight w:val="none"/>
          <w:rtl w:val="0"/>
        </w:rPr>
        <w:t xml:space="preserve"> [Online]. Available: http://www.easywebcalculators.com/cf.htm. [Accessed: Nov. 20,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[5] Design Recycle inc.,“Comparison Chart,”</w:t>
      </w:r>
      <w:r w:rsidDel="00000000" w:rsidR="00000000" w:rsidRPr="00000000">
        <w:rPr>
          <w:rFonts w:eastAsia="Times New Roman" w:ascii="Times New Roman" w:hAnsi="Times New Roman" w:cs="Times New Roman"/>
          <w:b w:val="1"/>
          <w:sz w:val="24"/>
          <w:highlight w:val="none"/>
          <w:rtl w:val="0"/>
        </w:rPr>
        <w:t xml:space="preserve"> </w:t>
      </w:r>
      <w:r w:rsidDel="00000000" w:rsidR="00000000" w:rsidRPr="00000000">
        <w:rPr>
          <w:rFonts w:eastAsia="Times New Roman" w:ascii="Times New Roman" w:hAnsi="Times New Roman" w:cs="Times New Roman"/>
          <w:i w:val="1"/>
          <w:sz w:val="24"/>
          <w:highlight w:val="none"/>
          <w:rtl w:val="0"/>
        </w:rPr>
        <w:t xml:space="preserve">LED Lights vs. Incandescent Light Bulbs vs. CFLs</w:t>
      </w:r>
      <w:r w:rsidDel="00000000" w:rsidR="00000000" w:rsidRPr="00000000">
        <w:rPr>
          <w:rFonts w:eastAsia="Times New Roman" w:ascii="Times New Roman" w:hAnsi="Times New Roman" w:cs="Times New Roman"/>
          <w:b w:val="1"/>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ONLINE]. Available: http://www.designrecycleinc.com/led%20comp%20chart.html. [Accessed: Nov. 20,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[6] T. Brueski,“Local Marketing Ideas,” </w:t>
      </w:r>
      <w:r w:rsidDel="00000000" w:rsidR="00000000" w:rsidRPr="00000000">
        <w:rPr>
          <w:rFonts w:eastAsia="Times New Roman" w:ascii="Times New Roman" w:hAnsi="Times New Roman" w:cs="Times New Roman"/>
          <w:i w:val="1"/>
          <w:sz w:val="24"/>
          <w:highlight w:val="none"/>
          <w:rtl w:val="0"/>
        </w:rPr>
        <w:t xml:space="preserve">How Much Does Radio Advertising Cost?. </w:t>
      </w:r>
      <w:r w:rsidDel="00000000" w:rsidR="00000000" w:rsidRPr="00000000">
        <w:rPr>
          <w:rFonts w:eastAsia="Times New Roman" w:ascii="Times New Roman" w:hAnsi="Times New Roman" w:cs="Times New Roman"/>
          <w:sz w:val="24"/>
          <w:highlight w:val="none"/>
          <w:rtl w:val="0"/>
        </w:rPr>
        <w:t xml:space="preserve">[Online]. Available:  http://localmarketingideas.com/how-much-does-radio-advertising-cost/.[Accessed: Nov. 22,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[7] N. Kokemuller, “eHow,” </w:t>
      </w:r>
      <w:r w:rsidDel="00000000" w:rsidR="00000000" w:rsidRPr="00000000">
        <w:rPr>
          <w:rFonts w:eastAsia="Times New Roman" w:ascii="Times New Roman" w:hAnsi="Times New Roman" w:cs="Times New Roman"/>
          <w:i w:val="1"/>
          <w:sz w:val="24"/>
          <w:highlight w:val="none"/>
          <w:rtl w:val="0"/>
        </w:rPr>
        <w:t xml:space="preserve">How Much Does It Cost to Use Billboard Advertising?</w:t>
      </w:r>
      <w:r w:rsidDel="00000000" w:rsidR="00000000" w:rsidRPr="00000000">
        <w:rPr>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[Online]. Available: http://www.ehow.com/info_8234497_much-cost-use-billboard-advertising.html. [Accessed: Nov. 24,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[8]</w:t>
      </w:r>
      <w:r w:rsidDel="00000000" w:rsidR="00000000" w:rsidRPr="00000000">
        <w:rPr>
          <w:rFonts w:eastAsia="Times New Roman" w:ascii="Times New Roman" w:hAnsi="Times New Roman" w:cs="Times New Roman"/>
          <w:sz w:val="24"/>
          <w:highlight w:val="none"/>
          <w:rtl w:val="0"/>
        </w:rPr>
        <w:t xml:space="preserve"> Squidoo, “Light Bulbs-Let's compare,” </w:t>
      </w:r>
      <w:r w:rsidDel="00000000" w:rsidR="00000000" w:rsidRPr="00000000">
        <w:rPr>
          <w:rFonts w:eastAsia="Times New Roman" w:ascii="Times New Roman" w:hAnsi="Times New Roman" w:cs="Times New Roman"/>
          <w:i w:val="1"/>
          <w:sz w:val="24"/>
          <w:highlight w:val="none"/>
          <w:rtl w:val="0"/>
        </w:rPr>
        <w:t xml:space="preserve">The Light Bulb Wars.</w:t>
      </w:r>
      <w:r w:rsidDel="00000000" w:rsidR="00000000" w:rsidRPr="00000000">
        <w:rPr>
          <w:rFonts w:eastAsia="Times New Roman" w:ascii="Times New Roman" w:hAnsi="Times New Roman" w:cs="Times New Roman"/>
          <w:sz w:val="24"/>
          <w:highlight w:val="none"/>
          <w:rtl w:val="0"/>
        </w:rPr>
        <w:t xml:space="preserve"> [Online]. Available: http://www.squidoo.com/incandescent-versus-CFL-versus-LEDl. [Accessed: Nov. 28, 2012]</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[9] Federal Energy Regulatory Commission, “Initial consultation document in support of FERC </w:t>
      </w:r>
      <w:r w:rsidDel="00000000" w:rsidR="00000000" w:rsidRPr="00000000">
        <w:rPr>
          <w:rFonts w:eastAsia="Times New Roman" w:ascii="Times New Roman" w:hAnsi="Times New Roman" w:cs="Times New Roman"/>
          <w:sz w:val="24"/>
          <w:highlight w:val="none"/>
          <w:rtl w:val="0"/>
        </w:rPr>
        <w:t xml:space="preserve">exemption</w:t>
      </w:r>
      <w:r w:rsidDel="00000000" w:rsidR="00000000" w:rsidRPr="00000000">
        <w:rPr>
          <w:rFonts w:eastAsia="Times New Roman" w:ascii="Times New Roman" w:hAnsi="Times New Roman" w:cs="Times New Roman"/>
          <w:sz w:val="24"/>
          <w:highlight w:val="none"/>
          <w:rtl w:val="0"/>
        </w:rPr>
        <w:t xml:space="preserve"> of small conduit hydroelectric facilities for the Bend conduit project”, </w:t>
      </w:r>
      <w:r w:rsidDel="00000000" w:rsidR="00000000" w:rsidRPr="00000000">
        <w:rPr>
          <w:rFonts w:eastAsia="Times New Roman" w:ascii="Times New Roman" w:hAnsi="Times New Roman" w:cs="Times New Roman"/>
          <w:i w:val="1"/>
          <w:sz w:val="24"/>
          <w:highlight w:val="none"/>
          <w:rtl w:val="0"/>
        </w:rPr>
        <w:t xml:space="preserve">City of Bend</w:t>
      </w:r>
      <w:r w:rsidDel="00000000" w:rsidR="00000000" w:rsidRPr="00000000">
        <w:rPr>
          <w:rFonts w:eastAsia="Times New Roman" w:ascii="Times New Roman" w:hAnsi="Times New Roman" w:cs="Times New Roman"/>
          <w:sz w:val="24"/>
          <w:highlight w:val="none"/>
          <w:rtl w:val="0"/>
        </w:rPr>
        <w:t xml:space="preserve">, August 2011, [Online], Available: bendoregon.gov/modules/showdocument.aspx?documentid=3990, [Accessed: Nov. 11th, 2012]</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[10] National Hydropower Association, “Why Hydro?”,  </w:t>
      </w:r>
      <w:r w:rsidDel="00000000" w:rsidR="00000000" w:rsidRPr="00000000">
        <w:rPr>
          <w:rFonts w:eastAsia="Times New Roman" w:ascii="Times New Roman" w:hAnsi="Times New Roman" w:cs="Times New Roman"/>
          <w:i w:val="1"/>
          <w:sz w:val="24"/>
          <w:highlight w:val="none"/>
          <w:rtl w:val="0"/>
        </w:rPr>
        <w:t xml:space="preserve">National Hydropower Association</w:t>
      </w:r>
      <w:r w:rsidDel="00000000" w:rsidR="00000000" w:rsidRPr="00000000">
        <w:rPr>
          <w:rFonts w:eastAsia="Times New Roman" w:ascii="Times New Roman" w:hAnsi="Times New Roman" w:cs="Times New Roman"/>
          <w:sz w:val="24"/>
          <w:highlight w:val="none"/>
          <w:rtl w:val="0"/>
        </w:rPr>
        <w:t xml:space="preserve">, [Online], Available:  http://hydro.org/why-hydro, [Accessed: Nov. 11th, 2012]</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[11] Federal Energy Regulatory Commission, “Bend hydroelectric project, draft conduit exemption application”, </w:t>
      </w:r>
      <w:r w:rsidDel="00000000" w:rsidR="00000000" w:rsidRPr="00000000">
        <w:rPr>
          <w:rFonts w:eastAsia="Times New Roman" w:ascii="Times New Roman" w:hAnsi="Times New Roman" w:cs="Times New Roman"/>
          <w:i w:val="1"/>
          <w:sz w:val="24"/>
          <w:highlight w:val="none"/>
          <w:rtl w:val="0"/>
        </w:rPr>
        <w:t xml:space="preserve">City of Bend</w:t>
      </w:r>
      <w:r w:rsidDel="00000000" w:rsidR="00000000" w:rsidRPr="00000000">
        <w:rPr>
          <w:rFonts w:eastAsia="Times New Roman" w:ascii="Times New Roman" w:hAnsi="Times New Roman" w:cs="Times New Roman"/>
          <w:sz w:val="24"/>
          <w:highlight w:val="none"/>
          <w:rtl w:val="0"/>
        </w:rPr>
        <w:t xml:space="preserve">,[Online], Available: http://bendoregon.gov/modules/showdocument.aspx?documentid=6775, [Accessed: Nov. 11th, 2012]</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[12] J. Tuo, “Pelton water turbine for hydraulic power plant”, </w:t>
      </w:r>
      <w:r w:rsidDel="00000000" w:rsidR="00000000" w:rsidRPr="00000000">
        <w:rPr>
          <w:rFonts w:eastAsia="Times New Roman" w:ascii="Times New Roman" w:hAnsi="Times New Roman" w:cs="Times New Roman"/>
          <w:i w:val="1"/>
          <w:sz w:val="24"/>
          <w:highlight w:val="none"/>
          <w:rtl w:val="0"/>
        </w:rPr>
        <w:t xml:space="preserve">Alibaba</w:t>
      </w:r>
      <w:r w:rsidDel="00000000" w:rsidR="00000000" w:rsidRPr="00000000">
        <w:rPr>
          <w:rFonts w:eastAsia="Times New Roman" w:ascii="Times New Roman" w:hAnsi="Times New Roman" w:cs="Times New Roman"/>
          <w:sz w:val="24"/>
          <w:highlight w:val="none"/>
          <w:rtl w:val="0"/>
        </w:rPr>
        <w:t xml:space="preserve">, [Online], Available:</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http://www.alibaba.com/product-gs/478173986/Pelton_Water_Turbine_for_Hydraulic_Power.html, [Accessed: Nov. 12th, </w:t>
      </w:r>
      <w:r w:rsidDel="00000000" w:rsidR="00000000" w:rsidRPr="00000000">
        <w:rPr>
          <w:rFonts w:eastAsia="Times New Roman" w:ascii="Times New Roman" w:hAnsi="Times New Roman" w:cs="Times New Roman"/>
          <w:sz w:val="24"/>
          <w:highlight w:val="none"/>
          <w:rtl w:val="0"/>
        </w:rPr>
        <w:t xml:space="preserve">2012</w:t>
      </w:r>
      <w:r w:rsidDel="00000000" w:rsidR="00000000" w:rsidRPr="00000000">
        <w:rPr>
          <w:rFonts w:eastAsia="Times New Roman" w:ascii="Times New Roman" w:hAnsi="Times New Roman" w:cs="Times New Roman"/>
          <w:sz w:val="24"/>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[13] </w:t>
      </w:r>
      <w:r w:rsidDel="00000000" w:rsidR="00000000" w:rsidRPr="00000000">
        <w:rPr>
          <w:rFonts w:eastAsia="Times New Roman" w:ascii="Times New Roman" w:hAnsi="Times New Roman" w:cs="Times New Roman"/>
          <w:sz w:val="24"/>
          <w:highlight w:val="white"/>
          <w:rtl w:val="0"/>
        </w:rPr>
        <w:t xml:space="preserve">U.S. Census Bureau, </w:t>
      </w:r>
      <w:r w:rsidDel="00000000" w:rsidR="00000000" w:rsidRPr="00000000">
        <w:rPr>
          <w:rFonts w:eastAsia="Times New Roman" w:ascii="Times New Roman" w:hAnsi="Times New Roman" w:cs="Times New Roman"/>
          <w:i w:val="1"/>
          <w:sz w:val="24"/>
          <w:highlight w:val="white"/>
          <w:rtl w:val="0"/>
        </w:rPr>
        <w:t xml:space="preserve">Selected Economic Characteristics</w:t>
      </w:r>
      <w:r w:rsidDel="00000000" w:rsidR="00000000" w:rsidRPr="00000000">
        <w:rPr>
          <w:rFonts w:eastAsia="Times New Roman" w:ascii="Times New Roman" w:hAnsi="Times New Roman" w:cs="Times New Roman"/>
          <w:i w:val="1"/>
          <w:sz w:val="24"/>
          <w:highlight w:val="white"/>
          <w:rtl w:val="0"/>
        </w:rPr>
        <w:t xml:space="preserve">,</w:t>
      </w:r>
      <w:r w:rsidDel="00000000" w:rsidR="00000000" w:rsidRPr="00000000">
        <w:rPr>
          <w:rFonts w:eastAsia="Times New Roman" w:ascii="Times New Roman" w:hAnsi="Times New Roman" w:cs="Times New Roman"/>
          <w:sz w:val="24"/>
          <w:highlight w:val="none"/>
          <w:rtl w:val="0"/>
        </w:rPr>
        <w:t xml:space="preserve">2006-2010 American Community Survey 5-Year Estimates. </w:t>
      </w:r>
      <w:r w:rsidDel="00000000" w:rsidR="00000000" w:rsidRPr="00000000">
        <w:rPr>
          <w:rFonts w:eastAsia="Times New Roman" w:ascii="Times New Roman" w:hAnsi="Times New Roman" w:cs="Times New Roman"/>
          <w:sz w:val="24"/>
          <w:highlight w:val="white"/>
          <w:rtl w:val="0"/>
        </w:rPr>
        <w:t xml:space="preserve">[Online]. Available: </w:t>
      </w:r>
      <w:r w:rsidDel="00000000" w:rsidR="00000000" w:rsidRPr="00000000">
        <w:rPr>
          <w:rFonts w:eastAsia="Times New Roman" w:ascii="Times New Roman" w:hAnsi="Times New Roman" w:cs="Times New Roman"/>
          <w:sz w:val="24"/>
          <w:highlight w:val="none"/>
          <w:rtl w:val="0"/>
        </w:rPr>
        <w:t xml:space="preserve">http://factfinder2.census.gov/faces/tableservices/jsf/pages/productview.xhtml?src=bkmk</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sz w:val="24"/>
          <w:highlight w:val="white"/>
          <w:rtl w:val="0"/>
        </w:rPr>
        <w:t xml:space="preserve">[Accessed: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[14] U.S. Census Bureau, </w:t>
      </w:r>
      <w:r w:rsidDel="00000000" w:rsidR="00000000" w:rsidRPr="00000000">
        <w:rPr>
          <w:rFonts w:eastAsia="Times New Roman" w:ascii="Times New Roman" w:hAnsi="Times New Roman" w:cs="Times New Roman"/>
          <w:i w:val="1"/>
          <w:sz w:val="24"/>
          <w:highlight w:val="white"/>
          <w:rtl w:val="0"/>
        </w:rPr>
        <w:t xml:space="preserve">Home Area Profile Report</w:t>
      </w:r>
      <w:r w:rsidDel="00000000" w:rsidR="00000000" w:rsidRPr="00000000">
        <w:rPr>
          <w:rFonts w:eastAsia="Times New Roman" w:ascii="Times New Roman" w:hAnsi="Times New Roman" w:cs="Times New Roman"/>
          <w:sz w:val="24"/>
          <w:highlight w:val="white"/>
          <w:rtl w:val="0"/>
        </w:rPr>
        <w:t xml:space="preserve">, OnTheMap Application and LEHD Origin-Destination Employment, Statistics (Beginning of Quarter Employment, 2nd Quarter of 2002-2010). [Online]. Available: </w:t>
      </w:r>
      <w:r w:rsidDel="00000000" w:rsidR="00000000" w:rsidRPr="00000000">
        <w:rPr>
          <w:rFonts w:eastAsia="Times New Roman" w:ascii="Times New Roman" w:hAnsi="Times New Roman" w:cs="Times New Roman"/>
          <w:sz w:val="24"/>
          <w:highlight w:val="white"/>
          <w:rtl w:val="0"/>
        </w:rPr>
        <w:t xml:space="preserve">http://onthemap.ces.census.gov/</w:t>
      </w:r>
      <w:r w:rsidDel="00000000" w:rsidR="00000000" w:rsidRPr="00000000">
        <w:rPr>
          <w:rFonts w:eastAsia="Times New Roman" w:ascii="Times New Roman" w:hAnsi="Times New Roman" w:cs="Times New Roman"/>
          <w:sz w:val="24"/>
          <w:highlight w:val="white"/>
          <w:rtl w:val="0"/>
        </w:rPr>
        <w:t xml:space="preserve">. [Accessed: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[15] Oregon Employment Department, “Oregon's Metro Commuters: Distance, Direction, and Net Flows” </w:t>
      </w:r>
      <w:r w:rsidDel="00000000" w:rsidR="00000000" w:rsidRPr="00000000">
        <w:rPr>
          <w:rFonts w:eastAsia="Times New Roman" w:ascii="Times New Roman" w:hAnsi="Times New Roman" w:cs="Times New Roman"/>
          <w:i w:val="1"/>
          <w:sz w:val="24"/>
          <w:highlight w:val="white"/>
          <w:rtl w:val="0"/>
        </w:rPr>
        <w:t xml:space="preserve">Oregon Employment Department</w:t>
      </w:r>
      <w:r w:rsidDel="00000000" w:rsidR="00000000" w:rsidRPr="00000000">
        <w:rPr>
          <w:rFonts w:eastAsia="Times New Roman" w:ascii="Times New Roman" w:hAnsi="Times New Roman" w:cs="Times New Roman"/>
          <w:sz w:val="24"/>
          <w:highlight w:val="white"/>
          <w:rtl w:val="0"/>
        </w:rPr>
        <w:t xml:space="preserve">. [Online].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Available: http://www.qualityinfo.org/olmisj/ArticleReader?itemid=00007546#seg0006. [Accessed: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[16] City of Corvallis, Oregon, </w:t>
      </w:r>
      <w:r w:rsidDel="00000000" w:rsidR="00000000" w:rsidRPr="00000000">
        <w:rPr>
          <w:rFonts w:eastAsia="Times New Roman" w:ascii="Times New Roman" w:hAnsi="Times New Roman" w:cs="Times New Roman"/>
          <w:i w:val="1"/>
          <w:sz w:val="24"/>
          <w:highlight w:val="white"/>
          <w:rtl w:val="0"/>
        </w:rPr>
        <w:t xml:space="preserve">FARES/FARELESS</w:t>
      </w:r>
      <w:r w:rsidDel="00000000" w:rsidR="00000000" w:rsidRPr="00000000">
        <w:rPr>
          <w:rFonts w:eastAsia="Times New Roman" w:ascii="Times New Roman" w:hAnsi="Times New Roman" w:cs="Times New Roman"/>
          <w:sz w:val="24"/>
          <w:highlight w:val="white"/>
          <w:rtl w:val="0"/>
        </w:rPr>
        <w:t xml:space="preserve">, Corvallis Transit System is fareless!.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[Online]. Available: </w:t>
      </w:r>
      <w:r w:rsidDel="00000000" w:rsidR="00000000" w:rsidRPr="00000000">
        <w:rPr>
          <w:rFonts w:eastAsia="Times New Roman" w:ascii="Times New Roman" w:hAnsi="Times New Roman" w:cs="Times New Roman"/>
          <w:sz w:val="24"/>
          <w:highlight w:val="white"/>
          <w:rtl w:val="0"/>
        </w:rPr>
        <w:t xml:space="preserve">http://www.corvallisoregon.gov/index.aspx?page=175</w:t>
      </w:r>
      <w:r w:rsidDel="00000000" w:rsidR="00000000" w:rsidRPr="00000000">
        <w:rPr>
          <w:rFonts w:eastAsia="Times New Roman" w:ascii="Times New Roman" w:hAnsi="Times New Roman" w:cs="Times New Roman"/>
          <w:sz w:val="24"/>
          <w:highlight w:val="whit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[Accessed: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[17] City of Corvallis, Oregon, “Frequently Asked Questions on the Transit Operations Fee”, </w:t>
      </w:r>
      <w:r w:rsidDel="00000000" w:rsidR="00000000" w:rsidRPr="00000000">
        <w:rPr>
          <w:rFonts w:eastAsia="Times New Roman" w:ascii="Times New Roman" w:hAnsi="Times New Roman" w:cs="Times New Roman"/>
          <w:i w:val="1"/>
          <w:sz w:val="24"/>
          <w:highlight w:val="white"/>
          <w:rtl w:val="0"/>
        </w:rPr>
        <w:t xml:space="preserve">City of Corvallis</w:t>
      </w:r>
      <w:r w:rsidDel="00000000" w:rsidR="00000000" w:rsidRPr="00000000">
        <w:rPr>
          <w:rFonts w:eastAsia="Times New Roman" w:ascii="Times New Roman" w:hAnsi="Times New Roman" w:cs="Times New Roman"/>
          <w:sz w:val="24"/>
          <w:highlight w:val="white"/>
          <w:rtl w:val="0"/>
        </w:rPr>
        <w:t xml:space="preserve">.[Online].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Available: http://www.corvallisoregon.gov/modules/showdocument.aspx?documentid=4248</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[Accessed: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[18]</w:t>
      </w:r>
      <w:r w:rsidDel="00000000" w:rsidR="00000000" w:rsidRPr="00000000">
        <w:rPr>
          <w:sz w:val="18"/>
          <w:highlight w:val="white"/>
          <w:rtl w:val="0"/>
        </w:rPr>
        <w:t xml:space="preserve"> </w:t>
      </w:r>
      <w:r w:rsidDel="00000000" w:rsidR="00000000" w:rsidRPr="00000000">
        <w:rPr>
          <w:rFonts w:eastAsia="Times New Roman" w:ascii="Times New Roman" w:hAnsi="Times New Roman" w:cs="Times New Roman"/>
          <w:sz w:val="24"/>
          <w:highlight w:val="white"/>
          <w:rtl w:val="0"/>
        </w:rPr>
        <w:t xml:space="preserve">United States. Department of Transportation, </w:t>
      </w:r>
      <w:r w:rsidDel="00000000" w:rsidR="00000000" w:rsidRPr="00000000">
        <w:rPr>
          <w:rFonts w:eastAsia="Times New Roman" w:ascii="Times New Roman" w:hAnsi="Times New Roman" w:cs="Times New Roman"/>
          <w:i w:val="1"/>
          <w:sz w:val="24"/>
          <w:highlight w:val="white"/>
          <w:rtl w:val="0"/>
        </w:rPr>
        <w:t xml:space="preserve">Transit Bus Life Cycle Cost and Year 2007 Emissions Estimation</w:t>
      </w:r>
      <w:r w:rsidDel="00000000" w:rsidR="00000000" w:rsidRPr="00000000">
        <w:rPr>
          <w:rFonts w:eastAsia="Times New Roman" w:ascii="Times New Roman" w:hAnsi="Times New Roman" w:cs="Times New Roman"/>
          <w:sz w:val="24"/>
          <w:highlight w:val="white"/>
          <w:rtl w:val="0"/>
        </w:rPr>
        <w:t xml:space="preserve">. Final Report: July 2, 2007. [Online].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Available: http://www.fta.dot.gov/documents/WVU_FTA_LCC_Final_Report_07-23-2007.pdf. [Accessed: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[19] Oregon. Department of Transportation, </w:t>
      </w:r>
      <w:r w:rsidDel="00000000" w:rsidR="00000000" w:rsidRPr="00000000">
        <w:rPr>
          <w:rFonts w:eastAsia="Times New Roman" w:ascii="Times New Roman" w:hAnsi="Times New Roman" w:cs="Times New Roman"/>
          <w:i w:val="1"/>
          <w:sz w:val="24"/>
          <w:highlight w:val="white"/>
          <w:rtl w:val="0"/>
        </w:rPr>
        <w:t xml:space="preserve">Oregon Vehicle Description and Useful Life Standards</w:t>
      </w:r>
      <w:r w:rsidDel="00000000" w:rsidR="00000000" w:rsidRPr="00000000">
        <w:rPr>
          <w:rFonts w:eastAsia="Times New Roman" w:ascii="Times New Roman" w:hAnsi="Times New Roman" w:cs="Times New Roman"/>
          <w:sz w:val="24"/>
          <w:highlight w:val="white"/>
          <w:rtl w:val="0"/>
        </w:rPr>
        <w:t xml:space="preserve">. [Online]. Available: </w:t>
      </w:r>
      <w:r w:rsidDel="00000000" w:rsidR="00000000" w:rsidRPr="00000000">
        <w:rPr>
          <w:rFonts w:eastAsia="Times New Roman" w:ascii="Times New Roman" w:hAnsi="Times New Roman" w:cs="Times New Roman"/>
          <w:sz w:val="24"/>
          <w:highlight w:val="white"/>
          <w:rtl w:val="0"/>
        </w:rPr>
        <w:t xml:space="preserve">http://www.oregon.gov/ODOT/PT/docs/capital/vehicle-descriptions-useful-life-standards.pdf</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[Accessed: Nov. 16,2012]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[20] EV World, “Energy notes: Energy in natural processes and human consumption, some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numbers” </w:t>
      </w:r>
      <w:r w:rsidDel="00000000" w:rsidR="00000000" w:rsidRPr="00000000">
        <w:rPr>
          <w:rFonts w:eastAsia="Times New Roman" w:ascii="Times New Roman" w:hAnsi="Times New Roman" w:cs="Times New Roman"/>
          <w:i w:val="1"/>
          <w:sz w:val="24"/>
          <w:highlight w:val="white"/>
          <w:rtl w:val="0"/>
        </w:rPr>
        <w:t xml:space="preserve">EV World</w:t>
      </w:r>
      <w:r w:rsidDel="00000000" w:rsidR="00000000" w:rsidRPr="00000000">
        <w:rPr>
          <w:rFonts w:eastAsia="Times New Roman" w:ascii="Times New Roman" w:hAnsi="Times New Roman" w:cs="Times New Roman"/>
          <w:sz w:val="24"/>
          <w:highlight w:val="white"/>
          <w:rtl w:val="0"/>
        </w:rPr>
        <w:t xml:space="preserve">. [Online]. Available: http://www.evworld.com/library/energy_numbers.pdf [Accessed: Nov. 17,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[21] </w:t>
      </w:r>
      <w:r w:rsidDel="00000000" w:rsidR="00000000" w:rsidRPr="00000000">
        <w:rPr>
          <w:rFonts w:eastAsia="Times New Roman" w:ascii="Times New Roman" w:hAnsi="Times New Roman" w:cs="Times New Roman"/>
          <w:sz w:val="24"/>
          <w:highlight w:val="none"/>
          <w:rtl w:val="0"/>
        </w:rPr>
        <w:t xml:space="preserve">United States. Department of Transportation (RITA), </w:t>
      </w:r>
      <w:r w:rsidDel="00000000" w:rsidR="00000000" w:rsidRPr="00000000">
        <w:rPr>
          <w:rFonts w:eastAsia="Times New Roman" w:ascii="Times New Roman" w:hAnsi="Times New Roman" w:cs="Times New Roman"/>
          <w:i w:val="1"/>
          <w:sz w:val="24"/>
          <w:highlight w:val="none"/>
          <w:rtl w:val="0"/>
        </w:rPr>
        <w:t xml:space="preserve">Average Fuel Efficiency of U.S. Light </w:t>
      </w:r>
      <w:r w:rsidDel="00000000" w:rsidR="00000000" w:rsidRPr="00000000">
        <w:rPr>
          <w:rFonts w:eastAsia="Times New Roman" w:ascii="Times New Roman" w:hAnsi="Times New Roman" w:cs="Times New Roman"/>
          <w:sz w:val="24"/>
          <w:highlight w:val="none"/>
          <w:rtl w:val="0"/>
        </w:rPr>
        <w:t xml:space="preserve">Duty Vehicle. [Online]. Available: http://www.bts.gov/publications/national_transportation_statistics/html/table_04_23.html [Ac</w:t>
      </w:r>
      <w:r w:rsidDel="00000000" w:rsidR="00000000" w:rsidRPr="00000000">
        <w:rPr>
          <w:rFonts w:eastAsia="Times New Roman" w:ascii="Times New Roman" w:hAnsi="Times New Roman" w:cs="Times New Roman"/>
          <w:sz w:val="24"/>
          <w:highlight w:val="white"/>
          <w:rtl w:val="0"/>
        </w:rPr>
        <w:t xml:space="preserve">cessed: Nov. 16,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[22] City of Corvallis, Oregon, “CTS Ridership”, </w:t>
      </w:r>
      <w:r w:rsidDel="00000000" w:rsidR="00000000" w:rsidRPr="00000000">
        <w:rPr>
          <w:rFonts w:eastAsia="Times New Roman" w:ascii="Times New Roman" w:hAnsi="Times New Roman" w:cs="Times New Roman"/>
          <w:i w:val="1"/>
          <w:sz w:val="24"/>
          <w:highlight w:val="white"/>
          <w:rtl w:val="0"/>
        </w:rPr>
        <w:t xml:space="preserve">City of Corvallis</w:t>
      </w:r>
      <w:r w:rsidDel="00000000" w:rsidR="00000000" w:rsidRPr="00000000">
        <w:rPr>
          <w:rFonts w:eastAsia="Times New Roman" w:ascii="Times New Roman" w:hAnsi="Times New Roman" w:cs="Times New Roman"/>
          <w:sz w:val="24"/>
          <w:highlight w:val="white"/>
          <w:rtl w:val="0"/>
        </w:rPr>
        <w:t xml:space="preserve">. [Online].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Available: http://www.corvallisoregon.gov/modules/showdocument.aspx?documentid=4250</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white"/>
          <w:rtl w:val="0"/>
        </w:rPr>
        <w:t xml:space="preserve">[Accessed: Nov 22, 2012]</w:t>
      </w:r>
      <w:r w:rsidDel="00000000" w:rsidR="00000000" w:rsidRPr="00000000">
        <w:rPr>
          <w:rtl w:val="0"/>
        </w:rPr>
      </w:r>
    </w:p>
    <w:p w:rsidDel="00000000" w:rsidRDefault="00000000" w:rsidR="00000000" w:rsidRPr="00000000" w:rsidP="00000000">
      <w:pPr>
        <w:spacing w:after="120" w:lineRule="auto" w:before="480"/>
      </w:pPr>
      <w:r w:rsidDel="00000000" w:rsidR="00000000" w:rsidRPr="00000000">
        <w:rPr>
          <w:rFonts w:eastAsia="Times New Roman" w:ascii="Times New Roman" w:hAnsi="Times New Roman" w:cs="Times New Roman"/>
          <w:sz w:val="24"/>
          <w:highlight w:val="none"/>
          <w:rtl w:val="0"/>
        </w:rPr>
        <w:t xml:space="preserve">[23] Oregon Global Warming Commission, (2009 January). Report to the Legislature [Online] http://www.oregon.gov/ENERGY/gblwrm/gwc/docs/09commissionreport.pdf</w:t>
      </w:r>
    </w:p>
    <w:p w:rsidDel="00000000" w:rsidRDefault="00000000" w:rsidR="00000000" w:rsidRPr="00000000" w:rsidP="00000000">
      <w:pPr>
        <w:spacing w:after="120" w:lineRule="auto" w:before="480"/>
      </w:pPr>
      <w:r w:rsidDel="00000000" w:rsidR="00000000" w:rsidRPr="00000000">
        <w:rPr>
          <w:rFonts w:eastAsia="Times New Roman" w:ascii="Times New Roman" w:hAnsi="Times New Roman" w:cs="Times New Roman"/>
          <w:sz w:val="24"/>
          <w:highlight w:val="none"/>
          <w:rtl w:val="0"/>
        </w:rPr>
        <w:t xml:space="preserve">[24] Whole Building Design Guide. (2012) </w:t>
      </w:r>
      <w:r w:rsidDel="00000000" w:rsidR="00000000" w:rsidRPr="00000000">
        <w:rPr>
          <w:rFonts w:eastAsia="Times New Roman" w:ascii="Times New Roman" w:hAnsi="Times New Roman" w:cs="Times New Roman"/>
          <w:i w:val="1"/>
          <w:sz w:val="24"/>
          <w:highlight w:val="none"/>
          <w:rtl w:val="0"/>
        </w:rPr>
        <w:t xml:space="preserve">Biomass for Electricity Generation</w:t>
      </w:r>
      <w:r w:rsidDel="00000000" w:rsidR="00000000" w:rsidRPr="00000000">
        <w:rPr>
          <w:rFonts w:eastAsia="Times New Roman" w:ascii="Times New Roman" w:hAnsi="Times New Roman" w:cs="Times New Roman"/>
          <w:sz w:val="24"/>
          <w:highlight w:val="none"/>
          <w:rtl w:val="0"/>
        </w:rPr>
        <w:t xml:space="preserve"> [Online]. http://www.wbdg.org/resources/biomasselectric.php</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tab/>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[25] </w:t>
      </w:r>
      <w:r w:rsidDel="00000000" w:rsidR="00000000" w:rsidRPr="00000000">
        <w:rPr>
          <w:rFonts w:eastAsia="Times New Roman" w:ascii="Times New Roman" w:hAnsi="Times New Roman" w:cs="Times New Roman"/>
          <w:sz w:val="24"/>
          <w:highlight w:val="none"/>
          <w:rtl w:val="0"/>
        </w:rPr>
        <w:t xml:space="preserve">Freedom BioFuelers. (2012, January 1) [</w:t>
      </w:r>
      <w:r w:rsidDel="00000000" w:rsidR="00000000" w:rsidRPr="00000000">
        <w:rPr>
          <w:rFonts w:eastAsia="Times New Roman" w:ascii="Times New Roman" w:hAnsi="Times New Roman" w:cs="Times New Roman"/>
          <w:sz w:val="24"/>
          <w:highlight w:val="none"/>
          <w:rtl w:val="0"/>
        </w:rPr>
        <w:t xml:space="preserve">Online]. http://thebiodieselstore.com/biodiesel-processors</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[26] J. O’Rielly. (2011, December 1) </w:t>
      </w:r>
      <w:r w:rsidDel="00000000" w:rsidR="00000000" w:rsidRPr="00000000">
        <w:rPr>
          <w:rFonts w:eastAsia="Times New Roman" w:ascii="Times New Roman" w:hAnsi="Times New Roman" w:cs="Times New Roman"/>
          <w:i w:val="1"/>
          <w:sz w:val="24"/>
          <w:highlight w:val="none"/>
          <w:rtl w:val="0"/>
        </w:rPr>
        <w:t xml:space="preserve">Use of CHP and Renewable Sources of Energy for Industrial Boilers,</w:t>
      </w:r>
      <w:r w:rsidDel="00000000" w:rsidR="00000000" w:rsidRPr="00000000">
        <w:rPr>
          <w:rFonts w:eastAsia="Times New Roman" w:ascii="Times New Roman" w:hAnsi="Times New Roman" w:cs="Times New Roman"/>
          <w:sz w:val="24"/>
          <w:highlight w:val="none"/>
          <w:rtl w:val="0"/>
        </w:rPr>
        <w:t xml:space="preserve"> [Online]. https://sites.google.com/site/ee535test/jonathan-o-reilly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[27] Pacific Power. (2012, January 1) </w:t>
      </w:r>
      <w:r w:rsidDel="00000000" w:rsidR="00000000" w:rsidRPr="00000000">
        <w:rPr>
          <w:rFonts w:eastAsia="Times New Roman" w:ascii="Times New Roman" w:hAnsi="Times New Roman" w:cs="Times New Roman"/>
          <w:i w:val="1"/>
          <w:sz w:val="24"/>
          <w:highlight w:val="none"/>
          <w:rtl w:val="0"/>
        </w:rPr>
        <w:t xml:space="preserve">Blue Sky Renewable Energy</w:t>
      </w:r>
      <w:r w:rsidDel="00000000" w:rsidR="00000000" w:rsidRPr="00000000">
        <w:rPr>
          <w:rFonts w:eastAsia="Times New Roman" w:ascii="Times New Roman" w:hAnsi="Times New Roman" w:cs="Times New Roman"/>
          <w:sz w:val="24"/>
          <w:highlight w:val="none"/>
          <w:rtl w:val="0"/>
        </w:rPr>
        <w:t xml:space="preserve">. [Online]. http://www.pacificpower.net/bluesky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[28]</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i w:val="1"/>
          <w:sz w:val="24"/>
          <w:highlight w:val="none"/>
          <w:rtl w:val="0"/>
        </w:rPr>
        <w:t xml:space="preserve">Concentrated Solar Power (CSP) Vs Photovoltaic panels (PV).</w:t>
      </w:r>
      <w:r w:rsidDel="00000000" w:rsidR="00000000" w:rsidRPr="00000000">
        <w:rPr>
          <w:rFonts w:eastAsia="Times New Roman" w:ascii="Times New Roman" w:hAnsi="Times New Roman" w:cs="Times New Roman"/>
          <w:sz w:val="24"/>
          <w:highlight w:val="none"/>
          <w:rtl w:val="0"/>
        </w:rPr>
        <w:t xml:space="preserve"> [Online]. Available:</w:t>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http://www.renewablegreenenergypower.com/solar-energy-facts-concentrated-solar-power-csp-vs-photovoltaic-pv-panels/. [Accessed Nov. 28,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[29] </w:t>
      </w:r>
      <w:r w:rsidDel="00000000" w:rsidR="00000000" w:rsidRPr="00000000">
        <w:rPr>
          <w:rFonts w:eastAsia="Times New Roman" w:ascii="Times New Roman" w:hAnsi="Times New Roman" w:cs="Times New Roman"/>
          <w:i w:val="1"/>
          <w:sz w:val="24"/>
          <w:highlight w:val="none"/>
          <w:rtl w:val="0"/>
        </w:rPr>
        <w:t xml:space="preserve">Solar Electric.</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[Online]. Available: </w:t>
      </w:r>
      <w:r w:rsidDel="00000000" w:rsidR="00000000" w:rsidRPr="00000000">
        <w:rPr>
          <w:rFonts w:eastAsia="Times New Roman" w:ascii="Times New Roman" w:hAnsi="Times New Roman" w:cs="Times New Roman"/>
          <w:sz w:val="24"/>
          <w:highlight w:val="none"/>
          <w:rtl w:val="0"/>
        </w:rPr>
        <w:t xml:space="preserve">http</w:t>
      </w:r>
      <w:r w:rsidDel="00000000" w:rsidR="00000000" w:rsidRPr="00000000">
        <w:rPr>
          <w:rFonts w:eastAsia="Times New Roman" w:ascii="Times New Roman" w:hAnsi="Times New Roman" w:cs="Times New Roman"/>
          <w:sz w:val="24"/>
          <w:highlight w:val="none"/>
          <w:rtl w:val="0"/>
        </w:rPr>
        <w:t xml:space="preserve">://energytrust.org/public-sector/incentives/equipment-upgrades-remodels/SolarElectric/SolarElectric2/. [Accessed Nov. 28,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[30]</w:t>
      </w:r>
      <w:r w:rsidDel="00000000" w:rsidR="00000000" w:rsidRPr="00000000">
        <w:rPr>
          <w:rFonts w:eastAsia="Times New Roman" w:ascii="Times New Roman" w:hAnsi="Times New Roman" w:cs="Times New Roman"/>
          <w:i w:val="1"/>
          <w:sz w:val="24"/>
          <w:highlight w:val="none"/>
          <w:rtl w:val="0"/>
        </w:rPr>
        <w:t xml:space="preserve"> Energy prices: two trends (2 graphs). </w:t>
      </w:r>
      <w:r w:rsidDel="00000000" w:rsidR="00000000" w:rsidRPr="00000000">
        <w:rPr>
          <w:rFonts w:eastAsia="Times New Roman" w:ascii="Times New Roman" w:hAnsi="Times New Roman" w:cs="Times New Roman"/>
          <w:sz w:val="24"/>
          <w:highlight w:val="none"/>
          <w:rtl w:val="0"/>
        </w:rPr>
        <w:t xml:space="preserve">[Online]. </w:t>
      </w:r>
      <w:r w:rsidDel="00000000" w:rsidR="00000000" w:rsidRPr="00000000">
        <w:rPr>
          <w:rFonts w:eastAsia="Times New Roman" w:ascii="Times New Roman" w:hAnsi="Times New Roman" w:cs="Times New Roman"/>
          <w:sz w:val="24"/>
          <w:highlight w:val="none"/>
          <w:rtl w:val="0"/>
        </w:rPr>
        <w:t xml:space="preserve">Available: http://rwer.wordpress.com/2012/03/12/energy-prices-two-trends-2-graphs/ [Accessed Nov. 28,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[31] </w:t>
      </w:r>
      <w:r w:rsidDel="00000000" w:rsidR="00000000" w:rsidRPr="00000000">
        <w:rPr>
          <w:rFonts w:eastAsia="Times New Roman" w:ascii="Times New Roman" w:hAnsi="Times New Roman" w:cs="Times New Roman"/>
          <w:i w:val="1"/>
          <w:sz w:val="24"/>
          <w:highlight w:val="none"/>
          <w:rtl w:val="0"/>
        </w:rPr>
        <w:t xml:space="preserve">Levelized Cost of New Generation Resources in the Annual Energy Outlook 2012. </w:t>
      </w:r>
      <w:r w:rsidDel="00000000" w:rsidR="00000000" w:rsidRPr="00000000">
        <w:rPr>
          <w:rFonts w:eastAsia="Times New Roman" w:ascii="Times New Roman" w:hAnsi="Times New Roman" w:cs="Times New Roman"/>
          <w:sz w:val="24"/>
          <w:highlight w:val="none"/>
          <w:rtl w:val="0"/>
        </w:rPr>
        <w:t xml:space="preserve">[Online]. Available: </w:t>
      </w:r>
      <w:r w:rsidDel="00000000" w:rsidR="00000000" w:rsidRPr="00000000">
        <w:rPr>
          <w:rFonts w:eastAsia="Times New Roman" w:ascii="Times New Roman" w:hAnsi="Times New Roman" w:cs="Times New Roman"/>
          <w:sz w:val="24"/>
          <w:highlight w:val="none"/>
          <w:rtl w:val="0"/>
        </w:rPr>
        <w:t xml:space="preserve">http://www.eia.gov/forecasts/aeo/electricity_generation.cfm</w:t>
      </w:r>
      <w:r w:rsidDel="00000000" w:rsidR="00000000" w:rsidRPr="00000000">
        <w:rPr>
          <w:rFonts w:eastAsia="Times New Roman" w:ascii="Times New Roman" w:hAnsi="Times New Roman" w:cs="Times New Roman"/>
          <w:sz w:val="24"/>
          <w:highlight w:val="none"/>
          <w:rtl w:val="0"/>
        </w:rPr>
        <w:t xml:space="preserve"> [Accessed Nov. 28,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[32] </w:t>
      </w:r>
      <w:r w:rsidDel="00000000" w:rsidR="00000000" w:rsidRPr="00000000">
        <w:rPr>
          <w:rFonts w:eastAsia="Times New Roman" w:ascii="Times New Roman" w:hAnsi="Times New Roman" w:cs="Times New Roman"/>
          <w:i w:val="1"/>
          <w:sz w:val="24"/>
          <w:highlight w:val="none"/>
          <w:rtl w:val="0"/>
        </w:rPr>
        <w:t xml:space="preserve">Baldock Solar Highway.</w:t>
      </w:r>
      <w:r w:rsidDel="00000000" w:rsidR="00000000" w:rsidRPr="00000000">
        <w:rPr>
          <w:rFonts w:eastAsia="Times New Roman" w:ascii="Times New Roman" w:hAnsi="Times New Roman" w:cs="Times New Roman"/>
          <w:sz w:val="24"/>
          <w:highlight w:val="none"/>
          <w:rtl w:val="0"/>
        </w:rPr>
        <w:t xml:space="preserve"> [Online]. Available: </w:t>
      </w:r>
      <w:r w:rsidDel="00000000" w:rsidR="00000000" w:rsidRPr="00000000">
        <w:rPr>
          <w:rFonts w:eastAsia="Times New Roman" w:ascii="Times New Roman" w:hAnsi="Times New Roman" w:cs="Times New Roman"/>
          <w:sz w:val="24"/>
          <w:highlight w:val="none"/>
          <w:rtl w:val="0"/>
        </w:rPr>
        <w:t xml:space="preserve">http://www.oregon.gov/ODOT/HWY/OIPP/docs/baldockfacts.pdf</w:t>
      </w:r>
      <w:r w:rsidDel="00000000" w:rsidR="00000000" w:rsidRPr="00000000">
        <w:rPr>
          <w:rFonts w:eastAsia="Times New Roman" w:ascii="Times New Roman" w:hAnsi="Times New Roman" w:cs="Times New Roman"/>
          <w:sz w:val="24"/>
          <w:highlight w:val="none"/>
          <w:rtl w:val="0"/>
        </w:rPr>
        <w:t xml:space="preserve"> [Accessed Nov. 28, 2012]</w:t>
      </w:r>
    </w:p>
    <w:p w:rsidDel="00000000" w:rsidRDefault="00000000" w:rsidR="00000000" w:rsidRPr="00000000" w:rsidP="00000000">
      <w:pPr>
        <w:spacing w:line="240" w:after="120" w:lineRule="auto"/>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24"/>
          <w:highlight w:val="none"/>
          <w:rtl w:val="0"/>
        </w:rPr>
        <w:t xml:space="preserve">APPENDIXES</w:t>
      </w:r>
      <w:r w:rsidDel="00000000" w:rsidR="00000000" w:rsidRPr="00000000">
        <w:rPr>
          <w:rtl w:val="0"/>
        </w:rPr>
      </w:r>
    </w:p>
    <w:p w:rsidDel="00000000" w:rsidRDefault="00000000" w:rsidR="00000000" w:rsidRPr="00000000" w:rsidP="00000000">
      <w:pPr>
        <w:spacing w:line="240" w:after="120" w:lineRule="auto"/>
      </w:pPr>
      <w:r w:rsidDel="00000000" w:rsidR="00000000" w:rsidRPr="00000000">
        <w:rPr>
          <w:i w:val="1"/>
          <w:highlight w:val="none"/>
          <w:rtl w:val="0"/>
        </w:rPr>
        <w:t xml:space="preserve">A. Exchanging Light Bulbs</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Comparison Chart-LED Lights vs. Incandescent Light Bulbs vs. CFLs:</w:t>
      </w:r>
    </w:p>
    <w:p w:rsidDel="00000000" w:rsidRDefault="00000000" w:rsidR="00000000" w:rsidRPr="00000000" w:rsidP="00000000">
      <w:pPr>
        <w:jc w:val="center"/>
      </w:pPr>
      <w:r w:rsidDel="00000000" w:rsidR="00000000" w:rsidRPr="00000000">
        <w:rPr>
          <w:rtl w:val="0"/>
        </w:rPr>
      </w:r>
    </w:p>
    <w:tbl>
      <w:tblPr>
        <w:tblW w:w="877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685"/>
        <w:gridCol w:w="1905"/>
        <w:gridCol w:w="2055"/>
        <w:gridCol w:w="2130"/>
        <w:gridCol w:w="146"/>
        <w:gridCol w:w="146"/>
        <w:gridCol w:w="146"/>
        <w:gridCol w:w="146"/>
      </w:tblGrid>
      <w:tr>
        <w:trPr>
          <w:trHeight w:hRule="atLeast" w:val="1520"/>
        </w:trPr>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Energy Efficiency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&amp; Energy Costs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523875" cy="390525"/>
                  <wp:docPr name="image02.jpg" id="11"/>
                  <a:graphic>
                    <a:graphicData uri="http://schemas.openxmlformats.org/drawingml/2006/picture">
                      <pic:pic>
                        <pic:nvPicPr>
                          <pic:cNvPr name="image02.jpg" id="0"/>
                          <pic:cNvPicPr preferRelativeResize="0"/>
                        </pic:nvPicPr>
                        <pic:blipFill>
                          <a:blip r:embed="rId8"/>
                          <a:stretch>
                            <a:fillRect/>
                          </a:stretch>
                        </pic:blipFill>
                        <pic:spPr>
                          <a:xfrm>
                            <a:ext cx="523875" cy="3905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Light Emitting Diodes (LEDs)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485775" cy="457200"/>
                  <wp:docPr name="image00.jpg" id="8"/>
                  <a:graphic>
                    <a:graphicData uri="http://schemas.openxmlformats.org/drawingml/2006/picture">
                      <pic:pic>
                        <pic:nvPicPr>
                          <pic:cNvPr name="image00.jpg" id="0"/>
                          <pic:cNvPicPr preferRelativeResize="0"/>
                        </pic:nvPicPr>
                        <pic:blipFill>
                          <a:blip r:embed="rId9"/>
                          <a:stretch>
                            <a:fillRect/>
                          </a:stretch>
                        </pic:blipFill>
                        <pic:spPr>
                          <a:xfrm>
                            <a:ext cx="485775" cy="457200"/>
                          </a:xfrm>
                          <a:prstGeom prst="rect"/>
                        </pic:spPr>
                      </pic:pic>
                    </a:graphicData>
                  </a:graphic>
                </wp:inline>
              </w:drawing>
            </w:r>
            <w:r w:rsidDel="00000000" w:rsidR="00000000" w:rsidRPr="00000000">
              <w:rPr>
                <w:b w:val="1"/>
                <w:sz w:val="16"/>
                <w:highlight w:val="none"/>
                <w:rtl w:val="0"/>
              </w:rPr>
              <w:t xml:space="preserve"> </w:t>
            </w:r>
          </w:p>
          <w:p w:rsidDel="00000000" w:rsidRDefault="00000000" w:rsidR="00000000" w:rsidRPr="00000000" w:rsidP="00000000">
            <w:pPr>
              <w:jc w:val="center"/>
            </w:pPr>
            <w:r w:rsidDel="00000000" w:rsidR="00000000" w:rsidRPr="00000000">
              <w:rPr>
                <w:b w:val="1"/>
                <w:sz w:val="16"/>
                <w:highlight w:val="none"/>
                <w:rtl w:val="0"/>
              </w:rPr>
              <w:t xml:space="preserve">Incandescent </w:t>
            </w:r>
          </w:p>
          <w:p w:rsidDel="00000000" w:rsidRDefault="00000000" w:rsidR="00000000" w:rsidRPr="00000000" w:rsidP="00000000">
            <w:pPr>
              <w:jc w:val="center"/>
            </w:pPr>
            <w:r w:rsidDel="00000000" w:rsidR="00000000" w:rsidRPr="00000000">
              <w:rPr>
                <w:b w:val="1"/>
                <w:sz w:val="16"/>
                <w:highlight w:val="none"/>
                <w:rtl w:val="0"/>
              </w:rPr>
              <w:t xml:space="preserve">Light Bulbs</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476250" cy="476250"/>
                  <wp:docPr name="image01.jpg" id="3"/>
                  <a:graphic>
                    <a:graphicData uri="http://schemas.openxmlformats.org/drawingml/2006/picture">
                      <pic:pic>
                        <pic:nvPicPr>
                          <pic:cNvPr name="image01.jpg" id="0"/>
                          <pic:cNvPicPr preferRelativeResize="0"/>
                        </pic:nvPicPr>
                        <pic:blipFill>
                          <a:blip r:embed="rId10"/>
                          <a:stretch>
                            <a:fillRect/>
                          </a:stretch>
                        </pic:blipFill>
                        <pic:spPr>
                          <a:xfrm>
                            <a:ext cx="476250" cy="476250"/>
                          </a:xfrm>
                          <a:prstGeom prst="rect"/>
                        </pic:spPr>
                      </pic:pic>
                    </a:graphicData>
                  </a:graphic>
                </wp:inline>
              </w:drawing>
            </w:r>
            <w:r w:rsidDel="00000000" w:rsidR="00000000" w:rsidRPr="00000000">
              <w:rPr>
                <w:b w:val="1"/>
                <w:sz w:val="16"/>
                <w:highlight w:val="none"/>
                <w:rtl w:val="0"/>
              </w:rPr>
              <w:t xml:space="preserve"> </w:t>
            </w:r>
          </w:p>
          <w:p w:rsidDel="00000000" w:rsidRDefault="00000000" w:rsidR="00000000" w:rsidRPr="00000000" w:rsidP="00000000">
            <w:pPr>
              <w:jc w:val="center"/>
            </w:pPr>
            <w:r w:rsidDel="00000000" w:rsidR="00000000" w:rsidRPr="00000000">
              <w:rPr>
                <w:b w:val="1"/>
                <w:sz w:val="16"/>
                <w:highlight w:val="none"/>
                <w:rtl w:val="0"/>
              </w:rPr>
              <w:t xml:space="preserve">Compact Fluorescents (CFLs)</w:t>
            </w:r>
            <w:r w:rsidDel="00000000" w:rsidR="00000000" w:rsidRPr="00000000">
              <w:rPr>
                <w:rtl w:val="0"/>
              </w:rPr>
            </w:r>
          </w:p>
        </w:tc>
      </w:tr>
      <w:tr>
        <w:trPr>
          <w:trHeight w:hRule="atLeast" w:val="360"/>
        </w:trPr>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Life Span (average)</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 50,000 hours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 1,200 hours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8,000 hours</w:t>
            </w:r>
          </w:p>
        </w:tc>
      </w:tr>
      <w:tr>
        <w:trPr>
          <w:trHeight w:hRule="atLeast" w:val="2000"/>
        </w:trPr>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Watts of electricity used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(equivalent to 60 watt bulb).  </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LEDs use less power (watts) per unit of light generated (lumens).  LEDs help reduce greenhouse gas emissions from power plants and lower electric bills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6 - 8 watts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60 watts</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13-15 watts</w:t>
            </w:r>
          </w:p>
        </w:tc>
      </w:tr>
      <w:tr>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Kilo-watts of Electricity used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(30 Incandescent Bulbs per year equivalent) </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329 KWh/yr.</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3285 KWh/yr.</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767 KWh/yr.</w:t>
            </w:r>
          </w:p>
        </w:tc>
      </w:tr>
      <w:tr>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Annual Operating Cost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(30 Incandescent Bulbs per year equivalent) </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$32.85/year</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$328.59/year</w:t>
            </w:r>
          </w:p>
        </w:tc>
        <w:tc>
          <w:tcPr>
            <w:tcMar>
              <w:top w:w="100.0" w:type="dxa"/>
              <w:left w:w="100.0" w:type="dxa"/>
              <w:bottom w:w="100.0" w:type="dxa"/>
              <w:right w:w="100.0" w:type="dxa"/>
            </w:tcMar>
          </w:tcPr>
          <w:p w:rsidDel="00000000" w:rsidRDefault="00000000" w:rsidR="00000000" w:rsidRPr="00000000" w:rsidP="00000000">
            <w:pPr>
              <w:jc w:val="center"/>
            </w:pPr>
            <w:r w:rsidDel="00000000" w:rsidR="00000000" w:rsidRPr="00000000">
              <w:rPr>
                <w:rFonts w:eastAsia="Times New Roman" w:ascii="Times New Roman" w:hAnsi="Times New Roman" w:cs="Times New Roman"/>
                <w:b w:val="1"/>
                <w:sz w:val="16"/>
                <w:highlight w:val="none"/>
                <w:rtl w:val="0"/>
              </w:rPr>
              <w:t xml:space="preserve">$76.65/year</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C. Transit Optimization</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Average Gas Mileage for Commuters:</w:t>
      </w:r>
    </w:p>
    <w:p w:rsidDel="00000000" w:rsidRDefault="00000000" w:rsidR="00000000" w:rsidRPr="00000000" w:rsidP="00000000">
      <w:pPr/>
      <m:oMathPara>
        <m:oMathParaPr>
          <m:jc m:val="left"/>
        </m:oMathParaPr>
        <m:oMath>
          <m:r>
            <w:rPr>
              <w:highlight w:val="none"/>
            </w:rPr>
            <m:t xml:space="preserve">(23.8 mpg car + 17.4 mpg truck)/2 = 20.6 Average MPG </m:t>
          </m:r>
        </m:oMath>
      </m:oMathPara>
      <w:r w:rsidDel="00000000" w:rsidR="00000000" w:rsidRPr="00000000">
        <w:rPr>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[21]</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Energy Usage by Commuters: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5743575" cy="504825"/>
            <wp:docPr name="image05.jpg" id="5"/>
            <a:graphic>
              <a:graphicData uri="http://schemas.openxmlformats.org/drawingml/2006/picture">
                <pic:pic>
                  <pic:nvPicPr>
                    <pic:cNvPr name="image05.jpg" id="0"/>
                    <pic:cNvPicPr preferRelativeResize="0"/>
                  </pic:nvPicPr>
                  <pic:blipFill>
                    <a:blip r:embed="rId11"/>
                    <a:stretch>
                      <a:fillRect/>
                    </a:stretch>
                  </pic:blipFill>
                  <pic:spPr>
                    <a:xfrm>
                      <a:ext cx="5743575" cy="5048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30"/>
        </w:numPr>
        <w:ind w:hanging="360" w:left="1440"/>
      </w:pPr>
      <w:r w:rsidDel="00000000" w:rsidR="00000000" w:rsidRPr="00000000">
        <w:rPr>
          <w:rFonts w:eastAsia="Times New Roman" w:ascii="Times New Roman" w:hAnsi="Times New Roman" w:cs="Times New Roman"/>
          <w:sz w:val="24"/>
          <w:highlight w:val="none"/>
          <w:rtl w:val="0"/>
        </w:rPr>
        <w:t xml:space="preserve">Calculation data [20] [21] [15] [13]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Available Transit Route Data:</w:t>
      </w:r>
      <w:r w:rsidDel="00000000" w:rsidR="00000000" w:rsidRPr="00000000">
        <w:rPr>
          <w:rtl w:val="0"/>
        </w:rPr>
      </w:r>
    </w:p>
    <w:p w:rsidDel="00000000" w:rsidRDefault="00000000" w:rsidR="00000000" w:rsidRPr="00000000" w:rsidP="00000000">
      <w:pPr/>
      <w:r w:rsidDel="00000000" w:rsidR="00000000" w:rsidRPr="00000000">
        <w:drawing>
          <wp:inline>
            <wp:extent cx="2828925" cy="2152650"/>
            <wp:docPr name="image08.jpg" id="10"/>
            <a:graphic>
              <a:graphicData uri="http://schemas.openxmlformats.org/drawingml/2006/picture">
                <pic:pic>
                  <pic:nvPicPr>
                    <pic:cNvPr name="image08.jpg" id="0"/>
                    <pic:cNvPicPr preferRelativeResize="0"/>
                  </pic:nvPicPr>
                  <pic:blipFill>
                    <a:blip r:embed="rId12"/>
                    <a:stretch>
                      <a:fillRect/>
                    </a:stretch>
                  </pic:blipFill>
                  <pic:spPr>
                    <a:xfrm>
                      <a:ext cx="2828925" cy="2152650"/>
                    </a:xfrm>
                    <a:prstGeom prst="rect"/>
                  </pic:spPr>
                </pic:pic>
              </a:graphicData>
            </a:graphic>
          </wp:inline>
        </w:drawing>
      </w:r>
      <w:r w:rsidDel="00000000" w:rsidR="00000000" w:rsidRPr="00000000">
        <w:drawing>
          <wp:inline>
            <wp:extent cx="2990850" cy="2152650"/>
            <wp:docPr name="image07.jpg" id="2"/>
            <a:graphic>
              <a:graphicData uri="http://schemas.openxmlformats.org/drawingml/2006/picture">
                <pic:pic>
                  <pic:nvPicPr>
                    <pic:cNvPr name="image07.jpg" id="0"/>
                    <pic:cNvPicPr preferRelativeResize="0"/>
                  </pic:nvPicPr>
                  <pic:blipFill>
                    <a:blip r:embed="rId13"/>
                    <a:stretch>
                      <a:fillRect/>
                    </a:stretch>
                  </pic:blipFill>
                  <pic:spPr>
                    <a:xfrm>
                      <a:ext cx="2990850" cy="21526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Ridership Statistics </w:t>
      </w:r>
      <w:r w:rsidDel="00000000" w:rsidR="00000000" w:rsidRPr="00000000">
        <w:rPr>
          <w:rFonts w:eastAsia="Times New Roman" w:ascii="Times New Roman" w:hAnsi="Times New Roman" w:cs="Times New Roman"/>
          <w:sz w:val="24"/>
          <w:highlight w:val="none"/>
          <w:rtl w:val="0"/>
        </w:rPr>
        <w:t xml:space="preserve">[22]</w:t>
      </w:r>
      <w:r w:rsidDel="00000000" w:rsidR="00000000" w:rsidRPr="00000000">
        <w:rPr>
          <w:rFonts w:eastAsia="Times New Roman" w:ascii="Times New Roman" w:hAnsi="Times New Roman" w:cs="Times New Roman"/>
          <w:i w:val="1"/>
          <w:sz w:val="24"/>
          <w:highlight w:val="none"/>
          <w:rtl w:val="0"/>
        </w:rPr>
        <w:t xml:space="preserve">:</w:t>
      </w:r>
    </w:p>
    <w:p w:rsidDel="00000000" w:rsidRDefault="00000000" w:rsidR="00000000" w:rsidRPr="00000000" w:rsidP="00000000">
      <w:pPr/>
      <w:r w:rsidDel="00000000" w:rsidR="00000000" w:rsidRPr="00000000">
        <w:drawing>
          <wp:inline>
            <wp:extent cx="5486400" cy="4895850"/>
            <wp:docPr name="image09.jpg" id="9"/>
            <a:graphic>
              <a:graphicData uri="http://schemas.openxmlformats.org/drawingml/2006/picture">
                <pic:pic>
                  <pic:nvPicPr>
                    <pic:cNvPr name="image09.jpg" id="0"/>
                    <pic:cNvPicPr preferRelativeResize="0"/>
                  </pic:nvPicPr>
                  <pic:blipFill>
                    <a:blip r:embed="rId14"/>
                    <a:stretch>
                      <a:fillRect/>
                    </a:stretch>
                  </pic:blipFill>
                  <pic:spPr>
                    <a:xfrm>
                      <a:ext cx="5486400" cy="48958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D. Biofuels</w:t>
      </w:r>
      <w:r w:rsidDel="00000000" w:rsidR="00000000" w:rsidRPr="00000000">
        <w:rPr>
          <w:rtl w:val="0"/>
        </w:rPr>
      </w:r>
    </w:p>
    <w:p w:rsidDel="00000000" w:rsidRDefault="00000000" w:rsidR="00000000" w:rsidRPr="00000000" w:rsidP="00000000">
      <w:pPr/>
      <w:r w:rsidDel="00000000" w:rsidR="00000000" w:rsidRPr="00000000">
        <w:drawing>
          <wp:inline>
            <wp:extent cx="5924550" cy="4143375"/>
            <wp:docPr name="image11.png" id="12"/>
            <a:graphic>
              <a:graphicData uri="http://schemas.openxmlformats.org/drawingml/2006/picture">
                <pic:pic>
                  <pic:nvPicPr>
                    <pic:cNvPr name="image11.png" id="0"/>
                    <pic:cNvPicPr preferRelativeResize="0"/>
                  </pic:nvPicPr>
                  <pic:blipFill>
                    <a:blip r:embed="rId15"/>
                    <a:stretch>
                      <a:fillRect/>
                    </a:stretch>
                  </pic:blipFill>
                  <pic:spPr>
                    <a:xfrm>
                      <a:ext cx="5924550" cy="41433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highlight w:val="none"/>
          <w:rtl w:val="0"/>
        </w:rPr>
        <w:t xml:space="preserve">Figure D.1: </w:t>
      </w:r>
      <w:r w:rsidDel="00000000" w:rsidR="00000000" w:rsidRPr="00000000">
        <w:rPr>
          <w:rFonts w:eastAsia="Times New Roman" w:ascii="Times New Roman" w:hAnsi="Times New Roman" w:cs="Times New Roman"/>
          <w:highlight w:val="none"/>
          <w:rtl w:val="0"/>
        </w:rPr>
        <w:t xml:space="preserve">General layout of a biomass generation plant. [26]</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5276850" cy="1962150"/>
            <wp:docPr name="image04.png" id="1"/>
            <a:graphic>
              <a:graphicData uri="http://schemas.openxmlformats.org/drawingml/2006/picture">
                <pic:pic>
                  <pic:nvPicPr>
                    <pic:cNvPr name="image04.png" id="0"/>
                    <pic:cNvPicPr preferRelativeResize="0"/>
                  </pic:nvPicPr>
                  <pic:blipFill>
                    <a:blip r:embed="rId16"/>
                    <a:stretch>
                      <a:fillRect/>
                    </a:stretch>
                  </pic:blipFill>
                  <pic:spPr>
                    <a:xfrm>
                      <a:ext cx="5276850" cy="19621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highlight w:val="none"/>
          <w:rtl w:val="0"/>
        </w:rPr>
        <w:t xml:space="preserve">Figure D.2: </w:t>
      </w:r>
      <w:r w:rsidDel="00000000" w:rsidR="00000000" w:rsidRPr="00000000">
        <w:rPr>
          <w:rFonts w:eastAsia="Times New Roman" w:ascii="Times New Roman" w:hAnsi="Times New Roman" w:cs="Times New Roman"/>
          <w:highlight w:val="none"/>
          <w:rtl w:val="0"/>
        </w:rPr>
        <w:t xml:space="preserve">Biomass to electricity flow chart. [24]</w:t>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r w:rsidDel="00000000" w:rsidR="00000000" w:rsidRPr="00000000">
        <w:drawing>
          <wp:inline>
            <wp:extent cx="2228850" cy="2228850"/>
            <wp:docPr name="image06.png" id="7"/>
            <a:graphic>
              <a:graphicData uri="http://schemas.openxmlformats.org/drawingml/2006/picture">
                <pic:pic>
                  <pic:nvPicPr>
                    <pic:cNvPr name="image06.png" id="0"/>
                    <pic:cNvPicPr preferRelativeResize="0"/>
                  </pic:nvPicPr>
                  <pic:blipFill>
                    <a:blip r:embed="rId17"/>
                    <a:stretch>
                      <a:fillRect/>
                    </a:stretch>
                  </pic:blipFill>
                  <pic:spPr>
                    <a:xfrm>
                      <a:ext cx="2228850" cy="22288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Figure D.3:</w:t>
      </w:r>
      <w:r w:rsidDel="00000000" w:rsidR="00000000" w:rsidRPr="00000000">
        <w:rPr>
          <w:rFonts w:eastAsia="Times New Roman" w:ascii="Times New Roman" w:hAnsi="Times New Roman" w:cs="Times New Roman"/>
          <w:sz w:val="24"/>
          <w:highlight w:val="none"/>
          <w:rtl w:val="0"/>
        </w:rPr>
        <w:t xml:space="preserve"> Small scale prefabricated biodiesel production system. [25]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z w:val="24"/>
          <w:highlight w:val="none"/>
          <w:rtl w:val="0"/>
        </w:rPr>
        <w:t xml:space="preserve">E. Solar Power</w:t>
      </w:r>
    </w:p>
    <w:p w:rsidDel="00000000" w:rsidRDefault="00000000" w:rsidR="00000000" w:rsidRPr="00000000" w:rsidP="00000000">
      <w:pPr/>
      <m:oMathPara>
        <m:oMathParaPr>
          <m:jc m:val="left"/>
        </m:oMathParaPr>
        <m:oMath>
          <m:f>
            <m:fPr>
              <m:ctrlPr>
                <w:rPr>
                  <w:rFonts w:eastAsia="Times New Roman" w:ascii="Times New Roman" w:hAnsi="Times New Roman" w:cs="Times New Roman"/>
                  <w:sz w:val="28"/>
                  <w:highlight w:val="none"/>
                </w:rPr>
              </m:ctrlPr>
            </m:fPr>
            <m:num>
              <m:r>
                <w:rPr>
                  <w:rFonts w:eastAsia="Times New Roman" w:ascii="Times New Roman" w:hAnsi="Times New Roman" w:cs="Times New Roman"/>
                  <w:sz w:val="28"/>
                  <w:highlight w:val="none"/>
                </w:rPr>
                <m:t xml:space="preserve">$0.1527</m:t>
              </m:r>
            </m:num>
            <m:den>
              <m:r>
                <w:rPr>
                  <w:rFonts w:eastAsia="Times New Roman" w:ascii="Times New Roman" w:hAnsi="Times New Roman" w:cs="Times New Roman"/>
                  <w:sz w:val="28"/>
                  <w:highlight w:val="none"/>
                </w:rPr>
                <m:t xml:space="preserve">1 kWh</m:t>
              </m:r>
            </m:den>
          </m:f>
        </m:oMath>
      </m:oMathPara>
      <m:oMathPara>
        <m:oMathParaPr>
          <m:jc m:val="left"/>
        </m:oMathParaPr>
        <m:oMath>
          <m:r>
            <m:t>×</m:t>
          </m:r>
        </m:oMath>
      </m:oMathPara>
      <m:oMathPara>
        <m:oMathParaPr>
          <m:jc m:val="left"/>
        </m:oMathParaPr>
        <m:oMath>
          <m:f>
            <m:fPr>
              <m:ctrlPr>
                <w:rPr>
                  <w:rFonts w:eastAsia="Times New Roman" w:ascii="Times New Roman" w:hAnsi="Times New Roman" w:cs="Times New Roman"/>
                  <w:sz w:val="28"/>
                  <w:highlight w:val="none"/>
                </w:rPr>
              </m:ctrlPr>
            </m:fPr>
            <m:num>
              <m:r>
                <w:rPr>
                  <w:rFonts w:eastAsia="Times New Roman" w:ascii="Times New Roman" w:hAnsi="Times New Roman" w:cs="Times New Roman"/>
                  <w:sz w:val="28"/>
                  <w:highlight w:val="none"/>
                </w:rPr>
                <m:t xml:space="preserve">1000kW</m:t>
              </m:r>
            </m:num>
            <m:den>
              <m:r>
                <w:rPr>
                  <w:rFonts w:eastAsia="Times New Roman" w:ascii="Times New Roman" w:hAnsi="Times New Roman" w:cs="Times New Roman"/>
                  <w:sz w:val="28"/>
                  <w:highlight w:val="none"/>
                </w:rPr>
                <m:t xml:space="preserve">1MW</m:t>
              </m:r>
            </m:den>
          </m:f>
        </m:oMath>
      </m:oMathPara>
      <m:oMathPara>
        <m:oMathParaPr>
          <m:jc m:val="left"/>
        </m:oMathParaPr>
        <m:oMath>
          <m:r>
            <m:t>×</m:t>
          </m:r>
        </m:oMath>
      </m:oMathPara>
      <m:oMathPara>
        <m:oMathParaPr>
          <m:jc m:val="left"/>
        </m:oMathParaPr>
        <m:oMath>
          <m:f>
            <m:fPr>
              <m:ctrlPr>
                <w:rPr>
                  <w:rFonts w:eastAsia="Times New Roman" w:ascii="Times New Roman" w:hAnsi="Times New Roman" w:cs="Times New Roman"/>
                  <w:sz w:val="28"/>
                  <w:highlight w:val="none"/>
                </w:rPr>
              </m:ctrlPr>
            </m:fPr>
            <m:num>
              <m:r>
                <w:rPr>
                  <w:rFonts w:eastAsia="Times New Roman" w:ascii="Times New Roman" w:hAnsi="Times New Roman" w:cs="Times New Roman"/>
                  <w:sz w:val="28"/>
                  <w:highlight w:val="none"/>
                </w:rPr>
                <m:t xml:space="preserve">Avg. 7.6kWh Sun</m:t>
              </m:r>
            </m:num>
            <m:den>
              <m:r>
                <w:rPr>
                  <w:rFonts w:eastAsia="Times New Roman" w:ascii="Times New Roman" w:hAnsi="Times New Roman" w:cs="Times New Roman"/>
                  <w:sz w:val="28"/>
                  <w:highlight w:val="none"/>
                </w:rPr>
                <m:t xml:space="preserve">24 Hours</m:t>
              </m:r>
            </m:den>
          </m:f>
        </m:oMath>
      </m:oMathPara>
      <m:oMathPara>
        <m:oMathParaPr>
          <m:jc m:val="left"/>
        </m:oMathParaPr>
        <m:oMath>
          <m:r>
            <m:t>×</m:t>
          </m:r>
        </m:oMath>
      </m:oMathPara>
      <m:oMathPara>
        <m:oMathParaPr>
          <m:jc m:val="left"/>
        </m:oMathParaPr>
        <m:oMath>
          <m:f>
            <m:fPr>
              <m:ctrlPr>
                <w:rPr>
                  <w:rFonts w:eastAsia="Times New Roman" w:ascii="Times New Roman" w:hAnsi="Times New Roman" w:cs="Times New Roman"/>
                  <w:sz w:val="28"/>
                  <w:highlight w:val="none"/>
                </w:rPr>
              </m:ctrlPr>
            </m:fPr>
            <m:num>
              <m:r>
                <w:rPr>
                  <w:rFonts w:eastAsia="Times New Roman" w:ascii="Times New Roman" w:hAnsi="Times New Roman" w:cs="Times New Roman"/>
                  <w:sz w:val="28"/>
                  <w:highlight w:val="none"/>
                </w:rPr>
                <m:t xml:space="preserve">24 Hours</m:t>
              </m:r>
            </m:num>
            <m:den>
              <m:r>
                <w:rPr>
                  <w:rFonts w:eastAsia="Times New Roman" w:ascii="Times New Roman" w:hAnsi="Times New Roman" w:cs="Times New Roman"/>
                  <w:sz w:val="28"/>
                  <w:highlight w:val="none"/>
                </w:rPr>
                <m:t xml:space="preserve">1 Day</m:t>
              </m:r>
            </m:den>
          </m:f>
        </m:oMath>
      </m:oMathPara>
      <m:oMathPara>
        <m:oMathParaPr>
          <m:jc m:val="left"/>
        </m:oMathParaPr>
        <m:oMath>
          <m:r>
            <m:t>×</m:t>
          </m:r>
        </m:oMath>
      </m:oMathPara>
      <m:oMathPara>
        <m:oMathParaPr>
          <m:jc m:val="left"/>
        </m:oMathParaPr>
        <m:oMath>
          <m:f>
            <m:fPr>
              <m:ctrlPr>
                <w:rPr>
                  <w:rFonts w:eastAsia="Times New Roman" w:ascii="Times New Roman" w:hAnsi="Times New Roman" w:cs="Times New Roman"/>
                  <w:sz w:val="28"/>
                  <w:highlight w:val="none"/>
                </w:rPr>
              </m:ctrlPr>
            </m:fPr>
            <m:num>
              <m:r>
                <w:rPr>
                  <w:rFonts w:eastAsia="Times New Roman" w:ascii="Times New Roman" w:hAnsi="Times New Roman" w:cs="Times New Roman"/>
                  <w:sz w:val="28"/>
                  <w:highlight w:val="none"/>
                </w:rPr>
                <m:t xml:space="preserve">365 Days</m:t>
              </m:r>
            </m:num>
            <m:den>
              <m:r>
                <w:rPr>
                  <w:rFonts w:eastAsia="Times New Roman" w:ascii="Times New Roman" w:hAnsi="Times New Roman" w:cs="Times New Roman"/>
                  <w:sz w:val="28"/>
                  <w:highlight w:val="none"/>
                </w:rPr>
                <m:t xml:space="preserve">1 Year</m:t>
              </m:r>
            </m:den>
          </m:f>
        </m:oMath>
      </m:oMathPara>
      <m:oMathPara>
        <m:oMathParaPr>
          <m:jc m:val="left"/>
        </m:oMathParaPr>
        <m:oMath>
          <m:r>
            <w:rPr>
              <w:rFonts w:eastAsia="Times New Roman" w:ascii="Times New Roman" w:hAnsi="Times New Roman" w:cs="Times New Roman"/>
              <w:sz w:val="28"/>
              <w:highlight w:val="none"/>
            </w:rPr>
            <m:t xml:space="preserve">=</m:t>
          </m:r>
          <m:f>
            <m:fPr>
              <m:ctrlPr>
                <w:rPr>
                  <w:rFonts w:eastAsia="Times New Roman" w:ascii="Times New Roman" w:hAnsi="Times New Roman" w:cs="Times New Roman"/>
                  <w:sz w:val="28"/>
                  <w:highlight w:val="none"/>
                </w:rPr>
              </m:ctrlPr>
            </m:fPr>
            <m:num>
              <m:r>
                <w:rPr>
                  <w:rFonts w:eastAsia="Times New Roman" w:ascii="Times New Roman" w:hAnsi="Times New Roman" w:cs="Times New Roman"/>
                  <w:sz w:val="28"/>
                  <w:highlight w:val="none"/>
                </w:rPr>
                <m:t xml:space="preserve">$393,492.62</m:t>
              </m:r>
            </m:num>
            <m:den>
              <m:r>
                <w:rPr>
                  <w:rFonts w:eastAsia="Times New Roman" w:ascii="Times New Roman" w:hAnsi="Times New Roman" w:cs="Times New Roman"/>
                  <w:sz w:val="28"/>
                  <w:highlight w:val="none"/>
                </w:rPr>
                <m:t xml:space="preserve">1 Year</m:t>
              </m:r>
            </m:den>
          </m:f>
        </m:oMath>
      </m:oMathPara>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z w:val="24"/>
          <w:highlight w:val="none"/>
          <w:rtl w:val="0"/>
        </w:rPr>
        <w:t xml:space="preserve">Figure E.1</w:t>
      </w:r>
      <w:r w:rsidDel="00000000" w:rsidR="00000000" w:rsidRPr="00000000">
        <w:rPr>
          <w:rFonts w:eastAsia="Times New Roman" w:ascii="Times New Roman" w:hAnsi="Times New Roman" w:cs="Times New Roman"/>
          <w:sz w:val="24"/>
          <w:highlight w:val="none"/>
          <w:rtl w:val="0"/>
        </w:rPr>
        <w:t xml:space="preserve">: Annual payback of 1 MW solar facility. [31]</w:t>
      </w:r>
      <w:r w:rsidDel="00000000" w:rsidR="00000000" w:rsidRPr="00000000">
        <w:rPr>
          <w:rtl w:val="0"/>
        </w:rPr>
      </w:r>
    </w:p>
    <w:sectPr>
      <w:headerReference w:type="default" r:id="rId18"/>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mollycule06:</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Does this need to be here if you already have it in the appendix?</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You can use "insert" "equation" to type the actual CO2 formula</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Nathan Anderson: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per home?</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Re-Word to make more professional.</w:t>
      </w:r>
    </w:p>
  </w:comment>
  <w:comment w:id="4">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Nathan Anderson: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If only two parts say "the other" another implies there is even more than you are saying.</w:t>
      </w:r>
    </w:p>
  </w:comment>
  <w:comment w:id="5">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Professional.  Maybe "cost effective" or  something like that.</w:t>
      </w:r>
    </w:p>
  </w:comment>
  <w:comment w:id="6">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Nathan Anderson: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Needs framing sentence etc</w:t>
      </w:r>
    </w:p>
  </w:comment>
  <w:comment w:id="7">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Not needed, listed below.</w:t>
      </w:r>
    </w:p>
  </w:comment>
  <w:comment w:id="8">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thought it was mirrors reflecting, not magnifying.  Anyway, I'm not sure if this is needed.  It needs to be purely technical writing.</w:t>
      </w:r>
    </w:p>
  </w:comment>
  <w:comment w:id="9">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don't think we're using this system for references.  Unless we're supposed to... Who's in charge of the referencing formatting?  I think it's either you or Tyler.</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Trevor Bramwell: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was using this method until we figured out the numbering problem.</w:t>
      </w:r>
    </w:p>
  </w:comment>
  <w:comment w:id="1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mollycule06:</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yes, you can just change it to make it sound better if you want</w:t>
      </w:r>
    </w:p>
  </w:comment>
  <w:comment w:id="1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Professional?</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Nathan Anderson: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professional?</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just wasn't sure how professional/technical the term was.</w:t>
      </w:r>
    </w:p>
  </w:comment>
  <w:comment w:id="1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mollycule06:</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Do we even need this section?</w:t>
      </w:r>
    </w:p>
  </w:comment>
  <w:comment w:id="1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mollycule06:</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expand thought</w:t>
      </w:r>
    </w:p>
  </w:comment>
  <w:comment w:id="14">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It might be easier to understand if you do what I did for my formula.  In PowerPoint, there is a formula option which makes everything look pretty.  I then just took a screen cap and put it in the appendix as extra information.</w:t>
      </w:r>
    </w:p>
  </w:comment>
  <w:comment w:id="15">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This is the agreed upon Heading. Use this format.</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Trevor Bramwell: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That's wonderful. It wasn't IEEE but now it is!</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Gracias Senor</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You IEEE wizard</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mollycule06:</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Good catch!</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Ha, Mollycule. I get it.</w:t>
      </w:r>
    </w:p>
  </w:comment>
  <w:comment w:id="16">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Is it abundant if it isn't available for summer,a quarter of the year?</w:t>
      </w:r>
    </w:p>
  </w:comment>
  <w:comment w:id="17">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how official lis "in the light bulb deppartment"</w:t>
      </w:r>
    </w:p>
  </w:comment>
  <w:comment w:id="18">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Zach Wahl: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Is there meant to be more at the end of this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r w:rsidDel="00000000" w:rsidR="00000000" w:rsidRPr="00000000">
      <w:rPr>
        <w:highlight w:val="none"/>
        <w:rtl w:val="0"/>
      </w:rPr>
      <w:t xml:space="preserve">Bend </w:t>
    </w:r>
    <w:fldSimple w:instr="PAGE" w:dirty="0" w:fldLock="0">
      <w:r w:rsidDel="00000000" w:rsidR="00000000" w:rsidRPr="00000000">
        <w:rPr>
          <w:highlight w:val="no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Times New Roman" w:ascii="Times New Roman" w:hAnsi="Times New Roman" w:cs="Times New Roman"/>
        <w:b w:val="1"/>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1"/>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1"/>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1"/>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1"/>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1"/>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1"/>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1"/>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1"/>
        <w:i w:val="0"/>
        <w:smallCaps w:val="0"/>
        <w:strike w:val="0"/>
        <w:color w:val="000000"/>
        <w:sz w:val="24"/>
        <w:highlight w:val="none"/>
        <w:u w:val="none"/>
        <w:vertAlign w:val="baseline"/>
      </w:rPr>
    </w:lvl>
  </w:abstractNum>
  <w:abstractNum w:abstractNumId="2">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4">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5">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6">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7">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8">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9">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0">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1">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2">
    <w:lvl w:ilvl="0">
      <w:start w:val="1"/>
      <w:numFmt w:val="bullet"/>
      <w:lvlText w:val="●"/>
      <w:pPr>
        <w:ind w:firstLine="360" w:left="720"/>
      </w:pPr>
      <w:rPr>
        <w:rFonts w:eastAsia="Times New Roman" w:ascii="Times New Roman" w:hAnsi="Times New Roman" w:cs="Times New Roman"/>
        <w:b w:val="1"/>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1"/>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1"/>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1"/>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1"/>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1"/>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1"/>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1"/>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1"/>
        <w:i w:val="0"/>
        <w:smallCaps w:val="0"/>
        <w:strike w:val="0"/>
        <w:color w:val="000000"/>
        <w:sz w:val="24"/>
        <w:highlight w:val="none"/>
        <w:u w:val="none"/>
        <w:vertAlign w:val="baseline"/>
      </w:rPr>
    </w:lvl>
  </w:abstractNum>
  <w:abstractNum w:abstractNumId="13">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4">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5">
    <w:lvl w:ilvl="0">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840" w:left="720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6">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7">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8">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9">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0">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1">
    <w:lvl w:ilvl="0">
      <w:start w:val="1"/>
      <w:numFmt w:val="bullet"/>
      <w:lvlText w:val="●"/>
      <w:pPr>
        <w:ind w:firstLine="360" w:left="720"/>
      </w:pPr>
      <w:rPr>
        <w:rFonts w:eastAsia="Times New Roman" w:ascii="Times New Roman" w:hAnsi="Times New Roman" w:cs="Times New Roman"/>
        <w:b w:val="1"/>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1"/>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1"/>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1"/>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1"/>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1"/>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1"/>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1"/>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1"/>
        <w:i w:val="0"/>
        <w:smallCaps w:val="0"/>
        <w:strike w:val="0"/>
        <w:color w:val="000000"/>
        <w:sz w:val="24"/>
        <w:highlight w:val="none"/>
        <w:u w:val="none"/>
        <w:vertAlign w:val="baseline"/>
      </w:rPr>
    </w:lvl>
  </w:abstractNum>
  <w:abstractNum w:abstractNumId="22">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3">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4">
    <w:lvl w:ilvl="0">
      <w:start w:val="1"/>
      <w:numFmt w:val="bullet"/>
      <w:lvlText w:val="●"/>
      <w:pPr>
        <w:ind w:firstLine="360" w:left="720"/>
      </w:pPr>
      <w:rPr>
        <w:rFonts w:eastAsia="Times New Roman" w:ascii="Times New Roman" w:hAnsi="Times New Roman" w:cs="Times New Roman"/>
        <w:b w:val="1"/>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1"/>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1"/>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1"/>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1"/>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1"/>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1"/>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1"/>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1"/>
        <w:i w:val="0"/>
        <w:smallCaps w:val="0"/>
        <w:strike w:val="0"/>
        <w:color w:val="000000"/>
        <w:sz w:val="24"/>
        <w:highlight w:val="none"/>
        <w:u w:val="none"/>
        <w:vertAlign w:val="baseline"/>
      </w:rPr>
    </w:lvl>
  </w:abstractNum>
  <w:abstractNum w:abstractNumId="25">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6">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7">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8">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9">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0">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1">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2">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3">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rPr>
      <w:rFonts w:eastAsia="Times New Roman" w:ascii="Times New Roman" w:hAnsi="Times New Roman" w:cs="Times New Roman"/>
      <w:b w:val="1"/>
      <w:sz w:val="24"/>
      <w:highlight w:val="none"/>
    </w:rPr>
  </w:style>
  <w:style w:type="paragraph" w:styleId="Heading2">
    <w:name w:val="heading 2"/>
    <w:basedOn w:val="Normal"/>
    <w:next w:val="Normal"/>
    <w:pPr/>
    <w:rPr>
      <w:rFonts w:eastAsia="Times New Roman" w:ascii="Times New Roman" w:hAnsi="Times New Roman" w:cs="Times New Roman"/>
      <w:b w:val="1"/>
      <w:sz w:val="24"/>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8" Type="http://schemas.openxmlformats.org/officeDocument/2006/relationships/header" Target="header1.xml"/><Relationship Id="rId17" Type="http://schemas.openxmlformats.org/officeDocument/2006/relationships/image" Target="media/image06.png"/><Relationship Id="rId16" Type="http://schemas.openxmlformats.org/officeDocument/2006/relationships/image" Target="media/image04.png"/><Relationship Id="rId15" Type="http://schemas.openxmlformats.org/officeDocument/2006/relationships/image" Target="media/image11.png"/><Relationship Id="rId14" Type="http://schemas.openxmlformats.org/officeDocument/2006/relationships/image" Target="media/image09.jpg"/><Relationship Id="rId2" Type="http://schemas.openxmlformats.org/officeDocument/2006/relationships/settings" Target="settings.xml"/><Relationship Id="rId12" Type="http://schemas.openxmlformats.org/officeDocument/2006/relationships/image" Target="media/image08.jpg"/><Relationship Id="rId1" Type="http://schemas.openxmlformats.org/officeDocument/2006/relationships/comments" Target="comments.xml"/><Relationship Id="rId13" Type="http://schemas.openxmlformats.org/officeDocument/2006/relationships/image" Target="media/image07.jpg"/><Relationship Id="rId4" Type="http://schemas.openxmlformats.org/officeDocument/2006/relationships/numbering" Target="numbering.xml"/><Relationship Id="rId10" Type="http://schemas.openxmlformats.org/officeDocument/2006/relationships/image" Target="media/image01.jpg"/><Relationship Id="rId3" Type="http://schemas.openxmlformats.org/officeDocument/2006/relationships/fontTable" Target="fontTable.xml"/><Relationship Id="rId11" Type="http://schemas.openxmlformats.org/officeDocument/2006/relationships/image" Target="media/image05.jpg"/><Relationship Id="rId9" Type="http://schemas.openxmlformats.org/officeDocument/2006/relationships/image" Target="media/image00.jpg"/><Relationship Id="rId6" Type="http://schemas.openxmlformats.org/officeDocument/2006/relationships/image" Target="media/image10.jpg"/><Relationship Id="rId5" Type="http://schemas.openxmlformats.org/officeDocument/2006/relationships/styles" Target="styles.xml"/><Relationship Id="rId8" Type="http://schemas.openxmlformats.org/officeDocument/2006/relationships/image" Target="media/image02.jpg"/><Relationship Id="rId7" Type="http://schemas.openxmlformats.org/officeDocument/2006/relationships/image" Target="media/image03.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WR327 - Group 1 Report.docx</dc:title>
</cp:coreProperties>
</file>