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outlineLvl w:val="0"/>
      </w:pPr>
      <w:r/>
      <w:bookmarkStart w:id="0" w:name="_Tocrpvmv7e6os7k"/>
      <w:r>
        <w:rPr>
          <w:sz w:val="22"/>
        </w:rPr>
        <w:t>Project Documentation: A CRM Application to Handle the Clients and their property Related Requirements</w:t>
      </w:r>
      <w:r/>
      <w:bookmarkStart w:id="1" w:name="_Tocejccd11ln76b"/>
      <w:bookmarkEnd w:id="1"/>
      <w:r>
        <w:rPr>
          <w:sz w:val="22"/>
        </w:rPr>
        <w:t>.</w:t>
      </w:r>
      <w:bookmarkEnd w:id="0"/>
    </w:p>
    <w:p>
      <w:pPr>
        <w:pStyle w:val="Normal"/>
        <w:rPr>
          <w:rFonts w:ascii="Open Sans Regular" w:eastAsia="Open Sans Regular" w:hAnsi="Open Sans Regular" w:cs="Open Sans Regular"/>
          <w:sz w:val="20"/>
        </w:rPr>
      </w:pPr>
      <w:r>
        <w:rPr>
          <w:rFonts w:ascii="Open Sans Regular" w:eastAsia="Open Sans Regular" w:hAnsi="Open Sans Regular" w:cs="Open Sans Regular"/>
          <w:sz w:val="20"/>
        </w:rPr>
        <w:t>Category: Salesforce</w:t>
      </w:r>
    </w:p>
    <w:p>
      <w:pPr>
        <w:rPr>
          <w:rFonts w:ascii="Open Sans Regular" w:eastAsia="Open Sans Regular" w:hAnsi="Open Sans Regular" w:cs="Open Sans Regular"/>
          <w:sz w:val="20"/>
        </w:rPr>
      </w:pPr>
      <w:r>
        <w:rPr>
          <w:rFonts w:ascii="Open Sans Regular" w:eastAsia="Open Sans Regular" w:hAnsi="Open Sans Regular" w:cs="Open Sans Regular"/>
          <w:sz w:val="20"/>
        </w:rPr>
        <w:t>Skills Required:</w:t>
      </w:r>
      <w:r>
        <w:br/>
      </w:r>
      <w:r>
        <w:rPr>
          <w:rFonts w:ascii="Open Sans Regular" w:eastAsia="Open Sans Regular" w:hAnsi="Open Sans Regular" w:cs="Open Sans Regular"/>
          <w:sz w:val="20"/>
        </w:rPr>
        <w:t>Salesforce Admin,Salesforce Developer</w:t>
      </w:r>
    </w:p>
    <w:p>
      <w:pPr>
        <w:pStyle w:val="Normal"/>
        <w:rPr>
          <w:rFonts w:ascii="Open Sans Regular" w:eastAsia="Open Sans Regular" w:hAnsi="Open Sans Regular" w:cs="Open Sans Regular"/>
          <w:sz w:val="20"/>
        </w:rPr>
      </w:pPr>
      <w:r>
        <w:rPr>
          <w:rFonts w:ascii="Open Sans Regular" w:eastAsia="Open Sans Regular" w:hAnsi="Open Sans Regular" w:cs="Open Sans Regular"/>
          <w:sz w:val="20"/>
        </w:rPr>
        <w:t>Link :</w:t>
      </w:r>
      <w:r>
        <w:rPr>
          <w:rFonts w:ascii="Open Sans Regular" w:eastAsia="Open Sans Regular" w:hAnsi="Open Sans Regular" w:cs="Open Sans Regular"/>
          <w:sz w:val="20"/>
          <w:u w:val="single" w:color="0000ff"/>
          <w:color w:val="0000FF"/>
        </w:rPr>
        <w:fldChar w:fldCharType="begin"/>
        <w:instrText>HYPERLINK "https://www.salesforce.com/trailblazer/shobhitabhatt"</w:instrText>
        <w:fldChar w:fldCharType="separate"/>
        <w:t/>
      </w:r>
      <w:r>
        <w:rPr>
          <w:rFonts w:ascii="Open Sans Regular" w:eastAsia="Open Sans Regular" w:hAnsi="Open Sans Regular" w:cs="Open Sans Regular"/>
          <w:sz w:val="20"/>
          <w:u w:val="single" w:color="0000ff"/>
          <w:color w:val="0000FF"/>
        </w:rPr>
        <w:t>https://www.salesforce.com/trailblazer/shobhitabhatt</w:t>
      </w:r>
      <w:r>
        <w:fldChar w:fldCharType="end"/>
      </w:r>
    </w:p>
    <w:p>
      <w:pPr>
        <w:pStyle w:val="Normal"/>
        <w:rPr>
          <w:rFonts w:ascii="Open Sans Regular" w:eastAsia="Open Sans Regular" w:hAnsi="Open Sans Regular" w:cs="Open Sans Regular"/>
          <w:sz w:val="20"/>
        </w:rPr>
      </w:pPr>
      <w:r>
        <w:rPr>
          <w:rFonts w:ascii="Open Sans Bold" w:eastAsia="Open Sans Bold" w:hAnsi="Open Sans Bold" w:cs="Open Sans Bold"/>
          <w:u w:val="single"/>
          <w:b w:val="true"/>
          <w:sz w:val="20"/>
        </w:rPr>
        <w:t>Project Description:</w:t>
      </w:r>
    </w:p>
    <w:p>
      <w:pPr>
        <w:pStyle w:val="Normal"/>
        <w:rPr>
          <w:rFonts w:ascii="Open Sans Regular" w:eastAsia="Open Sans Regular" w:hAnsi="Open Sans Regular" w:cs="Open Sans Regular"/>
          <w:sz w:val="20"/>
        </w:rPr>
      </w:pPr>
      <w:r>
        <w:rPr>
          <w:rFonts w:ascii="Open Sans Regular" w:eastAsia="Open Sans Regular" w:hAnsi="Open Sans Regular" w:cs="Open Sans Regular"/>
          <w:sz w:val="20"/>
        </w:rPr>
        <w:t>Dreams World Properties integrates Salesforce to streamline customer interactions. Website engagement triggers automated record creation in Salesforce, capturing customer details and preferences. Salesforce categorizes users as approved or non-approved, offering tailored property selections to approved users. This enhances user experience and efficiency, providing personalized recommendations and broader listings. Seamless integration optimizes operations, improving customer engagement and facilitating growth in the real estate market.</w:t>
      </w:r>
    </w:p>
    <w:p>
      <w:pPr>
        <w:pStyle w:val="Normal"/>
        <w:rPr>
          <w:rFonts w:ascii="Open Sans Regular" w:eastAsia="Open Sans Regular" w:hAnsi="Open Sans Regular" w:cs="Open Sans Regular"/>
          <w:sz w:val="20"/>
        </w:rPr>
      </w:pPr>
      <w:r>
        <w:rPr>
          <w:rFonts w:ascii="Open Sans Bold" w:eastAsia="Open Sans Bold" w:hAnsi="Open Sans Bold" w:cs="Open Sans Bold"/>
          <w:u w:val="single"/>
          <w:b w:val="true"/>
          <w:sz w:val="20"/>
        </w:rPr>
        <w:t>Objectives</w:t>
      </w:r>
      <w:r/>
      <w:bookmarkStart w:id="2" w:name="_Toc83w1scb0gfqj"/>
      <w:bookmarkEnd w:id="2"/>
      <w:r>
        <w:rPr>
          <w:rFonts w:ascii="Open Sans Bold" w:eastAsia="Open Sans Bold" w:hAnsi="Open Sans Bold" w:cs="Open Sans Bold"/>
          <w:u w:val="single"/>
          <w:b w:val="true"/>
          <w:sz w:val="20"/>
        </w:rPr>
        <w:t>:</w:t>
      </w:r>
    </w:p>
    <w:p>
      <w:pPr>
        <w:pStyle w:val="Normal"/>
        <w:numPr>
          <w:ilvl w:val="0"/>
          <w:numId w:val="59"/>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To automatically capture client information using JotForm and create corresponding records in Salesforce.</w:t>
      </w:r>
    </w:p>
    <w:p>
      <w:pPr>
        <w:pStyle w:val="Normal"/>
        <w:numPr>
          <w:ilvl w:val="0"/>
          <w:numId w:val="59"/>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To manage customer and property data through custom objects.</w:t>
      </w:r>
    </w:p>
    <w:p>
      <w:pPr>
        <w:pStyle w:val="Normal"/>
        <w:numPr>
          <w:ilvl w:val="0"/>
          <w:numId w:val="59"/>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To define roles and profiles that mirror the organizational hierarchy.</w:t>
      </w:r>
    </w:p>
    <w:p>
      <w:pPr>
        <w:pStyle w:val="Normal"/>
        <w:numPr>
          <w:ilvl w:val="0"/>
          <w:numId w:val="59"/>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To automate property approval processes using record-triggered flows.</w:t>
      </w:r>
    </w:p>
    <w:p>
      <w:pPr>
        <w:pStyle w:val="Normal"/>
        <w:numPr>
          <w:ilvl w:val="0"/>
          <w:numId w:val="59"/>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To create a user-friendly application interface with custom components.</w:t>
      </w:r>
    </w:p>
    <w:p>
      <w:pPr>
        <w:pStyle w:val="Normal"/>
        <w:rPr>
          <w:rFonts w:ascii="Open Sans Regular" w:eastAsia="Open Sans Regular" w:hAnsi="Open Sans Regular" w:cs="Open Sans Regular"/>
          <w:sz w:val="20"/>
        </w:rPr>
      </w:pPr>
    </w:p>
    <w:p>
      <w:pPr>
        <w:pStyle w:val="Normal"/>
        <w:rPr>
          <w:rFonts w:ascii="Open Sans Regular" w:eastAsia="Open Sans Regular" w:hAnsi="Open Sans Regular" w:cs="Open Sans Regular"/>
          <w:sz w:val="20"/>
        </w:rPr>
      </w:pPr>
      <w:r>
        <w:rPr>
          <w:rFonts w:ascii="Open Sans Regular" w:eastAsia="Open Sans Regular" w:hAnsi="Open Sans Regular" w:cs="Open Sans Regular"/>
          <w:sz w:val="20"/>
        </w:rPr>
        <w:t xml:space="preserve"> </w:t>
      </w:r>
      <w:r>
        <w:rPr>
          <w:rFonts w:ascii="Open Sans Bold" w:eastAsia="Open Sans Bold" w:hAnsi="Open Sans Bold" w:cs="Open Sans Bold"/>
          <w:u w:val="single"/>
          <w:b w:val="true"/>
          <w:sz w:val="20"/>
        </w:rPr>
        <w:t>Scope</w:t>
      </w:r>
      <w:r/>
      <w:bookmarkStart w:id="3" w:name="_Tocvpb0dfn4mfs1"/>
      <w:bookmarkEnd w:id="3"/>
      <w:r>
        <w:rPr>
          <w:rFonts w:ascii="Open Sans Bold" w:eastAsia="Open Sans Bold" w:hAnsi="Open Sans Bold" w:cs="Open Sans Bold"/>
          <w:u w:val="single"/>
          <w:b w:val="true"/>
          <w:sz w:val="20"/>
        </w:rPr>
        <w:t>:</w:t>
      </w:r>
    </w:p>
    <w:p>
      <w:pPr>
        <w:pStyle w:val="Normal"/>
        <w:ind w:hanging="0" w:left="0"/>
        <w:rPr>
          <w:rFonts w:ascii="Open Sans Regular" w:eastAsia="Open Sans Regular" w:hAnsi="Open Sans Regular" w:cs="Open Sans Regular"/>
          <w:sz w:val="20"/>
        </w:rPr>
      </w:pPr>
      <w:r>
        <w:rPr>
          <w:rFonts w:ascii="Open Sans Regular" w:eastAsia="Open Sans Regular" w:hAnsi="Open Sans Regular" w:cs="Open Sans Regular"/>
          <w:sz w:val="20"/>
        </w:rPr>
        <w:t>Inclusions:</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Integration of JotForm with Salesforce.</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Creation of custom objects for managing customer and property data.</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Definition of roles, profiles, and users.</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Development of an automated approval process for property records.</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Creation of custom Lightning Web Components (LWC) and app pages.</w:t>
      </w:r>
    </w:p>
    <w:p>
      <w:pPr>
        <w:pStyle w:val="Normal"/>
        <w:ind w:hanging="0" w:left="0"/>
        <w:rPr>
          <w:rFonts w:ascii="Open Sans Regular" w:eastAsia="Open Sans Regular" w:hAnsi="Open Sans Regular" w:cs="Open Sans Regular"/>
          <w:sz w:val="20"/>
        </w:rPr>
      </w:pPr>
      <w:r>
        <w:rPr>
          <w:rFonts w:ascii="Open Sans Regular" w:eastAsia="Open Sans Regular" w:hAnsi="Open Sans Regular" w:cs="Open Sans Regular"/>
          <w:sz w:val="20"/>
        </w:rPr>
        <w:t>Exclusions:</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Integration with external property listing platforms.</w:t>
      </w:r>
    </w:p>
    <w:p>
      <w:pPr>
        <w:pStyle w:val="Normal"/>
        <w:numPr>
          <w:ilvl w:val="0"/>
          <w:numId w:val="83"/>
        </w:numPr>
        <w:spacing w:after="0"/>
        <w:ind w:hanging="360" w:left="720"/>
        <w:rPr>
          <w:rFonts w:ascii="Open Sans Regular" w:eastAsia="Open Sans Regular" w:hAnsi="Open Sans Regular" w:cs="Open Sans Regular"/>
          <w:sz w:val="20"/>
        </w:rPr>
      </w:pPr>
      <w:r>
        <w:rPr>
          <w:rFonts w:ascii="Open Sans Regular" w:eastAsia="Open Sans Regular" w:hAnsi="Open Sans Regular" w:cs="Open Sans Regular"/>
          <w:sz w:val="20"/>
        </w:rPr>
        <w:t>Development of mobile applications.</w:t>
      </w:r>
    </w:p>
    <w:p>
      <w:pPr>
        <w:pStyle w:val="Normal"/>
        <w:rPr>
          <w:rFonts w:ascii="Open Sans Regular" w:eastAsia="Open Sans Regular" w:hAnsi="Open Sans Regular" w:cs="Open Sans Regular"/>
          <w:sz w:val="20"/>
        </w:rPr>
      </w:pPr>
    </w:p>
    <w:p>
      <w:pPr>
        <w:pStyle w:val="Normal"/>
        <w:ind w:hanging="0" w:left="0"/>
        <w:rPr>
          <w:rFonts w:ascii="Open Sans Regular" w:eastAsia="Open Sans Regular" w:hAnsi="Open Sans Regular" w:cs="Open Sans Regular"/>
          <w:sz w:val="20"/>
        </w:rPr>
      </w:pPr>
      <w:r>
        <w:rPr>
          <w:rFonts w:ascii="Open Sans Bold" w:eastAsia="Open Sans Bold" w:hAnsi="Open Sans Bold" w:cs="Open Sans Bold"/>
          <w:u w:val="single"/>
          <w:b w:val="true"/>
          <w:sz w:val="20"/>
        </w:rPr>
        <w:t>Stakeholders</w:t>
      </w:r>
      <w:r/>
      <w:bookmarkStart w:id="4" w:name="_Toc3xkzeqdr15yh"/>
      <w:bookmarkEnd w:id="4"/>
      <w:r>
        <w:rPr>
          <w:rFonts w:ascii="Open Sans Bold" w:eastAsia="Open Sans Bold" w:hAnsi="Open Sans Bold" w:cs="Open Sans Bold"/>
          <w:u w:val="single"/>
          <w:b w:val="true"/>
          <w:sz w:val="20"/>
        </w:rPr>
        <w:t>:</w:t>
      </w:r>
    </w:p>
    <w:p>
      <w:pPr>
        <w:pStyle w:val="Normal"/>
        <w:numPr>
          <w:ilvl w:val="0"/>
          <w:numId w:val="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Customer</w:t>
      </w:r>
    </w:p>
    <w:p>
      <w:pPr>
        <w:pStyle w:val="Normal"/>
        <w:numPr>
          <w:ilvl w:val="1"/>
          <w:numId w:val="121"/>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Role:</w:t>
      </w:r>
      <w:r>
        <w:rPr>
          <w:rFonts w:ascii="Open Sans Regular" w:eastAsia="Open Sans Regular" w:hAnsi="Open Sans Regular" w:cs="Open Sans Regular"/>
          <w:color w:val="000000"/>
          <w:sz w:val="20"/>
        </w:rPr>
        <w:t xml:space="preserve"> End-user interacting with the sales team and CRM system.</w:t>
      </w:r>
    </w:p>
    <w:p>
      <w:pPr>
        <w:pStyle w:val="Normal"/>
        <w:numPr>
          <w:ilvl w:val="1"/>
          <w:numId w:val="121"/>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Responsibilities:</w:t>
      </w:r>
      <w:r>
        <w:rPr>
          <w:rFonts w:ascii="Open Sans Regular" w:eastAsia="Open Sans Regular" w:hAnsi="Open Sans Regular" w:cs="Open Sans Regular"/>
          <w:color w:val="000000"/>
          <w:sz w:val="20"/>
        </w:rPr>
        <w:t xml:space="preserve"> Provide feedback, track inquiries, and engage with the sales team.</w:t>
      </w:r>
    </w:p>
    <w:p>
      <w:pPr>
        <w:pStyle w:val="Normal"/>
        <w:numPr>
          <w:ilvl w:val="0"/>
          <w:numId w:val="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Manager</w:t>
      </w:r>
    </w:p>
    <w:p>
      <w:pPr>
        <w:pStyle w:val="Normal"/>
        <w:numPr>
          <w:ilvl w:val="1"/>
          <w:numId w:val="79"/>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Role:</w:t>
      </w:r>
      <w:r>
        <w:rPr>
          <w:rFonts w:ascii="Open Sans Regular" w:eastAsia="Open Sans Regular" w:hAnsi="Open Sans Regular" w:cs="Open Sans Regular"/>
          <w:color w:val="000000"/>
          <w:sz w:val="20"/>
        </w:rPr>
        <w:t xml:space="preserve"> Oversees sales operations and CRM alignment with business objectives.</w:t>
      </w:r>
    </w:p>
    <w:p>
      <w:pPr>
        <w:pStyle w:val="Normal"/>
        <w:numPr>
          <w:ilvl w:val="1"/>
          <w:numId w:val="79"/>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Responsibilities:</w:t>
      </w:r>
      <w:r>
        <w:rPr>
          <w:rFonts w:ascii="Open Sans Regular" w:eastAsia="Open Sans Regular" w:hAnsi="Open Sans Regular" w:cs="Open Sans Regular"/>
          <w:color w:val="000000"/>
          <w:sz w:val="20"/>
        </w:rPr>
        <w:t xml:space="preserve"> Set goals, monitor performance, and utilize CRM reports.</w:t>
      </w:r>
    </w:p>
    <w:p>
      <w:pPr>
        <w:pStyle w:val="Normal"/>
        <w:numPr>
          <w:ilvl w:val="0"/>
          <w:numId w:val="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Sales Executive</w:t>
      </w:r>
    </w:p>
    <w:p>
      <w:pPr>
        <w:pStyle w:val="Normal"/>
        <w:numPr>
          <w:ilvl w:val="1"/>
          <w:numId w:val="69"/>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Role:</w:t>
      </w:r>
      <w:r>
        <w:rPr>
          <w:rFonts w:ascii="Open Sans Regular" w:eastAsia="Open Sans Regular" w:hAnsi="Open Sans Regular" w:cs="Open Sans Regular"/>
          <w:color w:val="000000"/>
          <w:sz w:val="20"/>
        </w:rPr>
        <w:t xml:space="preserve"> Manages client relationships and transactions.</w:t>
      </w:r>
    </w:p>
    <w:p>
      <w:pPr>
        <w:pStyle w:val="Normal"/>
        <w:numPr>
          <w:ilvl w:val="1"/>
          <w:numId w:val="69"/>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Responsibilities:</w:t>
      </w:r>
      <w:r>
        <w:rPr>
          <w:rFonts w:ascii="Open Sans Regular" w:eastAsia="Open Sans Regular" w:hAnsi="Open Sans Regular" w:cs="Open Sans Regular"/>
          <w:color w:val="000000"/>
          <w:sz w:val="20"/>
        </w:rPr>
        <w:t xml:space="preserve"> Use CRM for lead management, interactions, and tracking.</w:t>
      </w:r>
    </w:p>
    <w:p>
      <w:pPr>
        <w:pStyle w:val="Normal"/>
        <w:numPr>
          <w:ilvl w:val="0"/>
          <w:numId w:val="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Sales Representative</w:t>
      </w:r>
    </w:p>
    <w:p>
      <w:pPr>
        <w:pStyle w:val="Normal"/>
        <w:numPr>
          <w:ilvl w:val="1"/>
          <w:numId w:val="122"/>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Role:</w:t>
      </w:r>
      <w:r>
        <w:rPr>
          <w:rFonts w:ascii="Open Sans Regular" w:eastAsia="Open Sans Regular" w:hAnsi="Open Sans Regular" w:cs="Open Sans Regular"/>
          <w:color w:val="000000"/>
          <w:sz w:val="20"/>
        </w:rPr>
        <w:t xml:space="preserve"> Engages with clients to gather requirements and facilitate sales.</w:t>
      </w:r>
    </w:p>
    <w:p>
      <w:pPr>
        <w:pStyle w:val="Normal"/>
        <w:numPr>
          <w:ilvl w:val="1"/>
          <w:numId w:val="122"/>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Responsibilities:</w:t>
      </w:r>
      <w:r>
        <w:rPr>
          <w:rFonts w:ascii="Open Sans Regular" w:eastAsia="Open Sans Regular" w:hAnsi="Open Sans Regular" w:cs="Open Sans Regular"/>
          <w:color w:val="000000"/>
          <w:sz w:val="20"/>
        </w:rPr>
        <w:t xml:space="preserve"> Manage client data, track property status, and support sales executives.</w:t>
      </w:r>
    </w:p>
    <w:p>
      <w:pPr>
        <w:pStyle w:val="Normal"/>
        <w:ind w:hanging="0" w:left="0"/>
        <w:rPr>
          <w:rFonts w:ascii="Open Sans Regular" w:eastAsia="Open Sans Regular" w:hAnsi="Open Sans Regular" w:cs="Open Sans Regular"/>
          <w:sz w:val="20"/>
        </w:rPr>
      </w:pPr>
    </w:p>
    <w:p>
      <w:pPr>
        <w:pStyle w:val="Normal"/>
        <w:rPr>
          <w:rFonts w:ascii="Open Sans Regular" w:eastAsia="Open Sans Regular" w:hAnsi="Open Sans Regular" w:cs="Open Sans Regular"/>
          <w:sz w:val="20"/>
        </w:rPr>
      </w:pPr>
      <w:r>
        <w:rPr>
          <w:rFonts w:ascii="Open Sans Bold" w:eastAsia="Open Sans Bold" w:hAnsi="Open Sans Bold" w:cs="Open Sans Bold"/>
          <w:u w:val="single"/>
          <w:b w:val="true"/>
          <w:sz w:val="20"/>
        </w:rPr>
        <w:t>System Requirements</w:t>
      </w:r>
      <w:r/>
      <w:bookmarkStart w:id="5" w:name="_Toc67zfnw4zyc0o"/>
      <w:bookmarkEnd w:id="5"/>
      <w:r>
        <w:rPr>
          <w:rFonts w:ascii="Open Sans Bold" w:eastAsia="Open Sans Bold" w:hAnsi="Open Sans Bold" w:cs="Open Sans Bold"/>
          <w:u w:val="single"/>
          <w:b w:val="true"/>
          <w:sz w:val="20"/>
        </w:rPr>
        <w:t>:</w:t>
      </w:r>
    </w:p>
    <w:p>
      <w:pPr>
        <w:rPr>
          <w:rFonts w:ascii="Open Sans Regular" w:eastAsia="Open Sans Regular" w:hAnsi="Open Sans Regular" w:cs="Open Sans Regular"/>
          <w:sz w:val="20"/>
        </w:rPr>
      </w:pPr>
      <w:r>
        <w:rPr>
          <w:rFonts w:ascii="Open Sans Bold" w:eastAsia="Open Sans Bold" w:hAnsi="Open Sans Bold" w:cs="Open Sans Bold"/>
          <w:b w:val="true"/>
          <w:sz w:val="20"/>
        </w:rPr>
        <w:t>Functional Requirements</w:t>
      </w:r>
      <w:r/>
      <w:bookmarkStart w:id="6" w:name="_Toc9nkijg9e96vv"/>
      <w:bookmarkEnd w:id="6"/>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JotForm Integration:</w:t>
      </w:r>
    </w:p>
    <w:p>
      <w:pPr>
        <w:pStyle w:val="Normal"/>
        <w:numPr>
          <w:ilvl w:val="1"/>
          <w:numId w:val="7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Create a JotForm to capture customer information.</w:t>
      </w:r>
    </w:p>
    <w:p>
      <w:pPr>
        <w:pStyle w:val="Normal"/>
        <w:numPr>
          <w:ilvl w:val="1"/>
          <w:numId w:val="7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Automatically create a customer record in Salesforce when the form is submitted.</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Custom Objects:</w:t>
      </w:r>
    </w:p>
    <w:p>
      <w:pPr>
        <w:pStyle w:val="Normal"/>
        <w:numPr>
          <w:ilvl w:val="1"/>
          <w:numId w:val="117"/>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Create </w:t>
      </w:r>
      <w:r>
        <w:rPr>
          <w:rFonts w:ascii="Open Sans Bold" w:eastAsia="Open Sans Bold" w:hAnsi="Open Sans Bold" w:cs="Open Sans Bold"/>
          <w:b w:val="true"/>
          <w:color w:val="000000"/>
          <w:sz w:val="20"/>
        </w:rPr>
        <w:t>Customer</w:t>
      </w:r>
      <w:r>
        <w:rPr>
          <w:rFonts w:ascii="Open Sans Regular" w:eastAsia="Open Sans Regular" w:hAnsi="Open Sans Regular" w:cs="Open Sans Regular"/>
          <w:color w:val="000000"/>
          <w:sz w:val="20"/>
        </w:rPr>
        <w:t xml:space="preserve"> and </w:t>
      </w:r>
      <w:r>
        <w:rPr>
          <w:rFonts w:ascii="Open Sans Bold" w:eastAsia="Open Sans Bold" w:hAnsi="Open Sans Bold" w:cs="Open Sans Bold"/>
          <w:b w:val="true"/>
          <w:color w:val="000000"/>
          <w:sz w:val="20"/>
        </w:rPr>
        <w:t>Property</w:t>
      </w:r>
      <w:r>
        <w:rPr>
          <w:rFonts w:ascii="Open Sans Regular" w:eastAsia="Open Sans Regular" w:hAnsi="Open Sans Regular" w:cs="Open Sans Regular"/>
          <w:color w:val="000000"/>
          <w:sz w:val="20"/>
        </w:rPr>
        <w:t xml:space="preserve"> objects using data from a provided spreadsheet.</w:t>
      </w:r>
    </w:p>
    <w:p>
      <w:pPr>
        <w:pStyle w:val="Normal"/>
        <w:numPr>
          <w:ilvl w:val="1"/>
          <w:numId w:val="117"/>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Define relationships between these objects.</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Role Hierarchy:</w:t>
      </w:r>
    </w:p>
    <w:p>
      <w:pPr>
        <w:pStyle w:val="Normal"/>
        <w:numPr>
          <w:ilvl w:val="1"/>
          <w:numId w:val="123"/>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Create roles for </w:t>
      </w:r>
      <w:r>
        <w:rPr>
          <w:rFonts w:ascii="Open Sans Bold" w:eastAsia="Open Sans Bold" w:hAnsi="Open Sans Bold" w:cs="Open Sans Bold"/>
          <w:b w:val="true"/>
          <w:color w:val="000000"/>
          <w:sz w:val="20"/>
        </w:rPr>
        <w:t>Sales Executive</w:t>
      </w:r>
      <w:r>
        <w:rPr>
          <w:rFonts w:ascii="Open Sans Regular" w:eastAsia="Open Sans Regular" w:hAnsi="Open Sans Regular" w:cs="Open Sans Regular"/>
          <w:color w:val="000000"/>
          <w:sz w:val="20"/>
        </w:rPr>
        <w:t xml:space="preserve"> (reports to Sales Representative), </w:t>
      </w:r>
      <w:r>
        <w:rPr>
          <w:rFonts w:ascii="Open Sans Bold" w:eastAsia="Open Sans Bold" w:hAnsi="Open Sans Bold" w:cs="Open Sans Bold"/>
          <w:b w:val="true"/>
          <w:color w:val="000000"/>
          <w:sz w:val="20"/>
        </w:rPr>
        <w:t>Sales Manager</w:t>
      </w:r>
      <w:r>
        <w:rPr>
          <w:rFonts w:ascii="Open Sans Regular" w:eastAsia="Open Sans Regular" w:hAnsi="Open Sans Regular" w:cs="Open Sans Regular"/>
          <w:color w:val="000000"/>
          <w:sz w:val="20"/>
        </w:rPr>
        <w:t xml:space="preserve"> (reports to Sales Executive), and </w:t>
      </w:r>
      <w:r>
        <w:rPr>
          <w:rFonts w:ascii="Open Sans Bold" w:eastAsia="Open Sans Bold" w:hAnsi="Open Sans Bold" w:cs="Open Sans Bold"/>
          <w:b w:val="true"/>
          <w:color w:val="000000"/>
          <w:sz w:val="20"/>
        </w:rPr>
        <w:t>Customer</w:t>
      </w:r>
      <w:r>
        <w:rPr>
          <w:rFonts w:ascii="Open Sans Regular" w:eastAsia="Open Sans Regular" w:hAnsi="Open Sans Regular" w:cs="Open Sans Regular"/>
          <w:color w:val="000000"/>
          <w:sz w:val="20"/>
        </w:rPr>
        <w:t xml:space="preserve"> (reports to Sales Manager).</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Property Details App:</w:t>
      </w:r>
    </w:p>
    <w:p>
      <w:pPr>
        <w:pStyle w:val="Normal"/>
        <w:numPr>
          <w:ilvl w:val="1"/>
          <w:numId w:val="17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Develop an app to manage and view property details within Salesforce.</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Profiles and Users:</w:t>
      </w:r>
    </w:p>
    <w:p>
      <w:pPr>
        <w:pStyle w:val="Normal"/>
        <w:numPr>
          <w:ilvl w:val="1"/>
          <w:numId w:val="180"/>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Create profiles for </w:t>
      </w:r>
      <w:r>
        <w:rPr>
          <w:rFonts w:ascii="Open Sans Bold" w:eastAsia="Open Sans Bold" w:hAnsi="Open Sans Bold" w:cs="Open Sans Bold"/>
          <w:b w:val="true"/>
          <w:color w:val="000000"/>
          <w:sz w:val="20"/>
        </w:rPr>
        <w:t>Customer</w:t>
      </w:r>
      <w:r>
        <w:rPr>
          <w:rFonts w:ascii="Open Sans Regular" w:eastAsia="Open Sans Regular" w:hAnsi="Open Sans Regular" w:cs="Open Sans Regular"/>
          <w:color w:val="000000"/>
          <w:sz w:val="20"/>
        </w:rPr>
        <w:t xml:space="preserve"> and </w:t>
      </w:r>
      <w:r>
        <w:rPr>
          <w:rFonts w:ascii="Open Sans Bold" w:eastAsia="Open Sans Bold" w:hAnsi="Open Sans Bold" w:cs="Open Sans Bold"/>
          <w:b w:val="true"/>
          <w:color w:val="000000"/>
          <w:sz w:val="20"/>
        </w:rPr>
        <w:t>Manager</w:t>
      </w:r>
      <w:r>
        <w:rPr>
          <w:rFonts w:ascii="Open Sans Regular" w:eastAsia="Open Sans Regular" w:hAnsi="Open Sans Regular" w:cs="Open Sans Regular"/>
          <w:color w:val="000000"/>
          <w:sz w:val="20"/>
        </w:rPr>
        <w:t xml:space="preserve"> with appropriate access permissions.</w:t>
      </w:r>
    </w:p>
    <w:p>
      <w:pPr>
        <w:pStyle w:val="Normal"/>
        <w:numPr>
          <w:ilvl w:val="1"/>
          <w:numId w:val="180"/>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Create 4 users and assign them to the respective roles.</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Approval Process:</w:t>
      </w:r>
    </w:p>
    <w:p>
      <w:pPr>
        <w:pStyle w:val="Normal"/>
        <w:numPr>
          <w:ilvl w:val="1"/>
          <w:numId w:val="2"/>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Create an approval process for the Property object to manage property-related approvals.</w:t>
      </w:r>
    </w:p>
    <w:p>
      <w:pPr>
        <w:pStyle w:val="Normal"/>
        <w:numPr>
          <w:ilvl w:val="1"/>
          <w:numId w:val="2"/>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Implement a record-triggered flow to automatically submit the approval process.</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App Page and LWC:</w:t>
      </w:r>
    </w:p>
    <w:p>
      <w:pPr>
        <w:pStyle w:val="Normal"/>
        <w:numPr>
          <w:ilvl w:val="1"/>
          <w:numId w:val="3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Create a custom Lightning Web Component (LWC).</w:t>
      </w:r>
    </w:p>
    <w:p>
      <w:pPr>
        <w:pStyle w:val="Normal"/>
        <w:numPr>
          <w:ilvl w:val="1"/>
          <w:numId w:val="3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Create an app page and drag the LWC onto the page.</w:t>
      </w:r>
    </w:p>
    <w:p>
      <w:pPr>
        <w:pStyle w:val="Normal"/>
        <w:numPr>
          <w:ilvl w:val="0"/>
          <w:numId w:val="8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Apex Class Permissions:</w:t>
      </w:r>
    </w:p>
    <w:p>
      <w:pPr>
        <w:pStyle w:val="Normal"/>
        <w:numPr>
          <w:ilvl w:val="1"/>
          <w:numId w:val="1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Assign access to specific Apex classes based on profiles.</w:t>
      </w:r>
    </w:p>
    <w:p>
      <w:pPr>
        <w:pStyle w:val="Normal"/>
        <w:rPr>
          <w:rFonts w:ascii="Open Sans Bold" w:eastAsia="Open Sans Bold" w:hAnsi="Open Sans Bold" w:cs="Open Sans Bold"/>
          <w:b w:val="true"/>
          <w:sz w:val="20"/>
        </w:rPr>
      </w:pPr>
    </w:p>
    <w:p>
      <w:pPr>
        <w:pStyle w:val="Normal"/>
        <w:rPr>
          <w:rFonts w:ascii="Open Sans Regular" w:eastAsia="Open Sans Regular" w:hAnsi="Open Sans Regular" w:cs="Open Sans Regular"/>
          <w:sz w:val="20"/>
        </w:rPr>
      </w:pPr>
      <w:r>
        <w:rPr>
          <w:rFonts w:ascii="Open Sans Regular" w:eastAsia="Open Sans Regular" w:hAnsi="Open Sans Regular" w:cs="Open Sans Regular"/>
          <w:sz w:val="20"/>
        </w:rPr>
        <w:t xml:space="preserve"> </w:t>
      </w:r>
      <w:r>
        <w:rPr>
          <w:rFonts w:ascii="Open Sans Bold" w:eastAsia="Open Sans Bold" w:hAnsi="Open Sans Bold" w:cs="Open Sans Bold"/>
          <w:b w:val="true"/>
          <w:sz w:val="20"/>
        </w:rPr>
        <w:t>Non-Functional Requirements</w:t>
      </w:r>
      <w:r/>
      <w:bookmarkStart w:id="7" w:name="_Toc1x7wvsukqb6v"/>
      <w:bookmarkEnd w:id="7"/>
    </w:p>
    <w:p>
      <w:pPr>
        <w:pStyle w:val="Normal"/>
        <w:numPr>
          <w:ilvl w:val="0"/>
          <w:numId w:val="13"/>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Scalability</w:t>
      </w:r>
      <w:r>
        <w:rPr>
          <w:rFonts w:ascii="Open Sans Regular" w:eastAsia="Open Sans Regular" w:hAnsi="Open Sans Regular" w:cs="Open Sans Regular"/>
          <w:sz w:val="20"/>
        </w:rPr>
        <w:t>: The system should handle an increasing number of customer and property records without performance degradation.</w:t>
      </w:r>
    </w:p>
    <w:p>
      <w:pPr>
        <w:pStyle w:val="Normal"/>
        <w:numPr>
          <w:ilvl w:val="0"/>
          <w:numId w:val="13"/>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Performance</w:t>
      </w:r>
      <w:r>
        <w:rPr>
          <w:rFonts w:ascii="Open Sans Regular" w:eastAsia="Open Sans Regular" w:hAnsi="Open Sans Regular" w:cs="Open Sans Regular"/>
          <w:sz w:val="20"/>
        </w:rPr>
        <w:t>: User interactions with the CRM should have a response time of fewer than 2 seconds.</w:t>
      </w:r>
    </w:p>
    <w:p>
      <w:pPr>
        <w:pStyle w:val="Normal"/>
        <w:numPr>
          <w:ilvl w:val="0"/>
          <w:numId w:val="13"/>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Security</w:t>
      </w:r>
      <w:r>
        <w:rPr>
          <w:rFonts w:ascii="Open Sans Regular" w:eastAsia="Open Sans Regular" w:hAnsi="Open Sans Regular" w:cs="Open Sans Regular"/>
          <w:sz w:val="20"/>
        </w:rPr>
        <w:t>: Data security is paramount; access controls should be enforced based on roles and profiles.</w:t>
      </w:r>
    </w:p>
    <w:p>
      <w:pPr>
        <w:pStyle w:val="Normal"/>
        <w:numPr>
          <w:ilvl w:val="0"/>
          <w:numId w:val="13"/>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Usability</w:t>
      </w:r>
      <w:r>
        <w:rPr>
          <w:rFonts w:ascii="Open Sans Regular" w:eastAsia="Open Sans Regular" w:hAnsi="Open Sans Regular" w:cs="Open Sans Regular"/>
          <w:sz w:val="20"/>
        </w:rPr>
        <w:t>: The CRM application should have an intuitive user interface for ease of use.</w:t>
      </w:r>
    </w:p>
    <w:p>
      <w:pPr>
        <w:pStyle w:val="Normal"/>
        <w:ind w:hanging="0" w:left="0"/>
        <w:rPr>
          <w:rFonts w:ascii="Open Sans Regular" w:eastAsia="Open Sans Regular" w:hAnsi="Open Sans Regular" w:cs="Open Sans Regular"/>
          <w:sz w:val="20"/>
        </w:rPr>
      </w:pPr>
    </w:p>
    <w:p>
      <w:pPr>
        <w:rPr>
          <w:rFonts w:ascii="Open Sans Regular" w:eastAsia="Open Sans Regular" w:hAnsi="Open Sans Regular" w:cs="Open Sans Regular"/>
          <w:sz w:val="20"/>
        </w:rPr>
      </w:pPr>
      <w:r>
        <w:rPr>
          <w:rFonts w:ascii="Open Sans Bold" w:eastAsia="Open Sans Bold" w:hAnsi="Open Sans Bold" w:cs="Open Sans Bold"/>
          <w:u w:val="single"/>
          <w:b w:val="true"/>
          <w:sz w:val="20"/>
        </w:rPr>
        <w:t>System Design</w:t>
      </w:r>
      <w:r/>
      <w:bookmarkStart w:id="8" w:name="_Tocg9itwdop0c2q"/>
      <w:bookmarkEnd w:id="8"/>
      <w:r>
        <w:rPr>
          <w:rFonts w:ascii="Open Sans Bold" w:eastAsia="Open Sans Bold" w:hAnsi="Open Sans Bold" w:cs="Open Sans Bold"/>
          <w:u w:val="single"/>
          <w:b w:val="true"/>
          <w:sz w:val="20"/>
        </w:rPr>
        <w:t>:</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 xml:space="preserve"> Architecture Overview</w:t>
      </w:r>
      <w:r/>
      <w:bookmarkStart w:id="9" w:name="_Toc1b1ptrj8sves"/>
      <w:bookmarkEnd w:id="9"/>
    </w:p>
    <w:p>
      <w:pPr>
        <w:pStyle w:val="Normal"/>
        <w:rPr>
          <w:rFonts w:ascii="Open Sans Regular" w:eastAsia="Open Sans Regular" w:hAnsi="Open Sans Regular" w:cs="Open Sans Regular"/>
          <w:sz w:val="20"/>
        </w:rPr>
      </w:pPr>
      <w:r>
        <w:rPr>
          <w:rFonts w:ascii="Open Sans Regular" w:eastAsia="Open Sans Regular" w:hAnsi="Open Sans Regular" w:cs="Open Sans Regular"/>
          <w:sz w:val="20"/>
        </w:rPr>
        <w:t>The CRM system is built on Salesforce, utilizing its robust platform for customer and property management. Key components include:</w:t>
      </w:r>
    </w:p>
    <w:p>
      <w:pPr>
        <w:pStyle w:val="Normal"/>
        <w:numPr>
          <w:ilvl w:val="0"/>
          <w:numId w:val="167"/>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Salesforce Platform</w:t>
      </w:r>
      <w:r>
        <w:rPr>
          <w:rFonts w:ascii="Open Sans Regular" w:eastAsia="Open Sans Regular" w:hAnsi="Open Sans Regular" w:cs="Open Sans Regular"/>
          <w:sz w:val="20"/>
        </w:rPr>
        <w:t>: The backbone for data storage, business logic, and user management.</w:t>
      </w:r>
    </w:p>
    <w:p>
      <w:pPr>
        <w:pStyle w:val="Normal"/>
        <w:numPr>
          <w:ilvl w:val="0"/>
          <w:numId w:val="167"/>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JotForm Integration</w:t>
      </w:r>
      <w:r>
        <w:rPr>
          <w:rFonts w:ascii="Open Sans Regular" w:eastAsia="Open Sans Regular" w:hAnsi="Open Sans Regular" w:cs="Open Sans Regular"/>
          <w:sz w:val="20"/>
        </w:rPr>
        <w:t>: For capturing client data and automatically creating Salesforce records.</w:t>
      </w:r>
    </w:p>
    <w:p>
      <w:pPr>
        <w:pStyle w:val="Normal"/>
        <w:numPr>
          <w:ilvl w:val="0"/>
          <w:numId w:val="167"/>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 xml:space="preserve">Custom Objects: </w:t>
      </w:r>
      <w:r>
        <w:rPr>
          <w:rFonts w:ascii="Open Sans Regular" w:eastAsia="Open Sans Regular" w:hAnsi="Open Sans Regular" w:cs="Open Sans Regular"/>
          <w:sz w:val="20"/>
        </w:rPr>
        <w:t>Customer and Property objects tailored to the business needs.</w:t>
      </w:r>
    </w:p>
    <w:p>
      <w:pPr>
        <w:pStyle w:val="Normal"/>
        <w:numPr>
          <w:ilvl w:val="0"/>
          <w:numId w:val="167"/>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Approval Processes and Flows</w:t>
      </w:r>
      <w:r>
        <w:rPr>
          <w:rFonts w:ascii="Open Sans Regular" w:eastAsia="Open Sans Regular" w:hAnsi="Open Sans Regular" w:cs="Open Sans Regular"/>
          <w:sz w:val="20"/>
        </w:rPr>
        <w:t>: Automating the approval of property records.</w:t>
      </w:r>
    </w:p>
    <w:p>
      <w:pPr>
        <w:pStyle w:val="Normal"/>
        <w:numPr>
          <w:ilvl w:val="0"/>
          <w:numId w:val="167"/>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Lightning Web Components (LWC)</w:t>
      </w:r>
      <w:r>
        <w:rPr>
          <w:rFonts w:ascii="Open Sans Regular" w:eastAsia="Open Sans Regular" w:hAnsi="Open Sans Regular" w:cs="Open Sans Regular"/>
          <w:sz w:val="20"/>
        </w:rPr>
        <w:t>: Custom UI components for enhanced user interaction.</w:t>
      </w:r>
    </w:p>
    <w:p>
      <w:pPr>
        <w:pStyle w:val="Normal"/>
        <w:numPr>
          <w:ilvl w:val="0"/>
          <w:numId w:val="167"/>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Profiles and Roles</w:t>
      </w:r>
      <w:r>
        <w:rPr>
          <w:rFonts w:ascii="Open Sans Regular" w:eastAsia="Open Sans Regular" w:hAnsi="Open Sans Regular" w:cs="Open Sans Regular"/>
          <w:sz w:val="20"/>
        </w:rPr>
        <w:t>: Configured to enforce data access and security.</w:t>
      </w:r>
    </w:p>
    <w:p>
      <w:pPr>
        <w:pStyle w:val="Normal"/>
        <w:ind w:hanging="0" w:left="0"/>
        <w:rPr>
          <w:rFonts w:ascii="Open Sans Regular" w:eastAsia="Open Sans Regular" w:hAnsi="Open Sans Regular" w:cs="Open Sans Regular"/>
          <w:sz w:val="20"/>
        </w:rPr>
      </w:pP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 xml:space="preserve"> Data Model</w:t>
      </w:r>
      <w:r/>
      <w:bookmarkStart w:id="10" w:name="_Toc9qxpn9p1qjyc"/>
      <w:bookmarkEnd w:id="10"/>
    </w:p>
    <w:p>
      <w:pPr>
        <w:pStyle w:val="Normal"/>
        <w:numPr>
          <w:ilvl w:val="0"/>
          <w:numId w:val="44"/>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Customer Objec</w:t>
      </w:r>
      <w:r>
        <w:rPr>
          <w:rFonts w:ascii="Open Sans Regular" w:eastAsia="Open Sans Regular" w:hAnsi="Open Sans Regular" w:cs="Open Sans Regular"/>
          <w:sz w:val="20"/>
        </w:rPr>
        <w:t>t: Fields include Name, Contact Information, Property Preferences, and Interaction History.</w:t>
      </w:r>
    </w:p>
    <w:p>
      <w:pPr>
        <w:pStyle w:val="Normal"/>
        <w:numPr>
          <w:ilvl w:val="0"/>
          <w:numId w:val="44"/>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Property Object</w:t>
      </w:r>
      <w:r>
        <w:rPr>
          <w:rFonts w:ascii="Open Sans Regular" w:eastAsia="Open Sans Regular" w:hAnsi="Open Sans Regular" w:cs="Open Sans Regular"/>
          <w:sz w:val="20"/>
        </w:rPr>
        <w:t>: Fields include Property Name, Location, Price, Status, and Customer Associations.</w:t>
      </w:r>
    </w:p>
    <w:p>
      <w:pPr>
        <w:pStyle w:val="Normal"/>
        <w:numPr>
          <w:ilvl w:val="0"/>
          <w:numId w:val="44"/>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Relationships</w:t>
      </w:r>
      <w:r>
        <w:rPr>
          <w:rFonts w:ascii="Open Sans Regular" w:eastAsia="Open Sans Regular" w:hAnsi="Open Sans Regular" w:cs="Open Sans Regular"/>
          <w:sz w:val="20"/>
        </w:rPr>
        <w:t>: Customer objects are linked to Property objects to track inquiries and transactions.</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User Interface Design</w:t>
      </w:r>
      <w:r/>
      <w:bookmarkStart w:id="11" w:name="_Toci1qry7h0fram"/>
      <w:bookmarkEnd w:id="11"/>
    </w:p>
    <w:p>
      <w:pPr>
        <w:pStyle w:val="Normal"/>
        <w:numPr>
          <w:ilvl w:val="0"/>
          <w:numId w:val="42"/>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App Page:</w:t>
      </w:r>
      <w:r>
        <w:rPr>
          <w:rFonts w:ascii="Open Sans Regular" w:eastAsia="Open Sans Regular" w:hAnsi="Open Sans Regular" w:cs="Open Sans Regular"/>
          <w:sz w:val="20"/>
        </w:rPr>
        <w:t xml:space="preserve"> Centralized page for managing customers and properties, featuring LWC components.</w:t>
      </w:r>
    </w:p>
    <w:p>
      <w:pPr>
        <w:pStyle w:val="Normal"/>
        <w:numPr>
          <w:ilvl w:val="0"/>
          <w:numId w:val="42"/>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LWC Component</w:t>
      </w:r>
      <w:r>
        <w:rPr>
          <w:rFonts w:ascii="Open Sans Regular" w:eastAsia="Open Sans Regular" w:hAnsi="Open Sans Regular" w:cs="Open Sans Regular"/>
          <w:sz w:val="20"/>
        </w:rPr>
        <w:t>: A custom component displaying detailed property information, including status and customer interactions.</w:t>
      </w:r>
    </w:p>
    <w:p>
      <w:pPr>
        <w:pStyle w:val="Normal"/>
        <w:numPr>
          <w:ilvl w:val="0"/>
          <w:numId w:val="42"/>
        </w:numPr>
        <w:spacing w:after="0"/>
        <w:ind w:hanging="360" w:left="720"/>
        <w:rPr>
          <w:rFonts w:ascii="Open Sans Regular" w:eastAsia="Open Sans Regular" w:hAnsi="Open Sans Regular" w:cs="Open Sans Regular"/>
          <w:sz w:val="20"/>
        </w:rPr>
      </w:pPr>
      <w:r>
        <w:rPr>
          <w:rFonts w:ascii="Open Sans Bold" w:eastAsia="Open Sans Bold" w:hAnsi="Open Sans Bold" w:cs="Open Sans Bold"/>
          <w:b w:val="true"/>
          <w:sz w:val="20"/>
        </w:rPr>
        <w:t>Navigation</w:t>
      </w:r>
      <w:r>
        <w:rPr>
          <w:rFonts w:ascii="Open Sans Regular" w:eastAsia="Open Sans Regular" w:hAnsi="Open Sans Regular" w:cs="Open Sans Regular"/>
          <w:sz w:val="20"/>
        </w:rPr>
        <w:t>: Easy access to customer and property records, approval processes, and reports.</w:t>
      </w:r>
    </w:p>
    <w:p>
      <w:pPr>
        <w:pStyle w:val="Normal"/>
        <w:rPr>
          <w:rFonts w:ascii="Open Sans Bold" w:eastAsia="Open Sans Bold" w:hAnsi="Open Sans Bold" w:cs="Open Sans Bold"/>
          <w:u w:val="single"/>
          <w:b w:val="true"/>
          <w:sz w:val="20"/>
        </w:rPr>
      </w:pPr>
    </w:p>
    <w:p>
      <w:pPr>
        <w:pStyle w:val="Normal"/>
        <w:rPr>
          <w:rFonts w:ascii="Open Sans Regular" w:eastAsia="Open Sans Regular" w:hAnsi="Open Sans Regular" w:cs="Open Sans Regular"/>
          <w:sz w:val="20"/>
        </w:rPr>
      </w:pPr>
      <w:r>
        <w:rPr>
          <w:rFonts w:ascii="Open Sans Bold" w:eastAsia="Open Sans Bold" w:hAnsi="Open Sans Bold" w:cs="Open Sans Bold"/>
          <w:u w:val="single"/>
          <w:b w:val="true"/>
          <w:sz w:val="20"/>
        </w:rPr>
        <w:t>Milestones and Implementation Plan</w:t>
      </w:r>
      <w:r/>
      <w:bookmarkStart w:id="12" w:name="_Tocghzhlqammrwu"/>
      <w:bookmarkEnd w:id="12"/>
    </w:p>
    <w:p>
      <w:pPr>
        <w:rPr>
          <w:rFonts w:ascii="Open Sans Regular" w:eastAsia="Open Sans Regular" w:hAnsi="Open Sans Regular" w:cs="Open Sans Regular"/>
          <w:sz w:val="20"/>
        </w:rPr>
      </w:pPr>
      <w:r>
        <w:rPr>
          <w:rFonts w:ascii="Open Sans Bold" w:eastAsia="Open Sans Bold" w:hAnsi="Open Sans Bold" w:cs="Open Sans Bold"/>
          <w:b w:val="true"/>
          <w:sz w:val="20"/>
        </w:rPr>
        <w:t>Milestone 1: Create a JotForm and Integrate with Salesforce</w:t>
      </w:r>
      <w:r/>
      <w:bookmarkStart w:id="13" w:name="_Tocehho6ew3pyp2"/>
      <w:bookmarkEnd w:id="13"/>
    </w:p>
    <w:p>
      <w:pPr>
        <w:pStyle w:val="Normal"/>
        <w:numPr>
          <w:ilvl w:val="0"/>
          <w:numId w:val="7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JotForm:</w:t>
      </w:r>
    </w:p>
    <w:p>
      <w:pPr>
        <w:pStyle w:val="Normal"/>
        <w:numPr>
          <w:ilvl w:val="1"/>
          <w:numId w:val="11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Design fields to capture essential customer information.</w:t>
      </w:r>
    </w:p>
    <w:p>
      <w:pPr>
        <w:pStyle w:val="Normal"/>
        <w:numPr>
          <w:ilvl w:val="1"/>
          <w:numId w:val="11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Configure form settings for Salesforce integration.</w:t>
      </w:r>
    </w:p>
    <w:p>
      <w:pPr>
        <w:pStyle w:val="Normal"/>
        <w:numPr>
          <w:ilvl w:val="0"/>
          <w:numId w:val="7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Integrate JotForm with Salesforce:</w:t>
      </w:r>
    </w:p>
    <w:p>
      <w:pPr>
        <w:pStyle w:val="Normal"/>
        <w:numPr>
          <w:ilvl w:val="1"/>
          <w:numId w:val="6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Set up the integration using JotForm’s Salesforce connector.</w:t>
      </w:r>
    </w:p>
    <w:p>
      <w:pPr>
        <w:pStyle w:val="Normal"/>
        <w:numPr>
          <w:ilvl w:val="1"/>
          <w:numId w:val="6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Map JotForm fields to Salesforce Customer object fields.</w:t>
      </w:r>
    </w:p>
    <w:p>
      <w:pPr>
        <w:pStyle w:val="Normal"/>
        <w:numPr>
          <w:ilvl w:val="0"/>
          <w:numId w:val="7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 Integration:</w:t>
      </w:r>
    </w:p>
    <w:p>
      <w:pPr>
        <w:pStyle w:val="Normal"/>
        <w:numPr>
          <w:ilvl w:val="1"/>
          <w:numId w:val="10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Verify successful creation of Customer records in Salesforce.</w:t>
      </w:r>
    </w:p>
    <w:p>
      <w:pPr>
        <w:pStyle w:val="Normal"/>
        <w:numPr>
          <w:ilvl w:val="1"/>
          <w:numId w:val="10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Conduct end-to-end tests to ensure data accuracy and integration reliability.</w:t>
      </w:r>
    </w:p>
    <w:p>
      <w:pPr>
        <w:pStyle w:val="Normal"/>
        <w:numPr>
          <w:ilvl w:val="0"/>
          <w:numId w:val="7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 and Training:</w:t>
      </w:r>
    </w:p>
    <w:p>
      <w:pPr>
        <w:pStyle w:val="Normal"/>
        <w:numPr>
          <w:ilvl w:val="1"/>
          <w:numId w:val="2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the integration process and provide training for users who will manage the JotForm and Salesforce integration.</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393044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930445"/>
                    </a:xfrm>
                    <a:prstGeom prst="rect">
                      <a:avLst/>
                    </a:prstGeom>
                  </pic:spPr>
                </pic:pic>
              </a:graphicData>
            </a:graphic>
          </wp:inline>
        </w:drawing>
      </w:r>
    </w:p>
    <w:p>
      <w:pPr>
        <w:rPr>
          <w:rFonts w:ascii="Open Sans Bold" w:eastAsia="Open Sans Bold" w:hAnsi="Open Sans Bold" w:cs="Open Sans Bold"/>
          <w:b w:val="true"/>
          <w:sz w:val="20"/>
        </w:rPr>
      </w:pPr>
      <w:r>
        <w:rPr>
          <w:rFonts w:ascii="Open Sans Bold" w:eastAsia="Open Sans Bold" w:hAnsi="Open Sans Bold" w:cs="Open Sans Bold"/>
          <w:b w:val="true"/>
          <w:sz w:val="20"/>
        </w:rPr>
        <w:t>SCREENSHOT:</w:t>
      </w:r>
      <w:r>
        <w:rPr>
          <w:rFonts w:ascii="Open Sans Regular" w:eastAsia="Open Sans Regular" w:hAnsi="Open Sans Regular" w:cs="Open Sans Regular"/>
          <w:strike w:val="false"/>
          <w:u w:val="none"/>
          <w:spacing w:val="0"/>
          <w:b w:val="false"/>
          <w:color w:val="000000"/>
          <w:sz w:val="20"/>
          <w:i w:val="false"/>
          <w:shd w:fill="auto" w:val="clear" w:color="auto"/>
        </w:rPr>
        <w:t>JotForm creation interface showing form design and settings.</w:t>
      </w:r>
    </w:p>
    <w:p>
      <w:pPr>
        <w:pStyle w:val="Normal"/>
        <w:rPr>
          <w:rFonts w:ascii="Open Sans Bold" w:eastAsia="Open Sans Bold" w:hAnsi="Open Sans Bold" w:cs="Open Sans Bold"/>
          <w:b w:val="true"/>
          <w:sz w:val="20"/>
        </w:rPr>
      </w:pPr>
      <w:r>
        <w:rPr>
          <w:rFonts w:ascii="Open Sans Bold" w:eastAsia="Open Sans Bold" w:hAnsi="Open Sans Bold" w:cs="Open Sans Bold"/>
          <w:b w:val="true"/>
          <w:sz w:val="20"/>
        </w:rPr>
        <w:t xml:space="preserve">URL: </w:t>
      </w:r>
      <w:r>
        <w:rPr>
          <w:rFonts w:ascii="Open Sans Regular" w:eastAsia="Open Sans Regular" w:hAnsi="Open Sans Regular" w:cs="Open Sans Regular"/>
          <w:u w:val="none" w:color="0000ff"/>
          <w:color w:val="0000FF"/>
          <w:i w:val="false"/>
          <w:strike w:val="false"/>
          <w:spacing w:val="0"/>
          <w:b w:val="false"/>
          <w:sz w:val="20"/>
          <w:shd w:fill="auto" w:val="clear" w:color="auto"/>
        </w:rPr>
        <w:fldChar w:fldCharType="begin"/>
        <w:instrText>HYPERLINK "https://form.jotform.com/242243590362049"</w:instrText>
        <w:fldChar w:fldCharType="separate"/>
        <w:t/>
      </w:r>
      <w:r>
        <w:rPr>
          <w:rFonts w:ascii="Open Sans Regular" w:eastAsia="Open Sans Regular" w:hAnsi="Open Sans Regular" w:cs="Open Sans Regular"/>
          <w:u w:val="none" w:color="0000ff"/>
          <w:color w:val="0000FF"/>
          <w:i w:val="false"/>
          <w:strike w:val="false"/>
          <w:spacing w:val="0"/>
          <w:b w:val="false"/>
          <w:sz w:val="20"/>
          <w:shd w:fill="auto" w:val="clear" w:color="auto"/>
        </w:rPr>
        <w:t>https://form.jotform.com/242243590362049</w:t>
      </w:r>
      <w:r>
        <w:fldChar w:fldCharType="end"/>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Milestone 2: Create Objects from Spreadsheet</w:t>
      </w:r>
      <w:r/>
      <w:bookmarkStart w:id="14" w:name="_Toco11qxdmiv4u9"/>
      <w:bookmarkEnd w:id="14"/>
    </w:p>
    <w:p>
      <w:pPr>
        <w:pStyle w:val="Normal"/>
        <w:numPr>
          <w:ilvl w:val="0"/>
          <w:numId w:val="10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Customer Object:</w:t>
      </w:r>
    </w:p>
    <w:p>
      <w:pPr>
        <w:pStyle w:val="Normal"/>
        <w:numPr>
          <w:ilvl w:val="1"/>
          <w:numId w:val="67"/>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Define object fields based on spreadsheet data.</w:t>
      </w:r>
    </w:p>
    <w:p>
      <w:pPr>
        <w:pStyle w:val="Normal"/>
        <w:numPr>
          <w:ilvl w:val="1"/>
          <w:numId w:val="67"/>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Set up field types, validation rules, and record types.</w:t>
      </w:r>
    </w:p>
    <w:p>
      <w:pPr>
        <w:pStyle w:val="Normal"/>
        <w:numPr>
          <w:ilvl w:val="0"/>
          <w:numId w:val="10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Property Object:</w:t>
      </w:r>
    </w:p>
    <w:p>
      <w:pPr>
        <w:pStyle w:val="Normal"/>
        <w:numPr>
          <w:ilvl w:val="1"/>
          <w:numId w:val="12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Configure fields to capture property details and statuses.</w:t>
      </w:r>
    </w:p>
    <w:p>
      <w:pPr>
        <w:pStyle w:val="Normal"/>
        <w:numPr>
          <w:ilvl w:val="1"/>
          <w:numId w:val="12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Establish relationships between Customer and Property objects.</w:t>
      </w:r>
    </w:p>
    <w:p>
      <w:pPr>
        <w:pStyle w:val="Normal"/>
        <w:numPr>
          <w:ilvl w:val="0"/>
          <w:numId w:val="10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Data Import:</w:t>
      </w:r>
    </w:p>
    <w:p>
      <w:pPr>
        <w:pStyle w:val="Normal"/>
        <w:numPr>
          <w:ilvl w:val="1"/>
          <w:numId w:val="28"/>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Use Salesforce Data Import Wizard or Data Loader for initial data upload.</w:t>
      </w:r>
    </w:p>
    <w:p>
      <w:pPr>
        <w:pStyle w:val="Normal"/>
        <w:numPr>
          <w:ilvl w:val="1"/>
          <w:numId w:val="28"/>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Validate data integrity post-import.</w:t>
      </w:r>
    </w:p>
    <w:p>
      <w:pPr>
        <w:pStyle w:val="Normal"/>
        <w:numPr>
          <w:ilvl w:val="0"/>
          <w:numId w:val="10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Data Quality Checks:</w:t>
      </w:r>
    </w:p>
    <w:p>
      <w:pPr>
        <w:pStyle w:val="Normal"/>
        <w:numPr>
          <w:ilvl w:val="1"/>
          <w:numId w:val="11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Conduct data quality checks to ensure accuracy and completeness.</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65261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652618"/>
                    </a:xfrm>
                    <a:prstGeom prst="rect">
                      <a:avLst/>
                    </a:prstGeom>
                  </pic:spPr>
                </pic:pic>
              </a:graphicData>
            </a:graphic>
          </wp:inline>
        </w:drawing>
      </w:r>
    </w:p>
    <w:p>
      <w:pPr>
        <w:pBdr/>
        <w:jc w:val="center"/>
        <w:rPr>
          <w:rFonts w:ascii="Open Sans Regular" w:eastAsia="Open Sans Regular" w:hAnsi="Open Sans Regular" w:cs="Open Sans Regular"/>
          <w:sz w:val="20"/>
        </w:rPr>
      </w:pPr>
      <w:r>
        <w:rPr>
          <w:rFonts w:ascii="Open Sans Regular" w:eastAsia="Open Sans Regular" w:hAnsi="Open Sans Regular" w:cs="Open Sans Regular"/>
          <w:strike w:val="false"/>
          <w:u w:val="none"/>
          <w:spacing w:val="0"/>
          <w:b w:val="false"/>
          <w:color w:val="000000"/>
          <w:sz w:val="20"/>
          <w:i w:val="false"/>
          <w:shd w:fill="auto" w:val="clear" w:color="auto"/>
        </w:rPr>
        <w:t>Customer object schema and field definitions</w:t>
      </w:r>
    </w:p>
    <w:p>
      <w:pPr>
        <w:pBdr/>
        <w:jc w:val="center"/>
        <w:rPr>
          <w:rFonts w:ascii="Open Sans Regular" w:eastAsia="Open Sans Regular" w:hAnsi="Open Sans Regular" w:cs="Open Sans Regular"/>
          <w:strike w:val="false"/>
          <w:u w:val="none"/>
          <w:spacing w:val="0"/>
          <w:b w:val="false"/>
          <w:color w:val="000000"/>
          <w:sz w:val="20"/>
          <w:i w:val="false"/>
          <w:shd w:fill="auto" w:val="clear" w:color="auto"/>
        </w:rPr>
      </w:pPr>
      <w:r>
        <w:drawing>
          <wp:inline distT="0" distR="0" distB="0" distL="0">
            <wp:extent cx="5943600" cy="269738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697384"/>
                    </a:xfrm>
                    <a:prstGeom prst="rect">
                      <a:avLst/>
                    </a:prstGeom>
                  </pic:spPr>
                </pic:pic>
              </a:graphicData>
            </a:graphic>
          </wp:inline>
        </w:drawing>
      </w:r>
    </w:p>
    <w:p>
      <w:pPr>
        <w:pBdr/>
        <w:jc w:val="center"/>
        <w:rPr>
          <w:rFonts w:ascii="Open Sans Regular" w:eastAsia="Open Sans Regular" w:hAnsi="Open Sans Regular" w:cs="Open Sans Regular"/>
          <w:strike w:val="false"/>
          <w:u w:val="none"/>
          <w:spacing w:val="0"/>
          <w:b w:val="false"/>
          <w:color w:val="000000"/>
          <w:sz w:val="20"/>
          <w:i w:val="false"/>
          <w:shd w:fill="auto" w:val="clear" w:color="auto"/>
        </w:rPr>
      </w:pPr>
      <w:r>
        <w:rPr>
          <w:rFonts w:ascii="Open Sans Regular" w:eastAsia="Open Sans Regular" w:hAnsi="Open Sans Regular" w:cs="Open Sans Regular"/>
          <w:strike w:val="false"/>
          <w:u w:val="none"/>
          <w:spacing w:val="0"/>
          <w:b w:val="false"/>
          <w:color w:val="000000"/>
          <w:sz w:val="20"/>
          <w:i w:val="false"/>
          <w:shd w:fill="auto" w:val="clear" w:color="auto"/>
        </w:rPr>
        <w:t>Property object schema and field definitions</w:t>
      </w:r>
    </w:p>
    <w:p>
      <w:pPr>
        <w:pStyle w:val="Normal"/>
        <w:pBdr/>
        <w:jc w:val="center"/>
        <w:rPr>
          <w:rFonts w:ascii="Open Sans Regular" w:eastAsia="Open Sans Regular" w:hAnsi="Open Sans Regular" w:cs="Open Sans Regular"/>
          <w:strike w:val="false"/>
          <w:u w:val="none"/>
          <w:spacing w:val="0"/>
          <w:b w:val="false"/>
          <w:color w:val="000000"/>
          <w:sz w:val="20"/>
          <w:i w:val="false"/>
          <w:shd w:fill="auto" w:val="clear" w:color="auto"/>
        </w:rPr>
      </w:pPr>
      <w:r>
        <w:drawing>
          <wp:inline distT="0" distR="0" distB="0" distL="0">
            <wp:extent cx="5943600" cy="439205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392057"/>
                    </a:xfrm>
                    <a:prstGeom prst="rect">
                      <a:avLst/>
                    </a:prstGeom>
                  </pic:spPr>
                </pic:pic>
              </a:graphicData>
            </a:graphic>
          </wp:inline>
        </w:drawing>
      </w:r>
    </w:p>
    <w:p>
      <w:pPr>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Data Import Wizard used for importing customer and property data and Data quality check report after import.</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Milestone 3: Create Role Hierarchy</w:t>
      </w:r>
      <w:r/>
      <w:bookmarkStart w:id="15" w:name="_Toc4im9k4azwoa7"/>
      <w:bookmarkEnd w:id="15"/>
    </w:p>
    <w:p>
      <w:pPr>
        <w:pStyle w:val="Normal"/>
        <w:numPr>
          <w:ilvl w:val="0"/>
          <w:numId w:val="8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Define Roles:</w:t>
      </w:r>
    </w:p>
    <w:p>
      <w:pPr>
        <w:pStyle w:val="Normal"/>
        <w:numPr>
          <w:ilvl w:val="1"/>
          <w:numId w:val="143"/>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Sales Executive:</w:t>
      </w:r>
      <w:r>
        <w:rPr>
          <w:rFonts w:ascii="Open Sans Regular" w:eastAsia="Open Sans Regular" w:hAnsi="Open Sans Regular" w:cs="Open Sans Regular"/>
          <w:color w:val="000000"/>
          <w:sz w:val="20"/>
        </w:rPr>
        <w:t xml:space="preserve"> Manage client interactions.</w:t>
      </w:r>
    </w:p>
    <w:p>
      <w:pPr>
        <w:pStyle w:val="Normal"/>
        <w:numPr>
          <w:ilvl w:val="1"/>
          <w:numId w:val="143"/>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Sales Manager:</w:t>
      </w:r>
      <w:r>
        <w:rPr>
          <w:rFonts w:ascii="Open Sans Regular" w:eastAsia="Open Sans Regular" w:hAnsi="Open Sans Regular" w:cs="Open Sans Regular"/>
          <w:color w:val="000000"/>
          <w:sz w:val="20"/>
        </w:rPr>
        <w:t xml:space="preserve"> Oversee Sales Executives and manage performance.</w:t>
      </w:r>
    </w:p>
    <w:p>
      <w:pPr>
        <w:pStyle w:val="Normal"/>
        <w:numPr>
          <w:ilvl w:val="1"/>
          <w:numId w:val="143"/>
        </w:numPr>
        <w:bidi w:val="false"/>
        <w:spacing w:after="0"/>
        <w:ind w:hanging="360" w:left="144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Customer:</w:t>
      </w:r>
      <w:r>
        <w:rPr>
          <w:rFonts w:ascii="Open Sans Regular" w:eastAsia="Open Sans Regular" w:hAnsi="Open Sans Regular" w:cs="Open Sans Regular"/>
          <w:color w:val="000000"/>
          <w:sz w:val="20"/>
        </w:rPr>
        <w:t xml:space="preserve"> End-user role with limited access.</w:t>
      </w:r>
    </w:p>
    <w:p>
      <w:pPr>
        <w:pStyle w:val="Normal"/>
        <w:numPr>
          <w:ilvl w:val="0"/>
          <w:numId w:val="8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and Assign Roles:</w:t>
      </w:r>
    </w:p>
    <w:p>
      <w:pPr>
        <w:pStyle w:val="Normal"/>
        <w:numPr>
          <w:ilvl w:val="1"/>
          <w:numId w:val="186"/>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Configure roles in Salesforce and assign them to appropriate users.</w:t>
      </w:r>
    </w:p>
    <w:p>
      <w:pPr>
        <w:pStyle w:val="Normal"/>
        <w:numPr>
          <w:ilvl w:val="0"/>
          <w:numId w:val="8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Review and Test Roles:</w:t>
      </w:r>
    </w:p>
    <w:p>
      <w:pPr>
        <w:pStyle w:val="Normal"/>
        <w:numPr>
          <w:ilvl w:val="1"/>
          <w:numId w:val="88"/>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Ensure role hierarchy supports the required reporting structures.</w:t>
      </w:r>
    </w:p>
    <w:p>
      <w:pPr>
        <w:pStyle w:val="Normal"/>
        <w:numPr>
          <w:ilvl w:val="1"/>
          <w:numId w:val="88"/>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Test role-based access to verify permissions and data visibility.</w:t>
      </w:r>
    </w:p>
    <w:p>
      <w:pPr>
        <w:pStyle w:val="Normal"/>
        <w:numPr>
          <w:ilvl w:val="0"/>
          <w:numId w:val="8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w:t>
      </w:r>
    </w:p>
    <w:p>
      <w:pPr>
        <w:pStyle w:val="Normal"/>
        <w:numPr>
          <w:ilvl w:val="1"/>
          <w:numId w:val="2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role definitions and reporting structures.</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69232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692320"/>
                    </a:xfrm>
                    <a:prstGeom prst="rect">
                      <a:avLst/>
                    </a:prstGeom>
                  </pic:spPr>
                </pic:pic>
              </a:graphicData>
            </a:graphic>
          </wp:inline>
        </w:drawing>
      </w:r>
    </w:p>
    <w:p>
      <w:pPr>
        <w:pStyle w:val="Normal"/>
        <w:pBdr/>
        <w:jc w:val="center"/>
        <w:rPr>
          <w:rFonts w:ascii="Open Sans Regular" w:eastAsia="Open Sans Regular" w:hAnsi="Open Sans Regular" w:cs="Open Sans Regular"/>
          <w:sz w:val="20"/>
        </w:rPr>
      </w:pPr>
      <w:r>
        <w:rPr>
          <w:rFonts w:ascii="Open Sans Regular" w:eastAsia="Open Sans Regular" w:hAnsi="Open Sans Regular" w:cs="Open Sans Regular"/>
          <w:strike w:val="false"/>
          <w:u w:val="none"/>
          <w:spacing w:val="0"/>
          <w:b w:val="false"/>
          <w:color w:val="000000"/>
          <w:sz w:val="20"/>
          <w:i w:val="false"/>
          <w:shd w:fill="auto" w:val="clear" w:color="auto"/>
        </w:rPr>
        <w:t>Role hierarchy showing Sales Executive, Sales Manager, and Customer roles</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Milestone 4: Create Property Details App</w:t>
      </w:r>
      <w:r/>
      <w:bookmarkStart w:id="16" w:name="_Tocstlch3a7nanf"/>
      <w:bookmarkEnd w:id="16"/>
    </w:p>
    <w:p>
      <w:pPr>
        <w:pStyle w:val="Normal"/>
        <w:numPr>
          <w:ilvl w:val="0"/>
          <w:numId w:val="14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App:</w:t>
      </w:r>
    </w:p>
    <w:p>
      <w:pPr>
        <w:pStyle w:val="Normal"/>
        <w:numPr>
          <w:ilvl w:val="1"/>
          <w:numId w:val="9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Use the Salesforce App Builder to create the “Property Details App.”</w:t>
      </w:r>
    </w:p>
    <w:p>
      <w:pPr>
        <w:pStyle w:val="Normal"/>
        <w:numPr>
          <w:ilvl w:val="1"/>
          <w:numId w:val="9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Include tabs for Customer and Property objects.</w:t>
      </w:r>
    </w:p>
    <w:p>
      <w:pPr>
        <w:pStyle w:val="Normal"/>
        <w:numPr>
          <w:ilvl w:val="0"/>
          <w:numId w:val="14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Customize Layout:</w:t>
      </w:r>
    </w:p>
    <w:p>
      <w:pPr>
        <w:pStyle w:val="Normal"/>
        <w:numPr>
          <w:ilvl w:val="1"/>
          <w:numId w:val="15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Configure page layouts and object views for usability.</w:t>
      </w:r>
    </w:p>
    <w:p>
      <w:pPr>
        <w:pStyle w:val="Normal"/>
        <w:numPr>
          <w:ilvl w:val="1"/>
          <w:numId w:val="15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Add relevant related lists and quick actions.</w:t>
      </w:r>
    </w:p>
    <w:p>
      <w:pPr>
        <w:pStyle w:val="Normal"/>
        <w:numPr>
          <w:ilvl w:val="0"/>
          <w:numId w:val="14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Testing:</w:t>
      </w:r>
    </w:p>
    <w:p>
      <w:pPr>
        <w:pStyle w:val="Normal"/>
        <w:numPr>
          <w:ilvl w:val="1"/>
          <w:numId w:val="63"/>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Perform functionality tests to ensure all features work as intended.</w:t>
      </w:r>
    </w:p>
    <w:p>
      <w:pPr>
        <w:pStyle w:val="Normal"/>
        <w:numPr>
          <w:ilvl w:val="1"/>
          <w:numId w:val="63"/>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Gather feedback from potential users and make adjustments.</w:t>
      </w:r>
    </w:p>
    <w:p>
      <w:pPr>
        <w:pStyle w:val="Normal"/>
        <w:numPr>
          <w:ilvl w:val="0"/>
          <w:numId w:val="14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User Training:</w:t>
      </w:r>
    </w:p>
    <w:p>
      <w:pPr>
        <w:pStyle w:val="Normal"/>
        <w:numPr>
          <w:ilvl w:val="1"/>
          <w:numId w:val="137"/>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Provide training on using the new app, focusing on key functionalities.</w:t>
      </w:r>
    </w:p>
    <w:p>
      <w:pPr>
        <w:pStyle w:val="Normal"/>
        <w:pBdr/>
        <w:bidi w:val="false"/>
        <w:ind w:hanging="0" w:left="0"/>
        <w:jc w:val="center"/>
        <w:rPr>
          <w:rFonts w:ascii="Open Sans Regular" w:eastAsia="Open Sans Regular" w:hAnsi="Open Sans Regular" w:cs="Open Sans Regular"/>
          <w:color w:val="000000"/>
          <w:sz w:val="20"/>
        </w:rPr>
      </w:pPr>
      <w:r>
        <w:drawing>
          <wp:inline distT="0" distR="0" distB="0" distL="0">
            <wp:extent cx="5943600" cy="220924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209248"/>
                    </a:xfrm>
                    <a:prstGeom prst="rect">
                      <a:avLst/>
                    </a:prstGeom>
                  </pic:spPr>
                </pic:pic>
              </a:graphicData>
            </a:graphic>
          </wp:inline>
        </w:drawing>
      </w:r>
      <w:r>
        <w:rPr>
          <w:rFonts w:ascii="Open Sans Regular" w:eastAsia="Open Sans Regular" w:hAnsi="Open Sans Regular" w:cs="Open Sans Regular"/>
          <w:strike w:val="false"/>
          <w:u w:val="none"/>
          <w:spacing w:val="0"/>
          <w:b w:val="false"/>
          <w:color w:val="000000"/>
          <w:sz w:val="20"/>
          <w:i w:val="false"/>
          <w:shd w:fill="auto" w:val="clear" w:color="auto"/>
        </w:rPr>
        <w:t>App Builder setup for the Property Details App.</w:t>
      </w:r>
    </w:p>
    <w:p>
      <w:pPr>
        <w:pStyle w:val="Normal"/>
        <w:pBdr/>
        <w:bidi w:val="false"/>
        <w:ind w:hanging="0" w:left="0"/>
        <w:jc w:val="left"/>
        <w:rPr>
          <w:rFonts w:ascii="Open Sans Regular" w:eastAsia="Open Sans Regular" w:hAnsi="Open Sans Regular" w:cs="Open Sans Regular"/>
          <w:color w:val="000000"/>
          <w:sz w:val="20"/>
        </w:rPr>
      </w:pPr>
      <w:r>
        <w:rPr>
          <w:rFonts w:ascii="Open Sans Bold" w:eastAsia="Open Sans Bold" w:hAnsi="Open Sans Bold" w:cs="Open Sans Bold"/>
          <w:b w:val="true"/>
          <w:sz w:val="20"/>
        </w:rPr>
        <w:t>Milestone 5: Create Profiles and Users</w:t>
      </w:r>
      <w:r/>
      <w:bookmarkStart w:id="17" w:name="_Toc218v283xidzg"/>
      <w:bookmarkEnd w:id="17"/>
    </w:p>
    <w:p>
      <w:pPr>
        <w:pStyle w:val="Normal"/>
        <w:numPr>
          <w:ilvl w:val="0"/>
          <w:numId w:val="16"/>
        </w:numPr>
        <w:bidi w:val="false"/>
        <w:spacing w:after="0"/>
        <w:ind w:hanging="360" w:left="720"/>
        <w:rPr>
          <w:rFonts w:ascii="Open Sans Regular" w:eastAsia="Open Sans Regular" w:hAnsi="Open Sans Regular" w:cs="Open Sans Regular"/>
          <w:color w:val="000000"/>
          <w:sz w:val="20"/>
        </w:rPr>
      </w:pPr>
      <w:r/>
      <w:bookmarkStart w:id="18" w:name="_Toccnhzp74axeq6"/>
      <w:bookmarkEnd w:id="18"/>
      <w:r>
        <w:rPr>
          <w:rFonts w:ascii="Open Sans Bold" w:eastAsia="Open Sans Bold" w:hAnsi="Open Sans Bold" w:cs="Open Sans Bold"/>
          <w:b w:val="true"/>
          <w:color w:val="000000"/>
          <w:sz w:val="20"/>
        </w:rPr>
        <w:t>Create Profiles:</w:t>
      </w:r>
    </w:p>
    <w:p>
      <w:pPr>
        <w:pStyle w:val="Normal"/>
        <w:numPr>
          <w:ilvl w:val="1"/>
          <w:numId w:val="15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Define profiles for </w:t>
      </w:r>
      <w:r>
        <w:rPr>
          <w:rFonts w:ascii="Open Sans Bold" w:eastAsia="Open Sans Bold" w:hAnsi="Open Sans Bold" w:cs="Open Sans Bold"/>
          <w:b w:val="true"/>
          <w:color w:val="000000"/>
          <w:sz w:val="20"/>
        </w:rPr>
        <w:t>Customer</w:t>
      </w:r>
      <w:r>
        <w:rPr>
          <w:rFonts w:ascii="Open Sans Regular" w:eastAsia="Open Sans Regular" w:hAnsi="Open Sans Regular" w:cs="Open Sans Regular"/>
          <w:color w:val="000000"/>
          <w:sz w:val="20"/>
        </w:rPr>
        <w:t xml:space="preserve"> and </w:t>
      </w:r>
      <w:r>
        <w:rPr>
          <w:rFonts w:ascii="Open Sans Bold" w:eastAsia="Open Sans Bold" w:hAnsi="Open Sans Bold" w:cs="Open Sans Bold"/>
          <w:b w:val="true"/>
          <w:color w:val="000000"/>
          <w:sz w:val="20"/>
        </w:rPr>
        <w:t>Manager</w:t>
      </w:r>
      <w:r>
        <w:rPr>
          <w:rFonts w:ascii="Open Sans Regular" w:eastAsia="Open Sans Regular" w:hAnsi="Open Sans Regular" w:cs="Open Sans Regular"/>
          <w:color w:val="000000"/>
          <w:sz w:val="20"/>
        </w:rPr>
        <w:t xml:space="preserve"> with appropriate permissions.</w:t>
      </w:r>
    </w:p>
    <w:p>
      <w:pPr>
        <w:pStyle w:val="Normal"/>
        <w:numPr>
          <w:ilvl w:val="0"/>
          <w:numId w:val="1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Users:</w:t>
      </w:r>
    </w:p>
    <w:p>
      <w:pPr>
        <w:pStyle w:val="Normal"/>
        <w:numPr>
          <w:ilvl w:val="1"/>
          <w:numId w:val="16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Set up 4 users and assign them roles and profiles.</w:t>
      </w:r>
    </w:p>
    <w:p>
      <w:pPr>
        <w:pStyle w:val="Normal"/>
        <w:numPr>
          <w:ilvl w:val="0"/>
          <w:numId w:val="1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Profile Permissions:</w:t>
      </w:r>
    </w:p>
    <w:p>
      <w:pPr>
        <w:pStyle w:val="Normal"/>
        <w:numPr>
          <w:ilvl w:val="1"/>
          <w:numId w:val="58"/>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Configure object and field-level permissions based on profile needs.</w:t>
      </w:r>
    </w:p>
    <w:p>
      <w:pPr>
        <w:pStyle w:val="Normal"/>
        <w:numPr>
          <w:ilvl w:val="0"/>
          <w:numId w:val="1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User Testing:</w:t>
      </w:r>
    </w:p>
    <w:p>
      <w:pPr>
        <w:pStyle w:val="Normal"/>
        <w:numPr>
          <w:ilvl w:val="1"/>
          <w:numId w:val="20"/>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Test user access and permissions to ensure compliance with defined roles.</w:t>
      </w:r>
    </w:p>
    <w:p>
      <w:pPr>
        <w:pStyle w:val="Normal"/>
        <w:numPr>
          <w:ilvl w:val="0"/>
          <w:numId w:val="16"/>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Training and Support:</w:t>
      </w:r>
    </w:p>
    <w:p>
      <w:pPr>
        <w:pStyle w:val="Normal"/>
        <w:numPr>
          <w:ilvl w:val="1"/>
          <w:numId w:val="132"/>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Train users on their roles and system access.</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52089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520897"/>
                    </a:xfrm>
                    <a:prstGeom prst="rect">
                      <a:avLst/>
                    </a:prstGeom>
                  </pic:spPr>
                </pic:pic>
              </a:graphicData>
            </a:graphic>
          </wp:inline>
        </w:drawing>
      </w:r>
    </w:p>
    <w:p>
      <w:pPr>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Profile settings for Customer profile</w:t>
      </w:r>
    </w:p>
    <w:p>
      <w:pPr>
        <w:pBdr/>
        <w:jc w:val="center"/>
        <w:rPr>
          <w:rFonts w:ascii="Open Sans Regular" w:eastAsia="Open Sans Regular" w:hAnsi="Open Sans Regular" w:cs="Open Sans Regular"/>
          <w:strike w:val="false"/>
          <w:u w:val="none"/>
          <w:spacing w:val="0"/>
          <w:b w:val="false"/>
          <w:color w:val="000000"/>
          <w:sz w:val="20"/>
          <w:i w:val="false"/>
          <w:shd w:fill="auto" w:val="clear" w:color="auto"/>
        </w:rPr>
      </w:pPr>
      <w:r>
        <w:drawing>
          <wp:inline distT="0" distR="0" distB="0" distL="0">
            <wp:extent cx="5943600" cy="273520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735209"/>
                    </a:xfrm>
                    <a:prstGeom prst="rect">
                      <a:avLst/>
                    </a:prstGeom>
                  </pic:spPr>
                </pic:pic>
              </a:graphicData>
            </a:graphic>
          </wp:inline>
        </w:drawing>
      </w:r>
    </w:p>
    <w:p>
      <w:pPr>
        <w:pBdr/>
        <w:jc w:val="left"/>
        <w:rPr>
          <w:rFonts w:ascii="Open Sans Bold" w:eastAsia="Open Sans Bold" w:hAnsi="Open Sans Bold" w:cs="Open Sans Bold"/>
          <w:strike w:val="false"/>
          <w:u w:val="none"/>
          <w:spacing w:val="0"/>
          <w:b w:val="true"/>
          <w:color w:val="000000"/>
          <w:sz w:val="20"/>
          <w:i w:val="false"/>
          <w:shd w:fill="auto" w:val="clear" w:color="auto"/>
        </w:rPr>
      </w:pPr>
      <w:r>
        <w:rPr>
          <w:rFonts w:ascii="Open Sans Regular" w:eastAsia="Open Sans Regular" w:hAnsi="Open Sans Regular" w:cs="Open Sans Regular"/>
          <w:strike w:val="false"/>
          <w:u w:val="none"/>
          <w:spacing w:val="0"/>
          <w:b w:val="false"/>
          <w:color w:val="000000"/>
          <w:sz w:val="20"/>
          <w:i w:val="false"/>
          <w:shd w:fill="auto" w:val="clear" w:color="auto"/>
        </w:rPr>
        <w:t>Profile settings for Manager profile</w:t>
      </w:r>
    </w:p>
    <w:p>
      <w:pPr>
        <w:pBdr/>
        <w:jc w:val="center"/>
        <w:rPr>
          <w:rFonts w:ascii="Open Sans Regular" w:eastAsia="Open Sans Regular" w:hAnsi="Open Sans Regular" w:cs="Open Sans Regular"/>
          <w:strike w:val="false"/>
          <w:u w:val="none"/>
          <w:spacing w:val="0"/>
          <w:b w:val="false"/>
          <w:color w:val="000000"/>
          <w:sz w:val="20"/>
          <w:i w:val="false"/>
          <w:shd w:fill="auto" w:val="clear" w:color="auto"/>
        </w:rPr>
      </w:pPr>
      <w:r>
        <w:drawing>
          <wp:inline distT="0" distR="0" distB="0" distL="0">
            <wp:extent cx="5943600" cy="268980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689804"/>
                    </a:xfrm>
                    <a:prstGeom prst="rect">
                      <a:avLst/>
                    </a:prstGeom>
                  </pic:spPr>
                </pic:pic>
              </a:graphicData>
            </a:graphic>
          </wp:inline>
        </w:drawing>
      </w:r>
    </w:p>
    <w:p>
      <w:pPr>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User creation and role assignment interface</w:t>
      </w:r>
    </w:p>
    <w:p>
      <w:pPr>
        <w:pBdr/>
        <w:jc w:val="center"/>
        <w:rPr>
          <w:rFonts w:ascii="Open Sans Regular" w:eastAsia="Open Sans Regular" w:hAnsi="Open Sans Regular" w:cs="Open Sans Regular"/>
          <w:strike w:val="false"/>
          <w:u w:val="none"/>
          <w:spacing w:val="0"/>
          <w:b w:val="false"/>
          <w:color w:val="000000"/>
          <w:sz w:val="20"/>
          <w:i w:val="false"/>
          <w:shd w:fill="auto" w:val="clear" w:color="auto"/>
        </w:rPr>
      </w:pPr>
    </w:p>
    <w:p>
      <w:pPr>
        <w:rPr>
          <w:rFonts w:ascii="Open Sans Regular" w:eastAsia="Open Sans Regular" w:hAnsi="Open Sans Regular" w:cs="Open Sans Regular"/>
          <w:sz w:val="20"/>
        </w:rPr>
      </w:pPr>
      <w:r>
        <w:rPr>
          <w:rFonts w:ascii="Open Sans Bold" w:eastAsia="Open Sans Bold" w:hAnsi="Open Sans Bold" w:cs="Open Sans Bold"/>
          <w:b w:val="true"/>
          <w:sz w:val="20"/>
        </w:rPr>
        <w:t>Milestone 6: Create a Checkbox Field on User Object</w:t>
      </w:r>
      <w:r/>
      <w:bookmarkStart w:id="19" w:name="_Toczm2byx6mzq84"/>
      <w:bookmarkEnd w:id="19"/>
    </w:p>
    <w:p>
      <w:pPr>
        <w:pStyle w:val="Normal"/>
        <w:numPr>
          <w:ilvl w:val="0"/>
          <w:numId w:val="9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Checkbox Field:</w:t>
      </w:r>
    </w:p>
    <w:p>
      <w:pPr>
        <w:pStyle w:val="Normal"/>
        <w:numPr>
          <w:ilvl w:val="1"/>
          <w:numId w:val="26"/>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Define a checkbox field named “Verified” on the User object.</w:t>
      </w:r>
    </w:p>
    <w:p>
      <w:pPr>
        <w:pStyle w:val="Normal"/>
        <w:numPr>
          <w:ilvl w:val="0"/>
          <w:numId w:val="9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Update Layouts:</w:t>
      </w:r>
    </w:p>
    <w:p>
      <w:pPr>
        <w:pStyle w:val="Normal"/>
        <w:numPr>
          <w:ilvl w:val="1"/>
          <w:numId w:val="12"/>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Add the checkbox to relevant user page layouts.</w:t>
      </w:r>
    </w:p>
    <w:p>
      <w:pPr>
        <w:pStyle w:val="Normal"/>
        <w:numPr>
          <w:ilvl w:val="0"/>
          <w:numId w:val="9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Testing:</w:t>
      </w:r>
    </w:p>
    <w:p>
      <w:pPr>
        <w:pStyle w:val="Normal"/>
        <w:numPr>
          <w:ilvl w:val="1"/>
          <w:numId w:val="146"/>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Verify the functionality of the checkbox and its impact on approval processes.</w:t>
      </w:r>
    </w:p>
    <w:p>
      <w:pPr>
        <w:pStyle w:val="Normal"/>
        <w:numPr>
          <w:ilvl w:val="0"/>
          <w:numId w:val="9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w:t>
      </w:r>
    </w:p>
    <w:p>
      <w:pPr>
        <w:pStyle w:val="Normal"/>
        <w:numPr>
          <w:ilvl w:val="1"/>
          <w:numId w:val="33"/>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the purpose and usage of the checkbox field.</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31894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318947"/>
                    </a:xfrm>
                    <a:prstGeom prst="rect">
                      <a:avLst/>
                    </a:prstGeom>
                  </pic:spPr>
                </pic:pic>
              </a:graphicData>
            </a:graphic>
          </wp:inline>
        </w:drawing>
      </w:r>
    </w:p>
    <w:p>
      <w:pPr>
        <w:pStyle w:val="Normal"/>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Creating the checkbox field on the User object.</w:t>
      </w:r>
    </w:p>
    <w:p>
      <w:pPr>
        <w:rPr>
          <w:rFonts w:ascii="Open Sans Regular" w:eastAsia="Open Sans Regular" w:hAnsi="Open Sans Regular" w:cs="Open Sans Regular"/>
          <w:sz w:val="20"/>
        </w:rPr>
      </w:pPr>
      <w:r>
        <w:rPr>
          <w:rFonts w:ascii="Open Sans Bold" w:eastAsia="Open Sans Bold" w:hAnsi="Open Sans Bold" w:cs="Open Sans Bold"/>
          <w:b w:val="true"/>
          <w:sz w:val="20"/>
        </w:rPr>
        <w:t>Milestone 7: Create an Approval Process for Property Object</w:t>
      </w:r>
      <w:r/>
      <w:bookmarkStart w:id="20" w:name="_Tocdo5xikuum7z2"/>
      <w:bookmarkEnd w:id="20"/>
    </w:p>
    <w:p>
      <w:pPr>
        <w:pStyle w:val="Normal"/>
        <w:numPr>
          <w:ilvl w:val="0"/>
          <w:numId w:val="3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Define Approval Steps:</w:t>
      </w:r>
    </w:p>
    <w:p>
      <w:pPr>
        <w:pStyle w:val="Normal"/>
        <w:numPr>
          <w:ilvl w:val="1"/>
          <w:numId w:val="14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Create a multi-step approval process for Property records.</w:t>
      </w:r>
    </w:p>
    <w:p>
      <w:pPr>
        <w:pStyle w:val="Normal"/>
        <w:numPr>
          <w:ilvl w:val="0"/>
          <w:numId w:val="3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Configure Entry Criteria:</w:t>
      </w:r>
    </w:p>
    <w:p>
      <w:pPr>
        <w:pStyle w:val="Normal"/>
        <w:numPr>
          <w:ilvl w:val="1"/>
          <w:numId w:val="12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Set criteria for records that should trigger the approval process.</w:t>
      </w:r>
    </w:p>
    <w:p>
      <w:pPr>
        <w:pStyle w:val="Normal"/>
        <w:numPr>
          <w:ilvl w:val="0"/>
          <w:numId w:val="3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Assign Approvers:</w:t>
      </w:r>
    </w:p>
    <w:p>
      <w:pPr>
        <w:pStyle w:val="Normal"/>
        <w:numPr>
          <w:ilvl w:val="1"/>
          <w:numId w:val="16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Configure roles and users responsible for each approval step.</w:t>
      </w:r>
    </w:p>
    <w:p>
      <w:pPr>
        <w:pStyle w:val="Normal"/>
        <w:numPr>
          <w:ilvl w:val="0"/>
          <w:numId w:val="3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Testing:</w:t>
      </w:r>
    </w:p>
    <w:p>
      <w:pPr>
        <w:pStyle w:val="Normal"/>
        <w:numPr>
          <w:ilvl w:val="1"/>
          <w:numId w:val="13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Submit test records to validate the approval workflow.</w:t>
      </w:r>
    </w:p>
    <w:p>
      <w:pPr>
        <w:pStyle w:val="Normal"/>
        <w:numPr>
          <w:ilvl w:val="0"/>
          <w:numId w:val="31"/>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w:t>
      </w:r>
    </w:p>
    <w:p>
      <w:pPr>
        <w:pStyle w:val="Normal"/>
        <w:numPr>
          <w:ilvl w:val="1"/>
          <w:numId w:val="76"/>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the approval process and configure approval email templates.</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96236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962365"/>
                    </a:xfrm>
                    <a:prstGeom prst="rect">
                      <a:avLst/>
                    </a:prstGeom>
                  </pic:spPr>
                </pic:pic>
              </a:graphicData>
            </a:graphic>
          </wp:inline>
        </w:drawing>
      </w:r>
    </w:p>
    <w:p>
      <w:pPr>
        <w:pStyle w:val="Normal"/>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Setting up the approval process for the Property object.</w:t>
      </w:r>
    </w:p>
    <w:p>
      <w:pPr>
        <w:rPr>
          <w:rFonts w:ascii="Open Sans Bold" w:eastAsia="Open Sans Bold" w:hAnsi="Open Sans Bold" w:cs="Open Sans Bold"/>
          <w:b w:val="true"/>
          <w:sz w:val="20"/>
        </w:rPr>
      </w:pPr>
      <w:r>
        <w:drawing>
          <wp:inline distT="0" distR="0" distB="0" distL="0">
            <wp:extent cx="5943600" cy="2472033"/>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472033"/>
                    </a:xfrm>
                    <a:prstGeom prst="rect">
                      <a:avLst/>
                    </a:prstGeom>
                  </pic:spPr>
                </pic:pic>
              </a:graphicData>
            </a:graphic>
          </wp:inline>
        </w:drawing>
      </w:r>
    </w:p>
    <w:p>
      <w:pPr>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Configuring entry criteria for property records</w:t>
      </w:r>
    </w:p>
    <w:p>
      <w:pPr>
        <w:pBdr/>
        <w:jc w:val="center"/>
        <w:rPr>
          <w:rFonts w:ascii="Open Sans Regular" w:eastAsia="Open Sans Regular" w:hAnsi="Open Sans Regular" w:cs="Open Sans Regular"/>
          <w:strike w:val="false"/>
          <w:u w:val="none"/>
          <w:spacing w:val="0"/>
          <w:b w:val="false"/>
          <w:color w:val="000000"/>
          <w:sz w:val="20"/>
          <w:i w:val="false"/>
          <w:shd w:fill="auto" w:val="clear" w:color="auto"/>
        </w:rPr>
      </w:pP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Milestone 8: Create a Record Trigger Flow to Automate Approval Process</w:t>
      </w:r>
      <w:r/>
      <w:bookmarkStart w:id="21" w:name="_Tocxnkghptw494o"/>
      <w:bookmarkEnd w:id="21"/>
    </w:p>
    <w:p>
      <w:pPr>
        <w:pStyle w:val="Normal"/>
        <w:numPr>
          <w:ilvl w:val="0"/>
          <w:numId w:val="3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Flow:</w:t>
      </w:r>
    </w:p>
    <w:p>
      <w:pPr>
        <w:pStyle w:val="Normal"/>
        <w:numPr>
          <w:ilvl w:val="1"/>
          <w:numId w:val="11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Develop a record-triggered flow in Salesforce Flow Builder to handle automatic submission of Property records for approval.</w:t>
      </w:r>
    </w:p>
    <w:p>
      <w:pPr>
        <w:pStyle w:val="Normal"/>
        <w:numPr>
          <w:ilvl w:val="0"/>
          <w:numId w:val="3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Configure Flow Logic:</w:t>
      </w:r>
    </w:p>
    <w:p>
      <w:pPr>
        <w:pStyle w:val="Normal"/>
        <w:numPr>
          <w:ilvl w:val="1"/>
          <w:numId w:val="100"/>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Define the flow’s trigger conditions and actions.</w:t>
      </w:r>
    </w:p>
    <w:p>
      <w:pPr>
        <w:pStyle w:val="Normal"/>
        <w:numPr>
          <w:ilvl w:val="0"/>
          <w:numId w:val="3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Testing:</w:t>
      </w:r>
    </w:p>
    <w:p>
      <w:pPr>
        <w:pStyle w:val="Normal"/>
        <w:numPr>
          <w:ilvl w:val="1"/>
          <w:numId w:val="170"/>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Test the flow to ensure it submits records for approval under the correct conditions.</w:t>
      </w:r>
    </w:p>
    <w:p>
      <w:pPr>
        <w:pStyle w:val="Normal"/>
        <w:numPr>
          <w:ilvl w:val="0"/>
          <w:numId w:val="30"/>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w:t>
      </w:r>
    </w:p>
    <w:p>
      <w:pPr>
        <w:pStyle w:val="Normal"/>
        <w:numPr>
          <w:ilvl w:val="1"/>
          <w:numId w:val="139"/>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flow configurations and trigger conditions.</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35786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357864"/>
                    </a:xfrm>
                    <a:prstGeom prst="rect">
                      <a:avLst/>
                    </a:prstGeom>
                  </pic:spPr>
                </pic:pic>
              </a:graphicData>
            </a:graphic>
          </wp:inline>
        </w:drawing>
      </w:r>
    </w:p>
    <w:p>
      <w:pPr>
        <w:pStyle w:val="Normal"/>
        <w:pBdr/>
        <w:jc w:val="center"/>
        <w:rPr>
          <w:rFonts w:ascii="Open Sans Regular" w:eastAsia="Open Sans Regular" w:hAnsi="Open Sans Regular" w:cs="Open Sans Regular"/>
          <w:sz w:val="20"/>
        </w:rPr>
      </w:pPr>
      <w:r>
        <w:rPr>
          <w:rFonts w:ascii="Open Sans Regular" w:eastAsia="Open Sans Regular" w:hAnsi="Open Sans Regular" w:cs="Open Sans Regular"/>
          <w:strike w:val="false"/>
          <w:u w:val="none"/>
          <w:spacing w:val="0"/>
          <w:b w:val="false"/>
          <w:color w:val="000000"/>
          <w:sz w:val="20"/>
          <w:i w:val="false"/>
          <w:shd w:fill="auto" w:val="clear" w:color="auto"/>
        </w:rPr>
        <w:t>Configuring flow logic for automatic approval submission</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Milestone 9: Create an App Page and LWC Component</w:t>
      </w:r>
      <w:r/>
      <w:bookmarkStart w:id="22" w:name="_Tocjmnn3atqf3l8"/>
      <w:bookmarkEnd w:id="22"/>
    </w:p>
    <w:p>
      <w:pPr>
        <w:pStyle w:val="Normal"/>
        <w:numPr>
          <w:ilvl w:val="0"/>
          <w:numId w:val="3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Develop LWC:</w:t>
      </w:r>
    </w:p>
    <w:p>
      <w:pPr>
        <w:pStyle w:val="Normal"/>
        <w:numPr>
          <w:ilvl w:val="1"/>
          <w:numId w:val="134"/>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Build a custom Lightning Web Component to display relevant property and customer information.</w:t>
      </w:r>
    </w:p>
    <w:p>
      <w:pPr>
        <w:pStyle w:val="Normal"/>
        <w:numPr>
          <w:ilvl w:val="0"/>
          <w:numId w:val="3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Create App Page:</w:t>
      </w:r>
    </w:p>
    <w:p>
      <w:pPr>
        <w:pStyle w:val="Normal"/>
        <w:numPr>
          <w:ilvl w:val="1"/>
          <w:numId w:val="82"/>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Use the App Builder to create a new page and add the LWC component.</w:t>
      </w:r>
    </w:p>
    <w:p>
      <w:pPr>
        <w:pStyle w:val="Normal"/>
        <w:numPr>
          <w:ilvl w:val="0"/>
          <w:numId w:val="3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Customize Page Layout:</w:t>
      </w:r>
    </w:p>
    <w:p>
      <w:pPr>
        <w:pStyle w:val="Normal"/>
        <w:numPr>
          <w:ilvl w:val="1"/>
          <w:numId w:val="178"/>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Adjust the page layout for optimal user experience and data presentation.</w:t>
      </w:r>
    </w:p>
    <w:p>
      <w:pPr>
        <w:pStyle w:val="Normal"/>
        <w:numPr>
          <w:ilvl w:val="0"/>
          <w:numId w:val="3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Testing:</w:t>
      </w:r>
    </w:p>
    <w:p>
      <w:pPr>
        <w:pStyle w:val="Normal"/>
        <w:numPr>
          <w:ilvl w:val="1"/>
          <w:numId w:val="55"/>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Test the LWC and app page to ensure functionality and performance.</w:t>
      </w:r>
    </w:p>
    <w:p>
      <w:pPr>
        <w:pStyle w:val="Normal"/>
        <w:numPr>
          <w:ilvl w:val="0"/>
          <w:numId w:val="38"/>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 and Training:</w:t>
      </w:r>
    </w:p>
    <w:p>
      <w:pPr>
        <w:pStyle w:val="Normal"/>
        <w:numPr>
          <w:ilvl w:val="1"/>
          <w:numId w:val="193"/>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LWC functionality and provide user training on the new app page.</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262254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622543"/>
                    </a:xfrm>
                    <a:prstGeom prst="rect">
                      <a:avLst/>
                    </a:prstGeom>
                  </pic:spPr>
                </pic:pic>
              </a:graphicData>
            </a:graphic>
          </wp:inline>
        </w:drawing>
      </w:r>
    </w:p>
    <w:p>
      <w:pPr>
        <w:pStyle w:val="Normal"/>
        <w:rPr>
          <w:rFonts w:ascii="Open Sans Regular" w:eastAsia="Open Sans Regular" w:hAnsi="Open Sans Regular" w:cs="Open Sans Regular"/>
          <w:sz w:val="20"/>
        </w:rPr>
      </w:pPr>
    </w:p>
    <w:p>
      <w:pPr>
        <w:rPr>
          <w:rFonts w:ascii="Open Sans Regular" w:eastAsia="Open Sans Regular" w:hAnsi="Open Sans Regular" w:cs="Open Sans Regular"/>
          <w:sz w:val="20"/>
        </w:rPr>
      </w:pPr>
      <w:r>
        <w:rPr>
          <w:rFonts w:ascii="Open Sans Bold" w:eastAsia="Open Sans Bold" w:hAnsi="Open Sans Bold" w:cs="Open Sans Bold"/>
          <w:b w:val="true"/>
          <w:sz w:val="20"/>
        </w:rPr>
        <w:t>Milestone 10: Assign Apex Class Permissions</w:t>
      </w:r>
      <w:r/>
      <w:bookmarkStart w:id="23" w:name="_Tocgvar9dfj467u"/>
      <w:bookmarkEnd w:id="23"/>
    </w:p>
    <w:p>
      <w:pPr>
        <w:pStyle w:val="Normal"/>
        <w:numPr>
          <w:ilvl w:val="0"/>
          <w:numId w:val="94"/>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Identify Apex Classes:</w:t>
      </w:r>
    </w:p>
    <w:p>
      <w:pPr>
        <w:pStyle w:val="Normal"/>
        <w:numPr>
          <w:ilvl w:val="1"/>
          <w:numId w:val="131"/>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Determine which Apex classes need access based on functionality and user profiles.</w:t>
      </w:r>
    </w:p>
    <w:p>
      <w:pPr>
        <w:pStyle w:val="Normal"/>
        <w:numPr>
          <w:ilvl w:val="0"/>
          <w:numId w:val="94"/>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Assign Permissions:</w:t>
      </w:r>
    </w:p>
    <w:p>
      <w:pPr>
        <w:pStyle w:val="Normal"/>
        <w:numPr>
          <w:ilvl w:val="1"/>
          <w:numId w:val="60"/>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Update profiles to grant access to specific Apex classes.</w:t>
      </w:r>
    </w:p>
    <w:p>
      <w:pPr>
        <w:pStyle w:val="Normal"/>
        <w:numPr>
          <w:ilvl w:val="0"/>
          <w:numId w:val="94"/>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Testing:</w:t>
      </w:r>
    </w:p>
    <w:p>
      <w:pPr>
        <w:pStyle w:val="Normal"/>
        <w:numPr>
          <w:ilvl w:val="1"/>
          <w:numId w:val="152"/>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Verify that Apex class permissions work correctly and that users can execute necessary operations.</w:t>
      </w:r>
    </w:p>
    <w:p>
      <w:pPr>
        <w:pStyle w:val="Normal"/>
        <w:numPr>
          <w:ilvl w:val="0"/>
          <w:numId w:val="94"/>
        </w:numPr>
        <w:bidi w:val="false"/>
        <w:spacing w:after="0"/>
        <w:ind w:hanging="360" w:left="720"/>
        <w:rPr>
          <w:rFonts w:ascii="Open Sans Regular" w:eastAsia="Open Sans Regular" w:hAnsi="Open Sans Regular" w:cs="Open Sans Regular"/>
          <w:color w:val="000000"/>
          <w:sz w:val="20"/>
        </w:rPr>
      </w:pPr>
      <w:r>
        <w:rPr>
          <w:rFonts w:ascii="Open Sans Bold" w:eastAsia="Open Sans Bold" w:hAnsi="Open Sans Bold" w:cs="Open Sans Bold"/>
          <w:b w:val="true"/>
          <w:color w:val="000000"/>
          <w:sz w:val="20"/>
        </w:rPr>
        <w:t>Documentation:</w:t>
      </w:r>
    </w:p>
    <w:p>
      <w:pPr>
        <w:pStyle w:val="Normal"/>
        <w:numPr>
          <w:ilvl w:val="1"/>
          <w:numId w:val="113"/>
        </w:numPr>
        <w:bidi w:val="false"/>
        <w:spacing w:after="0"/>
        <w:ind w:hanging="360" w:left="144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Document permissions and any associated security considerations.</w:t>
      </w:r>
    </w:p>
    <w:p>
      <w:pPr>
        <w:pStyle w:val="Normal"/>
        <w:bidi w:val="false"/>
        <w:ind w:hanging="0" w:left="0"/>
        <w:rPr>
          <w:rFonts w:ascii="Open Sans Regular" w:eastAsia="Open Sans Regular" w:hAnsi="Open Sans Regular" w:cs="Open Sans Regular"/>
          <w:color w:val="000000"/>
          <w:sz w:val="20"/>
        </w:rPr>
      </w:pPr>
      <w:r>
        <w:drawing>
          <wp:inline distT="0" distR="0" distB="0" distL="0">
            <wp:extent cx="5943600" cy="3023118"/>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3023118"/>
                    </a:xfrm>
                    <a:prstGeom prst="rect">
                      <a:avLst/>
                    </a:prstGeom>
                  </pic:spPr>
                </pic:pic>
              </a:graphicData>
            </a:graphic>
          </wp:inline>
        </w:drawing>
      </w:r>
    </w:p>
    <w:p>
      <w:pPr>
        <w:pBdr/>
        <w:jc w:val="center"/>
        <w:rPr>
          <w:rFonts w:ascii="Open Sans Bold" w:eastAsia="Open Sans Bold" w:hAnsi="Open Sans Bold" w:cs="Open Sans Bold"/>
          <w:b w:val="true"/>
          <w:sz w:val="20"/>
        </w:rPr>
      </w:pPr>
      <w:r>
        <w:rPr>
          <w:rFonts w:ascii="Open Sans Regular" w:eastAsia="Open Sans Regular" w:hAnsi="Open Sans Regular" w:cs="Open Sans Regular"/>
          <w:strike w:val="false"/>
          <w:u w:val="none"/>
          <w:spacing w:val="0"/>
          <w:b w:val="false"/>
          <w:color w:val="000000"/>
          <w:sz w:val="20"/>
          <w:i w:val="false"/>
          <w:shd w:fill="auto" w:val="clear" w:color="auto"/>
        </w:rPr>
        <w:t xml:space="preserve">Code preview of the </w:t>
      </w:r>
      <w:r>
        <w:rPr>
          <w:rFonts w:ascii="Open Sans Regular" w:eastAsia="Open Sans Regular" w:hAnsi="Open Sans Regular" w:cs="Open Sans Regular"/>
          <w:strike w:val="false"/>
          <w:u w:val="none"/>
          <w:spacing w:val="0"/>
          <w:b w:val="false"/>
          <w:color w:val="000000"/>
          <w:sz w:val="20"/>
          <w:i w:val="false"/>
          <w:shd w:fill="auto" w:val="clear" w:color="auto"/>
        </w:rPr>
        <w:t>custom Lightning Web Component</w:t>
      </w:r>
    </w:p>
    <w:p>
      <w:pPr>
        <w:pStyle w:val="Normal"/>
        <w:pBdr/>
        <w:jc w:val="center"/>
        <w:rPr>
          <w:rFonts w:ascii="Open Sans Regular" w:eastAsia="Open Sans Regular" w:hAnsi="Open Sans Regular" w:cs="Open Sans Regular"/>
          <w:strike w:val="false"/>
          <w:u w:val="none"/>
          <w:spacing w:val="0"/>
          <w:b w:val="false"/>
          <w:color w:val="000000"/>
          <w:sz w:val="20"/>
          <w:i w:val="false"/>
          <w:shd w:fill="auto" w:val="clear" w:color="auto"/>
        </w:rPr>
      </w:pPr>
      <w:r>
        <w:drawing>
          <wp:inline distT="0" distR="0" distB="0" distL="0">
            <wp:extent cx="5943600" cy="269314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693145"/>
                    </a:xfrm>
                    <a:prstGeom prst="rect">
                      <a:avLst/>
                    </a:prstGeom>
                  </pic:spPr>
                </pic:pic>
              </a:graphicData>
            </a:graphic>
          </wp:inline>
        </w:drawing>
      </w:r>
    </w:p>
    <w:p>
      <w:pPr>
        <w:pStyle w:val="Normal"/>
        <w:pBdr/>
        <w:jc w:val="center"/>
        <w:rPr>
          <w:rFonts w:ascii="Open Sans Regular" w:eastAsia="Open Sans Regular" w:hAnsi="Open Sans Regular" w:cs="Open Sans Regular"/>
          <w:sz w:val="20"/>
        </w:rPr>
      </w:pPr>
      <w:r>
        <w:rPr>
          <w:rFonts w:ascii="Open Sans Regular" w:eastAsia="Open Sans Regular" w:hAnsi="Open Sans Regular" w:cs="Open Sans Regular"/>
          <w:strike w:val="false"/>
          <w:u w:val="none"/>
          <w:spacing w:val="0"/>
          <w:b w:val="false"/>
          <w:color w:val="000000"/>
          <w:sz w:val="20"/>
          <w:i w:val="false"/>
          <w:shd w:fill="auto" w:val="clear" w:color="auto"/>
        </w:rPr>
        <w:t>Customized layout for the Property Details App page</w:t>
      </w:r>
    </w:p>
    <w:p>
      <w:pPr>
        <w:pStyle w:val="Normal"/>
        <w:rPr>
          <w:rFonts w:ascii="Open Sans Regular" w:eastAsia="Open Sans Regular" w:hAnsi="Open Sans Regular" w:cs="Open Sans Regular"/>
          <w:sz w:val="20"/>
        </w:rPr>
      </w:pPr>
      <w:r>
        <w:rPr>
          <w:rFonts w:ascii="Open Sans Bold" w:eastAsia="Open Sans Bold" w:hAnsi="Open Sans Bold" w:cs="Open Sans Bold"/>
          <w:u w:val="single"/>
          <w:b w:val="true"/>
          <w:sz w:val="20"/>
        </w:rPr>
        <w:t>Testing and Quality Assurance</w:t>
      </w:r>
      <w:r/>
      <w:bookmarkStart w:id="24" w:name="_Tocja68dv2le30o"/>
      <w:bookmarkEnd w:id="24"/>
      <w:r>
        <w:rPr>
          <w:rFonts w:ascii="Open Sans Bold" w:eastAsia="Open Sans Bold" w:hAnsi="Open Sans Bold" w:cs="Open Sans Bold"/>
          <w:u w:val="single"/>
          <w:b w:val="true"/>
          <w:sz w:val="20"/>
        </w:rPr>
        <w:t xml:space="preserve">: </w:t>
      </w:r>
      <w:r>
        <w:rPr>
          <w:rFonts w:ascii="Open Sans Regular" w:eastAsia="Open Sans Regular" w:hAnsi="Open Sans Regular" w:cs="Open Sans Regular"/>
          <w:u w:val="single"/>
          <w:sz w:val="20"/>
        </w:rPr>
        <w:t>Testing Strategy</w:t>
      </w:r>
      <w:r/>
      <w:bookmarkStart w:id="25" w:name="_Toce2andx42r04k"/>
      <w:bookmarkEnd w:id="25"/>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Unit Testing:</w:t>
      </w:r>
      <w:r>
        <w:rPr>
          <w:rFonts w:ascii="Open Sans Regular" w:eastAsia="Open Sans Regular" w:hAnsi="Open Sans Regular" w:cs="Open Sans Regular"/>
          <w:sz w:val="20"/>
        </w:rPr>
        <w:t xml:space="preserve"> Verify individual components’ functionality.</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Integration Testing</w:t>
      </w:r>
      <w:r>
        <w:rPr>
          <w:rFonts w:ascii="Open Sans Regular" w:eastAsia="Open Sans Regular" w:hAnsi="Open Sans Regular" w:cs="Open Sans Regular"/>
          <w:sz w:val="20"/>
        </w:rPr>
        <w:t>: Ensure all components and integrations work together.</w:t>
      </w:r>
    </w:p>
    <w:p>
      <w:pPr>
        <w:pStyle w:val="Normal"/>
        <w:rPr>
          <w:rFonts w:ascii="Open Sans Regular" w:eastAsia="Open Sans Regular" w:hAnsi="Open Sans Regular" w:cs="Open Sans Regular"/>
          <w:sz w:val="20"/>
        </w:rPr>
      </w:pPr>
      <w:r>
        <w:rPr>
          <w:rFonts w:ascii="Open Sans Bold" w:eastAsia="Open Sans Bold" w:hAnsi="Open Sans Bold" w:cs="Open Sans Bold"/>
          <w:b w:val="true"/>
          <w:sz w:val="20"/>
        </w:rPr>
        <w:t>S</w:t>
      </w:r>
      <w:r>
        <w:rPr>
          <w:rFonts w:ascii="Open Sans Bold" w:eastAsia="Open Sans Bold" w:hAnsi="Open Sans Bold" w:cs="Open Sans Bold"/>
          <w:b w:val="true"/>
          <w:sz w:val="20"/>
        </w:rPr>
        <w:t xml:space="preserve">ystem Testing: </w:t>
      </w:r>
      <w:r>
        <w:rPr>
          <w:rFonts w:ascii="Open Sans Regular" w:eastAsia="Open Sans Regular" w:hAnsi="Open Sans Regular" w:cs="Open Sans Regular"/>
          <w:b w:val="false"/>
          <w:sz w:val="20"/>
        </w:rPr>
        <w:t>V</w:t>
      </w:r>
      <w:r>
        <w:rPr>
          <w:rFonts w:ascii="Open Sans Regular" w:eastAsia="Open Sans Regular" w:hAnsi="Open Sans Regular" w:cs="Open Sans Regular"/>
          <w:sz w:val="20"/>
        </w:rPr>
        <w:t>alidate</w:t>
      </w:r>
    </w:p>
    <w:p>
      <w:pPr>
        <w:pStyle w:val="Normal"/>
        <w:rPr/>
      </w:pPr>
    </w:p>
    <w:p>
      <w:pPr>
        <w:ind w:hanging="0" w:left="0"/>
        <w:rPr>
          <w:rFonts w:ascii="Open Sans Regular" w:eastAsia="Open Sans Regular" w:hAnsi="Open Sans Regular" w:cs="Open Sans Regular"/>
          <w:sz w:val="20"/>
        </w:rPr>
      </w:pPr>
    </w:p>
    <w:p>
      <w:pPr>
        <w:pStyle w:val="Normal"/>
        <w:bidi w:val="false"/>
        <w:ind w:hanging="0" w:left="0"/>
        <w:rPr>
          <w:color w:val="000000"/>
          <w:sz w:val="24"/>
        </w:rPr>
      </w:pPr>
    </w:p>
    <w:p>
      <w:pPr/>
    </w:p>
    <w:sectPr>
      <w:headerReference r:id="rId22" w:type="default"/>
      <w:footerReference r:id="rId2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2230b6e-10e7-4beb-a479-728c20cf8e0c" w:fontKey="{00000000-0000-0000-0000-000000000000}" w:subsetted="0"/>
  </w:font>
  <w:font w:name="Open Sans Regular">
    <w:embedRegular r:id="rId23e4aed7-2e85-4b9d-8f09-618a7e2aadf6" w:fontKey="{00000000-0000-0000-0000-000000000000}" w:subsetted="0"/>
  </w:font>
  <w:font w:name="Open Sans Bold">
    <w:embedBold r:id="rId2177a602-f38d-4046-9d2c-1fc860ced44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51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22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6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27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53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46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36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44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34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42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95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94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83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3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75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19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0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75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26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35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11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0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75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80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97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71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82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0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31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38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32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48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24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83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95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4343">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4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27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76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58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68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08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94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25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465">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32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48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38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40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24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35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7780">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55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72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0206">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9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31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56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47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03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0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7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5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4025">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27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54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69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29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3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7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92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56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09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63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13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73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92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66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66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40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42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35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77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76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84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4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24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27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58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4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41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67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60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7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30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28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98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91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27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96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94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52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82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40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2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46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09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32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38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59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58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32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18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14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68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36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5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26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63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4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1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26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57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5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74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13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45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28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64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18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54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12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5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9534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00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06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3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57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47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99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16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5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60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40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97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5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08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10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75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66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9391">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66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74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19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81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88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53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02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51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89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43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97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20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43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43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90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60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24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26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96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46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26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48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40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07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17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52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83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22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63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5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95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86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47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5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97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94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23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0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54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5154"/>
  </w:num>
  <w:num w:numId="2">
    <w:abstractNumId w:val="652219"/>
  </w:num>
  <w:num w:numId="3">
    <w:abstractNumId w:val="72686"/>
  </w:num>
  <w:num w:numId="4">
    <w:abstractNumId w:val="212742"/>
  </w:num>
  <w:num w:numId="5">
    <w:abstractNumId w:val="955350"/>
  </w:num>
  <w:num w:numId="6">
    <w:abstractNumId w:val="284619"/>
  </w:num>
  <w:num w:numId="7">
    <w:abstractNumId w:val="183691"/>
  </w:num>
  <w:num w:numId="8">
    <w:abstractNumId w:val="664468"/>
  </w:num>
  <w:num w:numId="9">
    <w:abstractNumId w:val="313423"/>
  </w:num>
  <w:num w:numId="10">
    <w:abstractNumId w:val="51183"/>
  </w:num>
  <w:num w:numId="11">
    <w:abstractNumId w:val="394201"/>
  </w:num>
  <w:num w:numId="12">
    <w:abstractNumId w:val="459573"/>
  </w:num>
  <w:num w:numId="13">
    <w:abstractNumId w:val="899448"/>
  </w:num>
  <w:num w:numId="14">
    <w:abstractNumId w:val="558392"/>
  </w:num>
  <w:num w:numId="15">
    <w:abstractNumId w:val="423655"/>
  </w:num>
  <w:num w:numId="16">
    <w:abstractNumId w:val="107554"/>
  </w:num>
  <w:num w:numId="17">
    <w:abstractNumId w:val="711906"/>
  </w:num>
  <w:num w:numId="18">
    <w:abstractNumId w:val="384030"/>
  </w:num>
  <w:num w:numId="19">
    <w:abstractNumId w:val="827585"/>
  </w:num>
  <w:num w:numId="20">
    <w:abstractNumId w:val="172631"/>
  </w:num>
  <w:num w:numId="21">
    <w:abstractNumId w:val="253516"/>
  </w:num>
  <w:num w:numId="22">
    <w:abstractNumId w:val="771169"/>
  </w:num>
  <w:num w:numId="23">
    <w:abstractNumId w:val="170086"/>
  </w:num>
  <w:num w:numId="24">
    <w:abstractNumId w:val="537587"/>
  </w:num>
  <w:num w:numId="25">
    <w:abstractNumId w:val="818020"/>
  </w:num>
  <w:num w:numId="26">
    <w:abstractNumId w:val="779753"/>
  </w:num>
  <w:num w:numId="27">
    <w:abstractNumId w:val="437155"/>
  </w:num>
  <w:num w:numId="28">
    <w:abstractNumId w:val="528219"/>
  </w:num>
  <w:num w:numId="29">
    <w:abstractNumId w:val="146005"/>
  </w:num>
  <w:num w:numId="30">
    <w:abstractNumId w:val="963136"/>
  </w:num>
  <w:num w:numId="31">
    <w:abstractNumId w:val="213837"/>
  </w:num>
  <w:num w:numId="32">
    <w:abstractNumId w:val="433245"/>
  </w:num>
  <w:num w:numId="33">
    <w:abstractNumId w:val="234871"/>
  </w:num>
  <w:num w:numId="34">
    <w:abstractNumId w:val="512435"/>
  </w:num>
  <w:num w:numId="35">
    <w:abstractNumId w:val="528338"/>
  </w:num>
  <w:num w:numId="36">
    <w:abstractNumId w:val="879538"/>
  </w:num>
  <w:num w:numId="37">
    <w:abstractNumId w:val="254343"/>
  </w:num>
  <w:num w:numId="38">
    <w:abstractNumId w:val="389402"/>
  </w:num>
  <w:num w:numId="39">
    <w:abstractNumId w:val="672751"/>
  </w:num>
  <w:num w:numId="40">
    <w:abstractNumId w:val="987648"/>
  </w:num>
  <w:num w:numId="41">
    <w:abstractNumId w:val="215847"/>
  </w:num>
  <w:num w:numId="42">
    <w:abstractNumId w:val="7772"/>
  </w:num>
  <w:num w:numId="43">
    <w:abstractNumId w:val="486868"/>
  </w:num>
  <w:num w:numId="44">
    <w:abstractNumId w:val="860812"/>
  </w:num>
  <w:num w:numId="45">
    <w:abstractNumId w:val="999452"/>
  </w:num>
  <w:num w:numId="46">
    <w:abstractNumId w:val="242591"/>
  </w:num>
  <w:num w:numId="47">
    <w:abstractNumId w:val="774465"/>
  </w:num>
  <w:num w:numId="48">
    <w:abstractNumId w:val="553225"/>
  </w:num>
  <w:num w:numId="49">
    <w:abstractNumId w:val="724818"/>
  </w:num>
  <w:num w:numId="50">
    <w:abstractNumId w:val="643884"/>
  </w:num>
  <w:num w:numId="51">
    <w:abstractNumId w:val="634008"/>
  </w:num>
  <w:num w:numId="52">
    <w:abstractNumId w:val="432463"/>
  </w:num>
  <w:num w:numId="53">
    <w:abstractNumId w:val="783509"/>
  </w:num>
  <w:num w:numId="54">
    <w:abstractNumId w:val="867780"/>
  </w:num>
  <w:num w:numId="55">
    <w:abstractNumId w:val="975507"/>
  </w:num>
  <w:num w:numId="56">
    <w:abstractNumId w:val="807224"/>
  </w:num>
  <w:num w:numId="57">
    <w:abstractNumId w:val="980206"/>
  </w:num>
  <w:num w:numId="58">
    <w:abstractNumId w:val="289676"/>
  </w:num>
  <w:num w:numId="59">
    <w:abstractNumId w:val="583145"/>
  </w:num>
  <w:num w:numId="60">
    <w:abstractNumId w:val="325699"/>
  </w:num>
  <w:num w:numId="61">
    <w:abstractNumId w:val="854726"/>
  </w:num>
  <w:num w:numId="62">
    <w:abstractNumId w:val="500373"/>
  </w:num>
  <w:num w:numId="63">
    <w:abstractNumId w:val="853007"/>
  </w:num>
  <w:num w:numId="64">
    <w:abstractNumId w:val="853728"/>
  </w:num>
  <w:num w:numId="65">
    <w:abstractNumId w:val="407510"/>
  </w:num>
  <w:num w:numId="66">
    <w:abstractNumId w:val="944025"/>
  </w:num>
  <w:num w:numId="67">
    <w:abstractNumId w:val="582724"/>
  </w:num>
  <w:num w:numId="68">
    <w:abstractNumId w:val="275486"/>
  </w:num>
  <w:num w:numId="69">
    <w:abstractNumId w:val="206900"/>
  </w:num>
  <w:num w:numId="70">
    <w:abstractNumId w:val="222983"/>
  </w:num>
  <w:num w:numId="71">
    <w:abstractNumId w:val="345318"/>
  </w:num>
  <w:num w:numId="72">
    <w:abstractNumId w:val="507709"/>
  </w:num>
  <w:num w:numId="73">
    <w:abstractNumId w:val="379227"/>
  </w:num>
  <w:num w:numId="74">
    <w:abstractNumId w:val="885693"/>
  </w:num>
  <w:num w:numId="75">
    <w:abstractNumId w:val="760934"/>
  </w:num>
  <w:num w:numId="76">
    <w:abstractNumId w:val="126336"/>
  </w:num>
  <w:num w:numId="77">
    <w:abstractNumId w:val="541305"/>
  </w:num>
  <w:num w:numId="78">
    <w:abstractNumId w:val="697324"/>
  </w:num>
  <w:num w:numId="79">
    <w:abstractNumId w:val="769249"/>
  </w:num>
  <w:num w:numId="80">
    <w:abstractNumId w:val="706638"/>
  </w:num>
  <w:num w:numId="81">
    <w:abstractNumId w:val="666694"/>
  </w:num>
  <w:num w:numId="82">
    <w:abstractNumId w:val="554056"/>
  </w:num>
  <w:num w:numId="83">
    <w:abstractNumId w:val="764205"/>
  </w:num>
  <w:num w:numId="84">
    <w:abstractNumId w:val="413546"/>
  </w:num>
  <w:num w:numId="85">
    <w:abstractNumId w:val="437721"/>
  </w:num>
  <w:num w:numId="86">
    <w:abstractNumId w:val="637647"/>
  </w:num>
  <w:num w:numId="87">
    <w:abstractNumId w:val="276"/>
  </w:num>
  <w:num w:numId="88">
    <w:abstractNumId w:val="918481"/>
  </w:num>
  <w:num w:numId="89">
    <w:abstractNumId w:val="87460"/>
  </w:num>
  <w:num w:numId="90">
    <w:abstractNumId w:val="782486"/>
  </w:num>
  <w:num w:numId="91">
    <w:abstractNumId w:val="912710"/>
  </w:num>
  <w:num w:numId="92">
    <w:abstractNumId w:val="175809"/>
  </w:num>
  <w:num w:numId="93">
    <w:abstractNumId w:val="122412"/>
  </w:num>
  <w:num w:numId="94">
    <w:abstractNumId w:val="444161"/>
  </w:num>
  <w:num w:numId="95">
    <w:abstractNumId w:val="926791"/>
  </w:num>
  <w:num w:numId="96">
    <w:abstractNumId w:val="746069"/>
  </w:num>
  <w:num w:numId="97">
    <w:abstractNumId w:val="91704"/>
  </w:num>
  <w:num w:numId="99">
    <w:abstractNumId w:val="133025"/>
  </w:num>
  <w:num w:numId="100">
    <w:abstractNumId w:val="332849"/>
  </w:num>
  <w:num w:numId="101">
    <w:abstractNumId w:val="939862"/>
  </w:num>
  <w:num w:numId="102">
    <w:abstractNumId w:val="989117"/>
  </w:num>
  <w:num w:numId="103">
    <w:abstractNumId w:val="372759"/>
  </w:num>
  <w:num w:numId="104">
    <w:abstractNumId w:val="219638"/>
  </w:num>
  <w:num w:numId="105">
    <w:abstractNumId w:val="619440"/>
  </w:num>
  <w:num w:numId="106">
    <w:abstractNumId w:val="665256"/>
  </w:num>
  <w:num w:numId="107">
    <w:abstractNumId w:val="418220"/>
  </w:num>
  <w:num w:numId="108">
    <w:abstractNumId w:val="564079"/>
  </w:num>
  <w:num w:numId="109">
    <w:abstractNumId w:val="45249"/>
  </w:num>
  <w:num w:numId="110">
    <w:abstractNumId w:val="624626"/>
  </w:num>
  <w:num w:numId="111">
    <w:abstractNumId w:val="940931"/>
  </w:num>
  <w:num w:numId="112">
    <w:abstractNumId w:val="753219"/>
  </w:num>
  <w:num w:numId="113">
    <w:abstractNumId w:val="433899"/>
  </w:num>
  <w:num w:numId="114">
    <w:abstractNumId w:val="765990"/>
  </w:num>
  <w:num w:numId="115">
    <w:abstractNumId w:val="875857"/>
  </w:num>
  <w:num w:numId="116">
    <w:abstractNumId w:val="583226"/>
  </w:num>
  <w:num w:numId="117">
    <w:abstractNumId w:val="961867"/>
  </w:num>
  <w:num w:numId="118">
    <w:abstractNumId w:val="651491"/>
  </w:num>
  <w:num w:numId="119">
    <w:abstractNumId w:val="636860"/>
  </w:num>
  <w:num w:numId="120">
    <w:abstractNumId w:val="513639"/>
  </w:num>
  <w:num w:numId="121">
    <w:abstractNumId w:val="20548"/>
  </w:num>
  <w:num w:numId="122">
    <w:abstractNumId w:val="102607"/>
  </w:num>
  <w:num w:numId="123">
    <w:abstractNumId w:val="716318"/>
  </w:num>
  <w:num w:numId="124">
    <w:abstractNumId w:val="67427"/>
  </w:num>
  <w:num w:numId="125">
    <w:abstractNumId w:val="611888"/>
  </w:num>
  <w:num w:numId="126">
    <w:abstractNumId w:val="192624"/>
  </w:num>
  <w:num w:numId="127">
    <w:abstractNumId w:val="735731"/>
  </w:num>
  <w:num w:numId="128">
    <w:abstractNumId w:val="625028"/>
  </w:num>
  <w:num w:numId="129">
    <w:abstractNumId w:val="847467"/>
  </w:num>
  <w:num w:numId="130">
    <w:abstractNumId w:val="611373"/>
  </w:num>
  <w:num w:numId="131">
    <w:abstractNumId w:val="284565"/>
  </w:num>
  <w:num w:numId="132">
    <w:abstractNumId w:val="382819"/>
  </w:num>
  <w:num w:numId="133">
    <w:abstractNumId w:val="356417"/>
  </w:num>
  <w:num w:numId="134">
    <w:abstractNumId w:val="711897"/>
  </w:num>
  <w:num w:numId="135">
    <w:abstractNumId w:val="695444"/>
  </w:num>
  <w:num w:numId="136">
    <w:abstractNumId w:val="411263"/>
  </w:num>
  <w:num w:numId="137">
    <w:abstractNumId w:val="99581"/>
  </w:num>
  <w:num w:numId="138">
    <w:abstractNumId w:val="24886"/>
  </w:num>
  <w:num w:numId="139">
    <w:abstractNumId w:val="953414"/>
  </w:num>
  <w:num w:numId="140">
    <w:abstractNumId w:val="420035"/>
  </w:num>
  <w:num w:numId="141">
    <w:abstractNumId w:val="820602"/>
  </w:num>
  <w:num w:numId="142">
    <w:abstractNumId w:val="81364"/>
  </w:num>
  <w:num w:numId="143">
    <w:abstractNumId w:val="795760"/>
  </w:num>
  <w:num w:numId="144">
    <w:abstractNumId w:val="784723"/>
  </w:num>
  <w:num w:numId="145">
    <w:abstractNumId w:val="719928"/>
  </w:num>
  <w:num w:numId="146">
    <w:abstractNumId w:val="791613"/>
  </w:num>
  <w:num w:numId="147">
    <w:abstractNumId w:val="885642"/>
  </w:num>
  <w:num w:numId="148">
    <w:abstractNumId w:val="486026"/>
  </w:num>
  <w:num w:numId="149">
    <w:abstractNumId w:val="914000"/>
  </w:num>
  <w:num w:numId="150">
    <w:abstractNumId w:val="139738"/>
  </w:num>
  <w:num w:numId="151">
    <w:abstractNumId w:val="28548"/>
  </w:num>
  <w:num w:numId="152">
    <w:abstractNumId w:val="310843"/>
  </w:num>
  <w:num w:numId="153">
    <w:abstractNumId w:val="971048"/>
  </w:num>
  <w:num w:numId="154">
    <w:abstractNumId w:val="257564"/>
  </w:num>
  <w:num w:numId="155">
    <w:abstractNumId w:val="816656"/>
  </w:num>
  <w:num w:numId="156">
    <w:abstractNumId w:val="799391"/>
  </w:num>
  <w:num w:numId="157">
    <w:abstractNumId w:val="586637"/>
  </w:num>
  <w:num w:numId="158">
    <w:abstractNumId w:val="897403"/>
  </w:num>
  <w:num w:numId="159">
    <w:abstractNumId w:val="251932"/>
  </w:num>
  <w:num w:numId="160">
    <w:abstractNumId w:val="408174"/>
  </w:num>
  <w:num w:numId="161">
    <w:abstractNumId w:val="908825"/>
  </w:num>
  <w:num w:numId="162">
    <w:abstractNumId w:val="615358"/>
  </w:num>
  <w:num w:numId="163">
    <w:abstractNumId w:val="920282"/>
  </w:num>
  <w:num w:numId="164">
    <w:abstractNumId w:val="835150"/>
  </w:num>
  <w:num w:numId="165">
    <w:abstractNumId w:val="338959"/>
  </w:num>
  <w:num w:numId="166">
    <w:abstractNumId w:val="354320"/>
  </w:num>
  <w:num w:numId="167">
    <w:abstractNumId w:val="689707"/>
  </w:num>
  <w:num w:numId="168">
    <w:abstractNumId w:val="752023"/>
  </w:num>
  <w:num w:numId="169">
    <w:abstractNumId w:val="864380"/>
  </w:num>
  <w:num w:numId="170">
    <w:abstractNumId w:val="484343"/>
  </w:num>
  <w:num w:numId="171">
    <w:abstractNumId w:val="969084"/>
  </w:num>
  <w:num w:numId="172">
    <w:abstractNumId w:val="326047"/>
  </w:num>
  <w:num w:numId="173">
    <w:abstractNumId w:val="232416"/>
  </w:num>
  <w:num w:numId="174">
    <w:abstractNumId w:val="842649"/>
  </w:num>
  <w:num w:numId="175">
    <w:abstractNumId w:val="609675"/>
  </w:num>
  <w:num w:numId="176">
    <w:abstractNumId w:val="464608"/>
  </w:num>
  <w:num w:numId="177">
    <w:abstractNumId w:val="302603"/>
  </w:num>
  <w:num w:numId="178">
    <w:abstractNumId w:val="204801"/>
  </w:num>
  <w:num w:numId="179">
    <w:abstractNumId w:val="34791"/>
  </w:num>
  <w:num w:numId="180">
    <w:abstractNumId w:val="974089"/>
  </w:num>
  <w:num w:numId="181">
    <w:abstractNumId w:val="580738"/>
  </w:num>
  <w:num w:numId="182">
    <w:abstractNumId w:val="991725"/>
  </w:num>
  <w:num w:numId="183">
    <w:abstractNumId w:val="125277"/>
  </w:num>
  <w:num w:numId="184">
    <w:abstractNumId w:val="568369"/>
  </w:num>
  <w:num w:numId="185">
    <w:abstractNumId w:val="132204"/>
  </w:num>
  <w:num w:numId="186">
    <w:abstractNumId w:val="126342"/>
  </w:num>
  <w:num w:numId="187">
    <w:abstractNumId w:val="170592"/>
  </w:num>
  <w:num w:numId="188">
    <w:abstractNumId w:val="709585"/>
  </w:num>
  <w:num w:numId="189">
    <w:abstractNumId w:val="188698"/>
  </w:num>
  <w:num w:numId="190">
    <w:abstractNumId w:val="784786"/>
  </w:num>
  <w:num w:numId="191">
    <w:abstractNumId w:val="85536"/>
  </w:num>
  <w:num w:numId="192">
    <w:abstractNumId w:val="529700"/>
  </w:num>
  <w:num w:numId="193">
    <w:abstractNumId w:val="839404"/>
  </w:num>
  <w:num w:numId="194">
    <w:abstractNumId w:val="442308"/>
  </w:num>
  <w:num w:numId="195">
    <w:abstractNumId w:val="507006"/>
  </w:num>
  <w:num w:numId="196">
    <w:abstractNumId w:val="25544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rPr>
      <w:rFonts w:ascii="Open Sans Regular" w:eastAsia="Open Sans Regular" w:hAnsi="Open Sans Regular" w:cs="Open Sans Regular"/>
      <w:sz w:val="20"/>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Open Sans Bold" w:eastAsia="Open Sans Bold" w:hAnsi="Open Sans Bold" w:cs="Open Sans Bold"/>
      <w:b w:val="true"/>
      <w:color w:themeColor="text1" w:val="000000"/>
      <w:sz w:val="20"/>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header1.xml" Type="http://schemas.openxmlformats.org/officeDocument/2006/relationships/header"/><Relationship Id="rId23"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2177a602-f38d-4046-9d2c-1fc860ced44a" Target="fonts/opensansbold.ttf" Type="http://schemas.openxmlformats.org/officeDocument/2006/relationships/font"/><Relationship Id="rId22230b6e-10e7-4beb-a479-728c20cf8e0c" Target="fonts/robotoregular.ttf" Type="http://schemas.openxmlformats.org/officeDocument/2006/relationships/font"/><Relationship Id="rId23e4aed7-2e85-4b9d-8f09-618a7e2aadf6" Target="fonts/opensansregular.ttf" Type="http://schemas.openxmlformats.org/officeDocument/2006/relationships/font"/></Relationships>
</file>

<file path=word/theme/theme1.xml><?xml version="1.0" encoding="utf-8"?>
<a:theme xmlns:a="http://schemas.openxmlformats.org/drawingml/2006/main" name="17237453135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2024-08-15T18:08:33Z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