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844A" w14:textId="77777777" w:rsidR="00947CD7" w:rsidRP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5: Triggers</w:t>
      </w:r>
    </w:p>
    <w:p w14:paraId="7D62D030" w14:textId="77777777" w:rsidR="00947CD7" w:rsidRP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9C25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Automatically update the last modified date when a customer's record is updated.</w:t>
      </w:r>
    </w:p>
    <w:p w14:paraId="07006117" w14:textId="77777777" w:rsidR="00947CD7" w:rsidRPr="00947CD7" w:rsidRDefault="00947CD7" w:rsidP="00947C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UpdateCustomerLastModified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updates the </w:t>
      </w:r>
      <w:proofErr w:type="spellStart"/>
      <w:r w:rsidRPr="00947CD7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column of the Customers table to the current date whenever a customer's record is updated.</w:t>
      </w:r>
    </w:p>
    <w:p w14:paraId="349963A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Maintain an audit log for all transactions.</w:t>
      </w:r>
    </w:p>
    <w:p w14:paraId="7B90F5A0" w14:textId="77777777" w:rsidR="00947CD7" w:rsidRPr="00947CD7" w:rsidRDefault="00947CD7" w:rsidP="00947C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LogTransaction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inserts a record into an </w:t>
      </w:r>
      <w:proofErr w:type="spellStart"/>
      <w:r w:rsidRPr="00947CD7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table whenever a transaction is inserted into the Transactions table.</w:t>
      </w:r>
    </w:p>
    <w:p w14:paraId="032BF3EA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903FE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Enforce business rules on deposits and withdrawals.</w:t>
      </w:r>
    </w:p>
    <w:p w14:paraId="33029B87" w14:textId="4E5AF2A7" w:rsidR="00375B16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Write a trigger </w:t>
      </w:r>
      <w:proofErr w:type="spellStart"/>
      <w:r w:rsidRPr="00947CD7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CheckTransactionRules</w:t>
      </w:r>
      <w:proofErr w:type="spellEnd"/>
      <w:r w:rsidRPr="00947CD7">
        <w:rPr>
          <w:rFonts w:ascii="Times New Roman" w:hAnsi="Times New Roman" w:cs="Times New Roman"/>
          <w:sz w:val="24"/>
          <w:szCs w:val="24"/>
          <w:lang w:val="en-US"/>
        </w:rPr>
        <w:t xml:space="preserve"> that ensures withdrawals do not exceed the balance and deposits are positive before inserting a record into the Transactions table</w:t>
      </w:r>
    </w:p>
    <w:p w14:paraId="4D97FA4A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70E40" w14:textId="38D76A86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 1</w:t>
      </w:r>
    </w:p>
    <w:p w14:paraId="73ECF27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641F466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1EDBCE15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FOR EACH ROW</w:t>
      </w:r>
    </w:p>
    <w:p w14:paraId="717DC31C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BEGIN</w:t>
      </w:r>
    </w:p>
    <w:p w14:paraId="00B2EDF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6B5F68F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;</w:t>
      </w:r>
    </w:p>
    <w:p w14:paraId="19457633" w14:textId="464A4523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/</w:t>
      </w:r>
    </w:p>
    <w:p w14:paraId="2257A94F" w14:textId="018721FC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2F5F88" wp14:editId="0C70AF3A">
            <wp:extent cx="3372321" cy="1124107"/>
            <wp:effectExtent l="0" t="0" r="0" b="0"/>
            <wp:docPr id="87787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BC69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7D9462C5" w14:textId="7FB7ADF5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2</w:t>
      </w:r>
    </w:p>
    <w:p w14:paraId="2BD3EEDC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7F3A6C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NUMBER GENERATED BY DEFAULT AS IDENTITY PRIMARY KEY,</w:t>
      </w:r>
    </w:p>
    <w:p w14:paraId="37F12C8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A463B71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3633651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0279A3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0A54133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5670DECC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0EAE243" w14:textId="43200F77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);</w:t>
      </w:r>
    </w:p>
    <w:p w14:paraId="15B28417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6F099759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5E002505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46991C0A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FOR EACH ROW</w:t>
      </w:r>
    </w:p>
    <w:p w14:paraId="7AD582B2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BEGIN</w:t>
      </w:r>
    </w:p>
    <w:p w14:paraId="6C03E969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D1E5FFF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4155A76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0E041EA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4F195073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Amount,</w:t>
      </w:r>
    </w:p>
    <w:p w14:paraId="19302CD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6833E3A7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LogDate</w:t>
      </w:r>
      <w:proofErr w:type="spellEnd"/>
    </w:p>
    <w:p w14:paraId="29B1716F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) VALUES (</w:t>
      </w:r>
    </w:p>
    <w:p w14:paraId="17597B2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5ED65A1D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604BE74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5AF52380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095FDDFD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proofErr w:type="gramEnd"/>
      <w:r w:rsidRPr="00947CD7">
        <w:rPr>
          <w:rFonts w:ascii="Times New Roman" w:hAnsi="Times New Roman" w:cs="Times New Roman"/>
          <w:sz w:val="24"/>
          <w:szCs w:val="24"/>
        </w:rPr>
        <w:t>,</w:t>
      </w:r>
    </w:p>
    <w:p w14:paraId="3DD3E962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SYSDATE</w:t>
      </w:r>
    </w:p>
    <w:p w14:paraId="05AD307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029133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;</w:t>
      </w:r>
    </w:p>
    <w:p w14:paraId="17994284" w14:textId="22D39BA6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/</w:t>
      </w:r>
    </w:p>
    <w:p w14:paraId="41FD66EA" w14:textId="27B8E17C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1DB9" wp14:editId="2B142D95">
            <wp:extent cx="3372321" cy="1124107"/>
            <wp:effectExtent l="0" t="0" r="0" b="0"/>
            <wp:docPr id="166825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367C" w14:textId="77777777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56C40C02" w14:textId="77777777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25BD0A" w14:textId="77777777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6B9F08" w14:textId="77777777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12281" w14:textId="77777777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D8DF42" w14:textId="04C0D0A6" w:rsidR="00947CD7" w:rsidRDefault="00947CD7" w:rsidP="00947C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Scenario 3</w:t>
      </w:r>
    </w:p>
    <w:p w14:paraId="0A5D0329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2D4EDFC9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5EBFC15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FOR EACH ROW</w:t>
      </w:r>
    </w:p>
    <w:p w14:paraId="09329836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DECLARE</w:t>
      </w:r>
    </w:p>
    <w:p w14:paraId="7505F647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v_current_balance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0C5F782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BEGIN</w:t>
      </w:r>
    </w:p>
    <w:p w14:paraId="45B4F77D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947CD7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4A87584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v_current_balance</w:t>
      </w:r>
      <w:proofErr w:type="spellEnd"/>
    </w:p>
    <w:p w14:paraId="4552168C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7937DDA2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947CD7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;</w:t>
      </w:r>
    </w:p>
    <w:p w14:paraId="6F3E9BD1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4FEC867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947CD7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v_current_balance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FEEEEC6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47CD7">
        <w:rPr>
          <w:rFonts w:ascii="Times New Roman" w:hAnsi="Times New Roman" w:cs="Times New Roman"/>
          <w:sz w:val="24"/>
          <w:szCs w:val="24"/>
        </w:rPr>
        <w:t>-20001, 'Insufficient funds for withdrawal.');</w:t>
      </w:r>
    </w:p>
    <w:p w14:paraId="4C4B0B9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6080AF3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</w:p>
    <w:p w14:paraId="2D98F27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947CD7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5F9B293B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947CD7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5E89A063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47CD7">
        <w:rPr>
          <w:rFonts w:ascii="Times New Roman" w:hAnsi="Times New Roman" w:cs="Times New Roman"/>
          <w:sz w:val="24"/>
          <w:szCs w:val="24"/>
        </w:rPr>
        <w:t>-20002, 'Deposit amount must be positive.');</w:t>
      </w:r>
    </w:p>
    <w:p w14:paraId="60DADBA4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7290F13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D342658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947CD7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47CD7">
        <w:rPr>
          <w:rFonts w:ascii="Times New Roman" w:hAnsi="Times New Roman" w:cs="Times New Roman"/>
          <w:sz w:val="24"/>
          <w:szCs w:val="24"/>
        </w:rPr>
        <w:t>-20003, 'Invalid transaction type.');</w:t>
      </w:r>
    </w:p>
    <w:p w14:paraId="24AFBAAA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498C42F" w14:textId="77777777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47CD7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947CD7">
        <w:rPr>
          <w:rFonts w:ascii="Times New Roman" w:hAnsi="Times New Roman" w:cs="Times New Roman"/>
          <w:sz w:val="24"/>
          <w:szCs w:val="24"/>
        </w:rPr>
        <w:t>;</w:t>
      </w:r>
    </w:p>
    <w:p w14:paraId="3220DEEA" w14:textId="73AAE9EE" w:rsid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t>/</w:t>
      </w:r>
    </w:p>
    <w:p w14:paraId="16569E94" w14:textId="140E43B9" w:rsidR="00947CD7" w:rsidRPr="00947CD7" w:rsidRDefault="00947CD7" w:rsidP="00947CD7">
      <w:pPr>
        <w:rPr>
          <w:rFonts w:ascii="Times New Roman" w:hAnsi="Times New Roman" w:cs="Times New Roman"/>
          <w:sz w:val="24"/>
          <w:szCs w:val="24"/>
        </w:rPr>
      </w:pPr>
      <w:r w:rsidRPr="00947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8CD47" wp14:editId="3DF7D1B1">
            <wp:extent cx="3372321" cy="1124107"/>
            <wp:effectExtent l="0" t="0" r="0" b="0"/>
            <wp:docPr id="77497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D7" w:rsidRPr="00947CD7" w:rsidSect="00947C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947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D7"/>
    <w:rsid w:val="00375B16"/>
    <w:rsid w:val="00947CD7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F56"/>
  <w15:chartTrackingRefBased/>
  <w15:docId w15:val="{F4E28681-529A-47D9-909F-B9E4E1F2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2024-08-06T14:19:00Z</dcterms:created>
  <dcterms:modified xsi:type="dcterms:W3CDTF">2024-08-06T14:27:00Z</dcterms:modified>
</cp:coreProperties>
</file>