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Lab 2 - Greatest Common Divisor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The project will contain the following: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(i) The implementation of 3 different algorithms for computing the greatest common divisor of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natural numbers. One of the algorithms should work for numbers of arbitrary size! You may use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library for large numbers from the Internet.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(ii) A running-time analysis for each of these algorithms for a set of at least 10 inputs. For each such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input use two numbers with the same number of digits. For each algorithm, draw a diagram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two axes, one representing the number of digits and the other one the corresponding running-times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(in microseconds!).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Functions: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BigInteger euclidAlgorithm(BigInteger firstNumber, </w:t>
        <w:tab/>
        <w:t xml:space="preserve">BigInteger secondNumber):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- computes the GCD with euclid algorithm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BigInteger euclidRecursiveAlgorithm(BigInteger firstNumber, </w:t>
        <w:tab/>
        <w:t xml:space="preserve">BigInteger secondNumber):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- computes the GCD with euclid algorithm recursively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BigInteger inefficientAlgorithm(BigInteger firstNumber, </w:t>
        <w:tab/>
        <w:t xml:space="preserve">BigInteger secondNumber):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- computes the GCD using a very ineffiient method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