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Network</w:t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Metric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b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b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b w:val="true"/>
                <w:rFonts w:ascii="Calibri" w:hAnsi="Calibri"/>
                <w:sz w:val="20"/>
              </w:rPr>
              <w:t xml:space="preserve">p</w:t>
            </w:r>
            <w:r>
              <w:rPr>
                <w:b w:val="true"/>
                <w:rFonts w:ascii="Calibri" w:hAnsi="Calibri"/>
                <w:sz w:val="20"/>
              </w:rPr>
              <w:t xml:space="preserve">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c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Large, N = 196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IoU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 (μm)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-0.35, 1.39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Area difference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-0.72, 1.26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Medium, N = 185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IoU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 (μm)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Area difference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-1.08, 1.32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Small, N = 187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IoU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 (μm)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-0.11, 0.42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Area difference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-1.87, 0.64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Tiny, N = 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IoU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-0.03, 0.02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 (μm)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-0.75, 0.49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Area difference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-2.89, 6.14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a</w:t>
            </w:r>
            <w:r>
              <w:rPr>
                <w:rFonts w:ascii="Calibri" w:hAnsi="Calibri"/>
                <w:sz w:val="20"/>
              </w:rPr>
              <w:t xml:space="default">Mean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b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c</w:t>
            </w:r>
            <w:r>
              <w:rPr>
                <w:rFonts w:ascii="Calibri" w:hAnsi="Calibri"/>
                <w:sz w:val="20"/>
              </w:rPr>
              <w:t xml:space="default">Bonferroni correction for multiple testing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2025-12-11T18:21:49Z</dcterms:created>
  <dcterms:modified xsi:type="dcterms:W3CDTF">2025-12-11T18:21:49Z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