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D3AA" w14:textId="4BA76D4B" w:rsidR="001925D4" w:rsidRPr="00A53BBA" w:rsidRDefault="00FB7B92" w:rsidP="00FB7B9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Kompresi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</w:p>
    <w:p w14:paraId="7118BB52" w14:textId="75E4DD75" w:rsidR="00A53BBA" w:rsidRDefault="00A53BBA" w:rsidP="00AF5812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Kompresi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 w:rsidR="001A6787">
        <w:rPr>
          <w:lang w:val="en-US"/>
        </w:rPr>
        <w:t xml:space="preserve"> </w:t>
      </w:r>
      <w:proofErr w:type="spellStart"/>
      <w:r w:rsidR="001A6787">
        <w:rPr>
          <w:lang w:val="en-US"/>
        </w:rPr>
        <w:t>dapat</w:t>
      </w:r>
      <w:proofErr w:type="spellEnd"/>
      <w:r w:rsidR="001A6787">
        <w:rPr>
          <w:lang w:val="en-US"/>
        </w:rPr>
        <w:t xml:space="preserve"> </w:t>
      </w:r>
      <w:proofErr w:type="spellStart"/>
      <w:r w:rsidR="001A6787">
        <w:rPr>
          <w:lang w:val="en-US"/>
        </w:rPr>
        <w:t>didefinisikan</w:t>
      </w:r>
      <w:proofErr w:type="spellEnd"/>
      <w:r w:rsidR="001A6787">
        <w:rPr>
          <w:lang w:val="en-US"/>
        </w:rPr>
        <w:t xml:space="preserve"> </w:t>
      </w:r>
      <w:proofErr w:type="spellStart"/>
      <w:r w:rsidR="001A6787">
        <w:rPr>
          <w:lang w:val="en-US"/>
        </w:rPr>
        <w:t>sebagai</w:t>
      </w:r>
      <w:proofErr w:type="spellEnd"/>
      <w:r w:rsidR="001A6787">
        <w:rPr>
          <w:lang w:val="en-US"/>
        </w:rPr>
        <w:t xml:space="preserve"> proses</w:t>
      </w:r>
      <w:r w:rsidR="00763DEE">
        <w:rPr>
          <w:lang w:val="en-US"/>
        </w:rPr>
        <w:t xml:space="preserve"> </w:t>
      </w:r>
      <w:proofErr w:type="spellStart"/>
      <w:r w:rsidR="00763DEE">
        <w:rPr>
          <w:lang w:val="en-US"/>
        </w:rPr>
        <w:t>untuk</w:t>
      </w:r>
      <w:proofErr w:type="spellEnd"/>
      <w:r w:rsidR="00763DEE">
        <w:rPr>
          <w:lang w:val="en-US"/>
        </w:rPr>
        <w:t xml:space="preserve"> </w:t>
      </w:r>
      <w:proofErr w:type="spellStart"/>
      <w:r w:rsidR="00763DEE">
        <w:rPr>
          <w:lang w:val="en-US"/>
        </w:rPr>
        <w:t>m</w:t>
      </w:r>
      <w:r w:rsidR="00732BC5">
        <w:rPr>
          <w:lang w:val="en-US"/>
        </w:rPr>
        <w:t>enyederhanakan</w:t>
      </w:r>
      <w:proofErr w:type="spellEnd"/>
      <w:r w:rsidR="00732BC5">
        <w:rPr>
          <w:lang w:val="en-US"/>
        </w:rPr>
        <w:t xml:space="preserve"> </w:t>
      </w:r>
      <w:proofErr w:type="spellStart"/>
      <w:r w:rsidR="00732BC5">
        <w:rPr>
          <w:lang w:val="en-US"/>
        </w:rPr>
        <w:t>suatu</w:t>
      </w:r>
      <w:proofErr w:type="spellEnd"/>
      <w:r w:rsidR="00732BC5">
        <w:rPr>
          <w:lang w:val="en-US"/>
        </w:rPr>
        <w:t xml:space="preserve"> </w:t>
      </w:r>
      <w:proofErr w:type="spellStart"/>
      <w:r w:rsidR="00732BC5">
        <w:rPr>
          <w:lang w:val="en-US"/>
        </w:rPr>
        <w:t>sinyal</w:t>
      </w:r>
      <w:proofErr w:type="spellEnd"/>
      <w:r w:rsidR="00732BC5">
        <w:rPr>
          <w:lang w:val="en-US"/>
        </w:rPr>
        <w:t xml:space="preserve"> yang </w:t>
      </w:r>
      <w:proofErr w:type="spellStart"/>
      <w:r w:rsidR="00732BC5">
        <w:rPr>
          <w:lang w:val="en-US"/>
        </w:rPr>
        <w:t>memiliki</w:t>
      </w:r>
      <w:proofErr w:type="spellEnd"/>
      <w:r w:rsidR="00732BC5">
        <w:rPr>
          <w:lang w:val="en-US"/>
        </w:rPr>
        <w:t xml:space="preserve"> </w:t>
      </w:r>
      <w:proofErr w:type="spellStart"/>
      <w:r w:rsidR="00732BC5">
        <w:rPr>
          <w:lang w:val="en-US"/>
        </w:rPr>
        <w:t>jumlah</w:t>
      </w:r>
      <w:proofErr w:type="spellEnd"/>
      <w:r w:rsidR="00732BC5">
        <w:rPr>
          <w:lang w:val="en-US"/>
        </w:rPr>
        <w:t xml:space="preserve"> bit yang </w:t>
      </w:r>
      <w:proofErr w:type="spellStart"/>
      <w:r w:rsidR="00732BC5">
        <w:rPr>
          <w:lang w:val="en-US"/>
        </w:rPr>
        <w:t>lebih</w:t>
      </w:r>
      <w:proofErr w:type="spellEnd"/>
      <w:r w:rsidR="00732BC5">
        <w:rPr>
          <w:lang w:val="en-US"/>
        </w:rPr>
        <w:t xml:space="preserve"> </w:t>
      </w:r>
      <w:proofErr w:type="spellStart"/>
      <w:r w:rsidR="00732BC5">
        <w:rPr>
          <w:lang w:val="en-US"/>
        </w:rPr>
        <w:t>banyak</w:t>
      </w:r>
      <w:proofErr w:type="spellEnd"/>
      <w:r w:rsidR="00732BC5">
        <w:rPr>
          <w:lang w:val="en-US"/>
        </w:rPr>
        <w:t xml:space="preserve">, </w:t>
      </w:r>
      <w:proofErr w:type="spellStart"/>
      <w:r w:rsidR="00732BC5">
        <w:rPr>
          <w:lang w:val="en-US"/>
        </w:rPr>
        <w:t>menjadi</w:t>
      </w:r>
      <w:proofErr w:type="spellEnd"/>
      <w:r w:rsidR="00732BC5">
        <w:rPr>
          <w:lang w:val="en-US"/>
        </w:rPr>
        <w:t xml:space="preserve"> </w:t>
      </w:r>
      <w:proofErr w:type="spellStart"/>
      <w:r w:rsidR="00732BC5">
        <w:rPr>
          <w:lang w:val="en-US"/>
        </w:rPr>
        <w:t>sinyal</w:t>
      </w:r>
      <w:proofErr w:type="spellEnd"/>
      <w:r w:rsidR="00732BC5">
        <w:rPr>
          <w:lang w:val="en-US"/>
        </w:rPr>
        <w:t xml:space="preserve"> </w:t>
      </w:r>
      <w:proofErr w:type="spellStart"/>
      <w:r w:rsidR="00732BC5">
        <w:rPr>
          <w:lang w:val="en-US"/>
        </w:rPr>
        <w:t>dengan</w:t>
      </w:r>
      <w:proofErr w:type="spellEnd"/>
      <w:r w:rsidR="00732BC5">
        <w:rPr>
          <w:lang w:val="en-US"/>
        </w:rPr>
        <w:t xml:space="preserve"> bit yang </w:t>
      </w:r>
      <w:proofErr w:type="spellStart"/>
      <w:r w:rsidR="00732BC5">
        <w:rPr>
          <w:lang w:val="en-US"/>
        </w:rPr>
        <w:t>lebih</w:t>
      </w:r>
      <w:proofErr w:type="spellEnd"/>
      <w:r w:rsidR="00732BC5">
        <w:rPr>
          <w:lang w:val="en-US"/>
        </w:rPr>
        <w:t xml:space="preserve"> </w:t>
      </w:r>
      <w:proofErr w:type="spellStart"/>
      <w:r w:rsidR="00732BC5">
        <w:rPr>
          <w:lang w:val="en-US"/>
        </w:rPr>
        <w:t>sedikit</w:t>
      </w:r>
      <w:proofErr w:type="spellEnd"/>
      <w:r w:rsidR="00732BC5">
        <w:rPr>
          <w:lang w:val="en-US"/>
        </w:rPr>
        <w:t>.</w:t>
      </w:r>
      <w:r w:rsidR="00AF5812">
        <w:rPr>
          <w:lang w:val="en-US"/>
        </w:rPr>
        <w:t xml:space="preserve"> Proses </w:t>
      </w:r>
      <w:proofErr w:type="spellStart"/>
      <w:r w:rsidR="00AF5812">
        <w:rPr>
          <w:lang w:val="en-US"/>
        </w:rPr>
        <w:t>kompresi</w:t>
      </w:r>
      <w:proofErr w:type="spellEnd"/>
      <w:r w:rsidR="00AF5812">
        <w:rPr>
          <w:lang w:val="en-US"/>
        </w:rPr>
        <w:t xml:space="preserve"> </w:t>
      </w:r>
      <w:proofErr w:type="spellStart"/>
      <w:r w:rsidR="00AF5812">
        <w:rPr>
          <w:lang w:val="en-US"/>
        </w:rPr>
        <w:t>suatu</w:t>
      </w:r>
      <w:proofErr w:type="spellEnd"/>
      <w:r w:rsidR="00AF5812">
        <w:rPr>
          <w:lang w:val="en-US"/>
        </w:rPr>
        <w:t xml:space="preserve"> </w:t>
      </w:r>
      <w:proofErr w:type="spellStart"/>
      <w:r w:rsidR="00AF5812">
        <w:rPr>
          <w:lang w:val="en-US"/>
        </w:rPr>
        <w:t>sinyal</w:t>
      </w:r>
      <w:proofErr w:type="spellEnd"/>
      <w:r w:rsidR="00AF5812">
        <w:rPr>
          <w:lang w:val="en-US"/>
        </w:rPr>
        <w:t xml:space="preserve">, </w:t>
      </w:r>
      <w:proofErr w:type="spellStart"/>
      <w:r w:rsidR="00AF5812">
        <w:rPr>
          <w:lang w:val="en-US"/>
        </w:rPr>
        <w:t>dapat</w:t>
      </w:r>
      <w:proofErr w:type="spellEnd"/>
      <w:r w:rsidR="00AF5812">
        <w:rPr>
          <w:lang w:val="en-US"/>
        </w:rPr>
        <w:t xml:space="preserve"> di </w:t>
      </w:r>
      <w:proofErr w:type="spellStart"/>
      <w:r w:rsidR="00AF5812">
        <w:rPr>
          <w:lang w:val="en-US"/>
        </w:rPr>
        <w:t>ilustrasikan</w:t>
      </w:r>
      <w:proofErr w:type="spellEnd"/>
      <w:r w:rsidR="00AF5812">
        <w:rPr>
          <w:lang w:val="en-US"/>
        </w:rPr>
        <w:t xml:space="preserve"> </w:t>
      </w:r>
      <w:proofErr w:type="spellStart"/>
      <w:r w:rsidR="00AF5812">
        <w:rPr>
          <w:lang w:val="en-US"/>
        </w:rPr>
        <w:t>melalui</w:t>
      </w:r>
      <w:proofErr w:type="spellEnd"/>
      <w:r w:rsidR="00AF5812">
        <w:rPr>
          <w:lang w:val="en-US"/>
        </w:rPr>
        <w:t xml:space="preserve"> </w:t>
      </w:r>
      <w:proofErr w:type="spellStart"/>
      <w:r w:rsidR="00AF5812">
        <w:rPr>
          <w:lang w:val="en-US"/>
        </w:rPr>
        <w:t>gambar</w:t>
      </w:r>
      <w:proofErr w:type="spellEnd"/>
      <w:r w:rsidR="00AF5812">
        <w:rPr>
          <w:lang w:val="en-US"/>
        </w:rPr>
        <w:t xml:space="preserve"> 1.</w:t>
      </w:r>
    </w:p>
    <w:p w14:paraId="2B2558BD" w14:textId="77777777" w:rsidR="000A47A7" w:rsidRDefault="000A47A7" w:rsidP="000A47A7">
      <w:pPr>
        <w:pStyle w:val="ListParagraph"/>
        <w:keepNext/>
        <w:ind w:firstLine="720"/>
      </w:pPr>
      <w:r>
        <w:rPr>
          <w:noProof/>
        </w:rPr>
        <w:drawing>
          <wp:inline distT="0" distB="0" distL="0" distR="0" wp14:anchorId="5C075F77" wp14:editId="59B7D5C4">
            <wp:extent cx="3933825" cy="122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12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C4D1" w14:textId="42AF865F" w:rsidR="00AF5812" w:rsidRDefault="000A47A7" w:rsidP="000A47A7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81BDE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Kompresi</w:t>
      </w:r>
      <w:proofErr w:type="spellEnd"/>
    </w:p>
    <w:p w14:paraId="48261152" w14:textId="3A01E365" w:rsidR="003103EF" w:rsidRDefault="002C624E" w:rsidP="00B3176F">
      <w:pPr>
        <w:ind w:left="720"/>
      </w:pPr>
      <w:proofErr w:type="spellStart"/>
      <w:r>
        <w:t>K</w:t>
      </w:r>
      <w:r w:rsidR="000A47A7">
        <w:t>ompresi</w:t>
      </w:r>
      <w:proofErr w:type="spellEnd"/>
      <w:r w:rsidR="000A47A7">
        <w:t xml:space="preserve"> </w:t>
      </w:r>
      <w:proofErr w:type="spellStart"/>
      <w:r w:rsidR="000A47A7">
        <w:t>sinyal</w:t>
      </w:r>
      <w:proofErr w:type="spellEnd"/>
      <w:r w:rsidR="000A47A7">
        <w:t xml:space="preserve"> </w:t>
      </w:r>
      <w:proofErr w:type="spellStart"/>
      <w:r w:rsidR="000A47A7">
        <w:t>pertama</w:t>
      </w:r>
      <w:proofErr w:type="spellEnd"/>
      <w:r w:rsidR="000A47A7">
        <w:t xml:space="preserve"> kali </w:t>
      </w:r>
      <w:proofErr w:type="spellStart"/>
      <w:r w:rsidR="000A47A7">
        <w:t>diterapkan</w:t>
      </w:r>
      <w:proofErr w:type="spellEnd"/>
      <w:r w:rsidR="000A47A7">
        <w:t xml:space="preserve"> pada </w:t>
      </w:r>
      <w:proofErr w:type="spellStart"/>
      <w:r w:rsidR="000A47A7">
        <w:t>saat</w:t>
      </w:r>
      <w:proofErr w:type="spellEnd"/>
      <w:r w:rsidR="000A47A7">
        <w:t xml:space="preserve"> </w:t>
      </w:r>
      <w:proofErr w:type="spellStart"/>
      <w:r w:rsidR="000A47A7">
        <w:t>terjadinya</w:t>
      </w:r>
      <w:proofErr w:type="spellEnd"/>
      <w:r w:rsidR="000A47A7">
        <w:t xml:space="preserve"> </w:t>
      </w:r>
      <w:proofErr w:type="spellStart"/>
      <w:r w:rsidR="000A47A7">
        <w:t>perubah</w:t>
      </w:r>
      <w:r w:rsidR="00B3176F">
        <w:t>an</w:t>
      </w:r>
      <w:proofErr w:type="spellEnd"/>
      <w:r w:rsidR="00B3176F">
        <w:t xml:space="preserve"> pada </w:t>
      </w:r>
      <w:proofErr w:type="spellStart"/>
      <w:r w:rsidR="00B3176F">
        <w:t>metode</w:t>
      </w:r>
      <w:proofErr w:type="spellEnd"/>
      <w:r w:rsidR="00B3176F">
        <w:t xml:space="preserve"> </w:t>
      </w:r>
      <w:proofErr w:type="spellStart"/>
      <w:r w:rsidR="00B3176F">
        <w:t>penyampaian</w:t>
      </w:r>
      <w:proofErr w:type="spellEnd"/>
      <w:r w:rsidR="00B3176F">
        <w:t xml:space="preserve"> </w:t>
      </w:r>
      <w:proofErr w:type="spellStart"/>
      <w:r w:rsidR="00B3176F">
        <w:t>informasi</w:t>
      </w:r>
      <w:proofErr w:type="spellEnd"/>
      <w:r w:rsidR="00B3176F">
        <w:t xml:space="preserve"> yang </w:t>
      </w:r>
      <w:proofErr w:type="spellStart"/>
      <w:r w:rsidR="00B3176F">
        <w:t>semula</w:t>
      </w:r>
      <w:proofErr w:type="spellEnd"/>
      <w:r w:rsidR="00B3176F">
        <w:t xml:space="preserve"> </w:t>
      </w:r>
      <w:proofErr w:type="spellStart"/>
      <w:r w:rsidR="00B3176F">
        <w:t>dalam</w:t>
      </w:r>
      <w:proofErr w:type="spellEnd"/>
      <w:r w:rsidR="00B3176F">
        <w:t xml:space="preserve"> </w:t>
      </w:r>
      <w:proofErr w:type="spellStart"/>
      <w:r w:rsidR="00B3176F">
        <w:t>bentuk</w:t>
      </w:r>
      <w:proofErr w:type="spellEnd"/>
      <w:r w:rsidR="00B3176F">
        <w:t xml:space="preserve"> </w:t>
      </w:r>
      <w:proofErr w:type="spellStart"/>
      <w:r w:rsidR="00B3176F">
        <w:t>analog</w:t>
      </w:r>
      <w:proofErr w:type="spellEnd"/>
      <w:r w:rsidR="00B3176F">
        <w:t xml:space="preserve"> </w:t>
      </w:r>
      <w:proofErr w:type="spellStart"/>
      <w:r w:rsidR="00B3176F">
        <w:t>menjadi</w:t>
      </w:r>
      <w:proofErr w:type="spellEnd"/>
      <w:r w:rsidR="00B3176F">
        <w:t xml:space="preserve"> digital. </w:t>
      </w:r>
      <w:proofErr w:type="spellStart"/>
      <w:r w:rsidR="00B3176F">
        <w:t>Selain</w:t>
      </w:r>
      <w:proofErr w:type="spellEnd"/>
      <w:r w:rsidR="00B3176F">
        <w:t xml:space="preserve"> </w:t>
      </w:r>
      <w:proofErr w:type="spellStart"/>
      <w:r w:rsidR="00B3176F">
        <w:t>itu</w:t>
      </w:r>
      <w:proofErr w:type="spellEnd"/>
      <w:r w:rsidR="00B3176F">
        <w:t xml:space="preserve">, </w:t>
      </w:r>
      <w:proofErr w:type="spellStart"/>
      <w:r w:rsidR="00B3176F">
        <w:t>kompresi</w:t>
      </w:r>
      <w:proofErr w:type="spellEnd"/>
      <w:r w:rsidR="00B3176F">
        <w:t xml:space="preserve"> </w:t>
      </w:r>
      <w:proofErr w:type="spellStart"/>
      <w:r w:rsidR="00B3176F">
        <w:t>sinyal</w:t>
      </w:r>
      <w:proofErr w:type="spellEnd"/>
      <w:r w:rsidR="00B3176F">
        <w:t xml:space="preserve"> </w:t>
      </w:r>
      <w:proofErr w:type="spellStart"/>
      <w:r w:rsidR="00B3176F">
        <w:t>diterapkan</w:t>
      </w:r>
      <w:proofErr w:type="spellEnd"/>
      <w:r w:rsidR="00B3176F">
        <w:t xml:space="preserve"> </w:t>
      </w:r>
      <w:proofErr w:type="spellStart"/>
      <w:r w:rsidR="00B3176F">
        <w:t>untuk</w:t>
      </w:r>
      <w:proofErr w:type="spellEnd"/>
      <w:r w:rsidR="00B3176F">
        <w:t xml:space="preserve"> </w:t>
      </w:r>
      <w:proofErr w:type="spellStart"/>
      <w:r w:rsidR="00B3176F">
        <w:t>mengefisiensikan</w:t>
      </w:r>
      <w:proofErr w:type="spellEnd"/>
      <w:r w:rsidR="00B3176F">
        <w:t xml:space="preserve"> dan </w:t>
      </w:r>
      <w:proofErr w:type="spellStart"/>
      <w:r w:rsidR="00B3176F">
        <w:t>meningkatkan</w:t>
      </w:r>
      <w:proofErr w:type="spellEnd"/>
      <w:r w:rsidR="00B3176F">
        <w:t xml:space="preserve"> </w:t>
      </w:r>
      <w:proofErr w:type="spellStart"/>
      <w:r w:rsidR="00B3176F">
        <w:t>kualitas</w:t>
      </w:r>
      <w:proofErr w:type="spellEnd"/>
      <w:r w:rsidR="00B3176F">
        <w:t xml:space="preserve"> </w:t>
      </w:r>
      <w:proofErr w:type="spellStart"/>
      <w:r w:rsidR="00B3176F">
        <w:t>dari</w:t>
      </w:r>
      <w:proofErr w:type="spellEnd"/>
      <w:r w:rsidR="00B3176F">
        <w:t xml:space="preserve"> data yang </w:t>
      </w:r>
      <w:proofErr w:type="spellStart"/>
      <w:r w:rsidR="00B3176F">
        <w:t>dihasilkan</w:t>
      </w:r>
      <w:proofErr w:type="spellEnd"/>
      <w:r w:rsidR="00B3176F">
        <w:t xml:space="preserve"> </w:t>
      </w:r>
      <w:proofErr w:type="spellStart"/>
      <w:r w:rsidR="00B3176F">
        <w:t>dari</w:t>
      </w:r>
      <w:proofErr w:type="spellEnd"/>
      <w:r w:rsidR="00B3176F">
        <w:t xml:space="preserve"> </w:t>
      </w:r>
      <w:proofErr w:type="spellStart"/>
      <w:r w:rsidR="00B3176F">
        <w:t>piranti</w:t>
      </w:r>
      <w:proofErr w:type="spellEnd"/>
      <w:r w:rsidR="00B3176F">
        <w:t xml:space="preserve"> digital</w:t>
      </w:r>
      <w:r w:rsidR="00A95377">
        <w:t xml:space="preserve"> </w:t>
      </w:r>
      <w:sdt>
        <w:sdtPr>
          <w:tag w:val="MENDELEY_CITATION_v3_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"/>
          <w:id w:val="-360212885"/>
          <w:placeholder>
            <w:docPart w:val="DefaultPlaceholder_-1854013440"/>
          </w:placeholder>
        </w:sdtPr>
        <w:sdtContent>
          <w:r w:rsidR="008715F3">
            <w:rPr>
              <w:rFonts w:eastAsia="Times New Roman"/>
            </w:rPr>
            <w:t>(Pearlman &amp; Said, 2011)</w:t>
          </w:r>
        </w:sdtContent>
      </w:sdt>
      <w:r w:rsidR="003103EF">
        <w:t>.</w:t>
      </w:r>
    </w:p>
    <w:p w14:paraId="22ACAD32" w14:textId="4D90D2FD" w:rsidR="000A47A7" w:rsidRDefault="003103EF" w:rsidP="00B3176F">
      <w:pPr>
        <w:ind w:left="720"/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digital, proses </w:t>
      </w:r>
      <w:proofErr w:type="spellStart"/>
      <w:r>
        <w:t>kompresi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dianalogikan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r w:rsidRPr="003103EF">
        <w:rPr>
          <w:i/>
          <w:iCs/>
        </w:rPr>
        <w:t>encoder</w:t>
      </w:r>
      <w:r>
        <w:t>.</w:t>
      </w:r>
      <w:r w:rsidR="00D81BDE">
        <w:t xml:space="preserve"> </w:t>
      </w:r>
      <w:proofErr w:type="spellStart"/>
      <w:r w:rsidR="00D81BDE">
        <w:t>Rangkaian</w:t>
      </w:r>
      <w:proofErr w:type="spellEnd"/>
      <w:r w:rsidR="00D81BDE">
        <w:t xml:space="preserve"> encoder </w:t>
      </w:r>
      <w:proofErr w:type="spellStart"/>
      <w:r w:rsidR="00D81BDE">
        <w:t>dapat</w:t>
      </w:r>
      <w:proofErr w:type="spellEnd"/>
      <w:r w:rsidR="00D81BDE">
        <w:t xml:space="preserve"> </w:t>
      </w:r>
      <w:proofErr w:type="spellStart"/>
      <w:r w:rsidR="00D81BDE">
        <w:t>didefinisikan</w:t>
      </w:r>
      <w:proofErr w:type="spellEnd"/>
      <w:r w:rsidR="00D81BDE">
        <w:t xml:space="preserve"> </w:t>
      </w:r>
      <w:proofErr w:type="spellStart"/>
      <w:r w:rsidR="00D81BDE">
        <w:t>sebagai</w:t>
      </w:r>
      <w:proofErr w:type="spellEnd"/>
      <w:r w:rsidR="00D81BDE">
        <w:t xml:space="preserve"> </w:t>
      </w:r>
      <w:proofErr w:type="spellStart"/>
      <w:r w:rsidR="00D81BDE">
        <w:t>rangkaian</w:t>
      </w:r>
      <w:proofErr w:type="spellEnd"/>
      <w:r w:rsidR="00D81BDE">
        <w:t xml:space="preserve"> yang </w:t>
      </w:r>
      <w:proofErr w:type="spellStart"/>
      <w:r w:rsidR="00D81BDE">
        <w:t>memiliki</w:t>
      </w:r>
      <w:proofErr w:type="spellEnd"/>
      <w:r w:rsidR="00D81BDE">
        <w:t xml:space="preserve"> </w:t>
      </w:r>
      <w:proofErr w:type="spellStart"/>
      <w:r w:rsidR="00D81BDE">
        <w:t>jumlah</w:t>
      </w:r>
      <w:proofErr w:type="spellEnd"/>
      <w:r w:rsidR="00D81BDE">
        <w:t xml:space="preserve"> </w:t>
      </w:r>
      <w:proofErr w:type="spellStart"/>
      <w:r w:rsidR="00D81BDE">
        <w:t>masukan</w:t>
      </w:r>
      <w:proofErr w:type="spellEnd"/>
      <w:r w:rsidR="00D81BDE">
        <w:t xml:space="preserve"> yang </w:t>
      </w:r>
      <w:proofErr w:type="spellStart"/>
      <w:r w:rsidR="00D81BDE">
        <w:t>lebih</w:t>
      </w:r>
      <w:proofErr w:type="spellEnd"/>
      <w:r w:rsidR="00D81BDE">
        <w:t xml:space="preserve"> </w:t>
      </w:r>
      <w:proofErr w:type="spellStart"/>
      <w:r w:rsidR="00D81BDE">
        <w:t>banyak</w:t>
      </w:r>
      <w:proofErr w:type="spellEnd"/>
      <w:r w:rsidR="00D81BDE">
        <w:t xml:space="preserve"> </w:t>
      </w:r>
      <w:proofErr w:type="spellStart"/>
      <w:r w:rsidR="00D81BDE">
        <w:t>daripada</w:t>
      </w:r>
      <w:proofErr w:type="spellEnd"/>
      <w:r w:rsidR="00D81BDE">
        <w:t xml:space="preserve"> </w:t>
      </w:r>
      <w:proofErr w:type="spellStart"/>
      <w:r w:rsidR="00D81BDE">
        <w:t>keluaran</w:t>
      </w:r>
      <w:proofErr w:type="spellEnd"/>
      <w:r w:rsidR="00D81BDE">
        <w:t xml:space="preserve">. </w:t>
      </w:r>
      <w:proofErr w:type="spellStart"/>
      <w:r w:rsidR="00D81BDE">
        <w:t>Rangkaian</w:t>
      </w:r>
      <w:proofErr w:type="spellEnd"/>
      <w:r w:rsidR="00D81BDE">
        <w:t xml:space="preserve"> </w:t>
      </w:r>
      <w:proofErr w:type="spellStart"/>
      <w:r w:rsidR="00D81BDE">
        <w:t>ini</w:t>
      </w:r>
      <w:proofErr w:type="spellEnd"/>
      <w:r w:rsidR="00D81BDE">
        <w:t xml:space="preserve"> </w:t>
      </w:r>
      <w:proofErr w:type="spellStart"/>
      <w:r w:rsidR="00D81BDE">
        <w:t>bertujuan</w:t>
      </w:r>
      <w:proofErr w:type="spellEnd"/>
      <w:r w:rsidR="00D81BDE">
        <w:t xml:space="preserve"> </w:t>
      </w:r>
      <w:proofErr w:type="spellStart"/>
      <w:r w:rsidR="00D81BDE">
        <w:t>untuk</w:t>
      </w:r>
      <w:proofErr w:type="spellEnd"/>
      <w:r w:rsidR="00D81BDE">
        <w:t xml:space="preserve"> </w:t>
      </w:r>
      <w:proofErr w:type="spellStart"/>
      <w:r w:rsidR="00D81BDE">
        <w:t>mengkonversi</w:t>
      </w:r>
      <w:proofErr w:type="spellEnd"/>
      <w:r w:rsidR="00D81BDE">
        <w:t xml:space="preserve"> input </w:t>
      </w:r>
      <w:proofErr w:type="spellStart"/>
      <w:r w:rsidR="00D81BDE">
        <w:t>dalam</w:t>
      </w:r>
      <w:proofErr w:type="spellEnd"/>
      <w:r w:rsidR="00D81BDE">
        <w:t xml:space="preserve"> </w:t>
      </w:r>
      <w:proofErr w:type="spellStart"/>
      <w:r w:rsidR="00D81BDE">
        <w:t>jumlah</w:t>
      </w:r>
      <w:proofErr w:type="spellEnd"/>
      <w:r w:rsidR="00D81BDE">
        <w:t xml:space="preserve"> bit </w:t>
      </w:r>
      <w:proofErr w:type="spellStart"/>
      <w:r w:rsidR="00D81BDE">
        <w:t>tertentu</w:t>
      </w:r>
      <w:proofErr w:type="spellEnd"/>
      <w:r w:rsidR="00D81BDE">
        <w:t xml:space="preserve"> </w:t>
      </w:r>
      <w:proofErr w:type="spellStart"/>
      <w:r w:rsidR="00D81BDE">
        <w:t>menjadi</w:t>
      </w:r>
      <w:proofErr w:type="spellEnd"/>
      <w:r w:rsidR="00D81BDE">
        <w:t xml:space="preserve"> </w:t>
      </w:r>
      <w:proofErr w:type="spellStart"/>
      <w:r w:rsidR="00D81BDE">
        <w:t>kode</w:t>
      </w:r>
      <w:proofErr w:type="spellEnd"/>
      <w:r w:rsidR="00D81BDE">
        <w:t xml:space="preserve"> biner </w:t>
      </w:r>
      <w:proofErr w:type="spellStart"/>
      <w:r w:rsidR="00D81BDE">
        <w:t>tertentu</w:t>
      </w:r>
      <w:proofErr w:type="spellEnd"/>
      <w:r w:rsidR="00D81BDE">
        <w:t xml:space="preserve"> </w:t>
      </w:r>
      <w:proofErr w:type="spellStart"/>
      <w:r w:rsidR="00D81BDE">
        <w:t>dengan</w:t>
      </w:r>
      <w:proofErr w:type="spellEnd"/>
      <w:r w:rsidR="00D81BDE">
        <w:t xml:space="preserve"> </w:t>
      </w:r>
      <w:proofErr w:type="spellStart"/>
      <w:r w:rsidR="00D81BDE">
        <w:t>jumlah</w:t>
      </w:r>
      <w:proofErr w:type="spellEnd"/>
      <w:r w:rsidR="00D81BDE">
        <w:t xml:space="preserve"> yang </w:t>
      </w:r>
      <w:proofErr w:type="spellStart"/>
      <w:r w:rsidR="00D81BDE">
        <w:t>lebih</w:t>
      </w:r>
      <w:proofErr w:type="spellEnd"/>
      <w:r w:rsidR="00D81BDE">
        <w:t xml:space="preserve"> </w:t>
      </w:r>
      <w:proofErr w:type="spellStart"/>
      <w:r w:rsidR="00D81BDE">
        <w:t>sedikit</w:t>
      </w:r>
      <w:proofErr w:type="spellEnd"/>
      <w:r w:rsidR="00D81BDE">
        <w:t xml:space="preserve"> </w:t>
      </w:r>
      <w:proofErr w:type="spellStart"/>
      <w:r w:rsidR="00D81BDE">
        <w:t>dibandingkan</w:t>
      </w:r>
      <w:proofErr w:type="spellEnd"/>
      <w:r w:rsidR="00D81BDE">
        <w:t xml:space="preserve"> </w:t>
      </w:r>
      <w:proofErr w:type="spellStart"/>
      <w:r w:rsidR="00D81BDE">
        <w:t>masukannya</w:t>
      </w:r>
      <w:proofErr w:type="spellEnd"/>
      <w:r w:rsidR="00D81BDE">
        <w:t xml:space="preserve">. </w:t>
      </w:r>
      <w:proofErr w:type="spellStart"/>
      <w:r w:rsidR="00D81BDE">
        <w:t>Bentuk</w:t>
      </w:r>
      <w:proofErr w:type="spellEnd"/>
      <w:r w:rsidR="00D81BDE">
        <w:t xml:space="preserve"> </w:t>
      </w:r>
      <w:proofErr w:type="spellStart"/>
      <w:r w:rsidR="00D81BDE">
        <w:t>rangkaian</w:t>
      </w:r>
      <w:proofErr w:type="spellEnd"/>
      <w:r w:rsidR="00D81BDE">
        <w:t xml:space="preserve"> </w:t>
      </w:r>
      <w:proofErr w:type="spellStart"/>
      <w:r w:rsidR="00D81BDE">
        <w:t>dari</w:t>
      </w:r>
      <w:proofErr w:type="spellEnd"/>
      <w:r w:rsidR="00D81BDE">
        <w:t xml:space="preserve"> </w:t>
      </w:r>
      <w:proofErr w:type="spellStart"/>
      <w:r w:rsidR="00D81BDE">
        <w:t>rangkaian</w:t>
      </w:r>
      <w:proofErr w:type="spellEnd"/>
      <w:r w:rsidR="00D81BDE">
        <w:t xml:space="preserve"> encoder </w:t>
      </w:r>
      <w:proofErr w:type="spellStart"/>
      <w:r w:rsidR="00D81BDE">
        <w:t>dapat</w:t>
      </w:r>
      <w:proofErr w:type="spellEnd"/>
      <w:r w:rsidR="00D81BDE">
        <w:t xml:space="preserve"> </w:t>
      </w:r>
      <w:proofErr w:type="spellStart"/>
      <w:r w:rsidR="00D81BDE">
        <w:t>dijelaskan</w:t>
      </w:r>
      <w:proofErr w:type="spellEnd"/>
      <w:r w:rsidR="00D81BDE">
        <w:t xml:space="preserve"> pada </w:t>
      </w:r>
      <w:proofErr w:type="spellStart"/>
      <w:r w:rsidR="00D81BDE">
        <w:t>gambar</w:t>
      </w:r>
      <w:proofErr w:type="spellEnd"/>
      <w:r w:rsidR="00D81BDE">
        <w:t xml:space="preserve"> 2</w:t>
      </w:r>
      <w:r w:rsidR="00EA2023">
        <w:t xml:space="preserve"> </w:t>
      </w:r>
      <w:sdt>
        <w:sdtPr>
          <w:tag w:val="MENDELEY_CITATION_v3_eyJjaXRhdGlvbklEIjoiTUVOREVMRVlfQ0lUQVRJT05fNjhiMmJlZjktN2UyZS00ZjA3LTk4NzEtOTU0MDcyMmFhYjQ3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"/>
          <w:id w:val="1662587109"/>
          <w:placeholder>
            <w:docPart w:val="DefaultPlaceholder_-1854013440"/>
          </w:placeholder>
        </w:sdtPr>
        <w:sdtContent>
          <w:r w:rsidR="008715F3">
            <w:rPr>
              <w:rFonts w:eastAsia="Times New Roman"/>
            </w:rPr>
            <w:t>(</w:t>
          </w:r>
          <w:proofErr w:type="spellStart"/>
          <w:r w:rsidR="008715F3">
            <w:rPr>
              <w:rFonts w:eastAsia="Times New Roman"/>
            </w:rPr>
            <w:t>Darnila</w:t>
          </w:r>
          <w:proofErr w:type="spellEnd"/>
          <w:r w:rsidR="008715F3">
            <w:rPr>
              <w:rFonts w:eastAsia="Times New Roman"/>
            </w:rPr>
            <w:t xml:space="preserve"> &amp; </w:t>
          </w:r>
          <w:proofErr w:type="spellStart"/>
          <w:r w:rsidR="008715F3">
            <w:rPr>
              <w:rFonts w:eastAsia="Times New Roman"/>
            </w:rPr>
            <w:t>Safwandi</w:t>
          </w:r>
          <w:proofErr w:type="spellEnd"/>
          <w:r w:rsidR="008715F3">
            <w:rPr>
              <w:rFonts w:eastAsia="Times New Roman"/>
            </w:rPr>
            <w:t>, 2020)</w:t>
          </w:r>
        </w:sdtContent>
      </w:sdt>
      <w:r w:rsidR="00D81BDE">
        <w:t>.</w:t>
      </w:r>
    </w:p>
    <w:p w14:paraId="6F963B54" w14:textId="77777777" w:rsidR="00D81BDE" w:rsidRDefault="00D81BDE" w:rsidP="00D81BDE">
      <w:pPr>
        <w:keepNext/>
        <w:ind w:left="720"/>
        <w:jc w:val="center"/>
      </w:pPr>
      <w:r>
        <w:rPr>
          <w:noProof/>
        </w:rPr>
        <w:drawing>
          <wp:inline distT="0" distB="0" distL="0" distR="0" wp14:anchorId="55EF02E2" wp14:editId="5F9EFF3F">
            <wp:extent cx="2552700" cy="151834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395" cy="15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3897" w14:textId="08041F5B" w:rsidR="00D81BDE" w:rsidRDefault="00D81BDE" w:rsidP="00D81BDE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Enkoder</w:t>
      </w:r>
      <w:proofErr w:type="spellEnd"/>
      <w:sdt>
        <w:sdtPr>
          <w:tag w:val="MENDELEY_CITATION_v3_eyJjaXRhdGlvbklEIjoiTUVOREVMRVlfQ0lUQVRJT05fNjRkODY4MzQtMGUyNi00NzQzLWJmZWQtZmUxM2U4OWM0ZThi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"/>
          <w:id w:val="1648622692"/>
          <w:placeholder>
            <w:docPart w:val="DefaultPlaceholder_-1854013440"/>
          </w:placeholder>
        </w:sdtPr>
        <w:sdtContent>
          <w:r w:rsidR="008715F3">
            <w:rPr>
              <w:rFonts w:eastAsia="Times New Roman"/>
            </w:rPr>
            <w:t>(</w:t>
          </w:r>
          <w:proofErr w:type="spellStart"/>
          <w:r w:rsidR="008715F3">
            <w:rPr>
              <w:rFonts w:eastAsia="Times New Roman"/>
            </w:rPr>
            <w:t>Darnila</w:t>
          </w:r>
          <w:proofErr w:type="spellEnd"/>
          <w:r w:rsidR="008715F3">
            <w:rPr>
              <w:rFonts w:eastAsia="Times New Roman"/>
            </w:rPr>
            <w:t xml:space="preserve"> &amp; </w:t>
          </w:r>
          <w:proofErr w:type="spellStart"/>
          <w:r w:rsidR="008715F3">
            <w:rPr>
              <w:rFonts w:eastAsia="Times New Roman"/>
            </w:rPr>
            <w:t>Safwandi</w:t>
          </w:r>
          <w:proofErr w:type="spellEnd"/>
          <w:r w:rsidR="008715F3">
            <w:rPr>
              <w:rFonts w:eastAsia="Times New Roman"/>
            </w:rPr>
            <w:t>, 2020)</w:t>
          </w:r>
        </w:sdtContent>
      </w:sdt>
    </w:p>
    <w:p w14:paraId="1884A9DA" w14:textId="3474C2EC" w:rsidR="005F4656" w:rsidRPr="005F4656" w:rsidRDefault="005F4656" w:rsidP="005F4656">
      <w:r>
        <w:tab/>
      </w:r>
    </w:p>
    <w:p w14:paraId="23DD8759" w14:textId="0F1C6366" w:rsidR="00FB7B92" w:rsidRPr="00EA2023" w:rsidRDefault="00FB7B92" w:rsidP="00FB7B9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Kuantisasi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</w:p>
    <w:p w14:paraId="4F1DE79E" w14:textId="0E897172" w:rsidR="00EA2023" w:rsidRDefault="00EA2023" w:rsidP="009E0DE7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Kuantisasi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didefinisikan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kontinu</w:t>
      </w:r>
      <w:proofErr w:type="spellEnd"/>
      <w:r>
        <w:rPr>
          <w:lang w:val="en-US"/>
        </w:rPr>
        <w:t xml:space="preserve"> x[n]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xq</w:t>
      </w:r>
      <w:proofErr w:type="spellEnd"/>
      <w:r>
        <w:rPr>
          <w:lang w:val="en-US"/>
        </w:rPr>
        <w:t>[n]</w:t>
      </w:r>
      <w:r w:rsidR="0015438D">
        <w:rPr>
          <w:lang w:val="en-US"/>
        </w:rPr>
        <w:t xml:space="preserve"> </w:t>
      </w:r>
      <w:proofErr w:type="spellStart"/>
      <w:r w:rsidR="0015438D">
        <w:rPr>
          <w:lang w:val="en-US"/>
        </w:rPr>
        <w:t>dengan</w:t>
      </w:r>
      <w:proofErr w:type="spellEnd"/>
      <w:r w:rsidR="0015438D">
        <w:rPr>
          <w:lang w:val="en-US"/>
        </w:rPr>
        <w:t xml:space="preserve"> </w:t>
      </w:r>
      <w:proofErr w:type="spellStart"/>
      <w:r w:rsidR="0015438D">
        <w:rPr>
          <w:lang w:val="en-US"/>
        </w:rPr>
        <w:t>menggunakan</w:t>
      </w:r>
      <w:proofErr w:type="spellEnd"/>
      <w:r w:rsidR="0015438D">
        <w:rPr>
          <w:lang w:val="en-US"/>
        </w:rPr>
        <w:t xml:space="preserve"> </w:t>
      </w:r>
      <w:proofErr w:type="spellStart"/>
      <w:r w:rsidR="0015438D">
        <w:rPr>
          <w:lang w:val="en-US"/>
        </w:rPr>
        <w:t>frekuensi</w:t>
      </w:r>
      <w:proofErr w:type="spellEnd"/>
      <w:r w:rsidR="0015438D">
        <w:rPr>
          <w:lang w:val="en-US"/>
        </w:rPr>
        <w:t xml:space="preserve"> </w:t>
      </w:r>
      <w:proofErr w:type="spellStart"/>
      <w:r w:rsidR="0015438D">
        <w:rPr>
          <w:lang w:val="en-US"/>
        </w:rPr>
        <w:t>pencuplikan</w:t>
      </w:r>
      <w:proofErr w:type="spellEnd"/>
      <w:r w:rsidR="0015438D">
        <w:rPr>
          <w:lang w:val="en-US"/>
        </w:rPr>
        <w:t xml:space="preserve"> </w:t>
      </w:r>
      <w:proofErr w:type="spellStart"/>
      <w:r w:rsidR="0015438D">
        <w:rPr>
          <w:lang w:val="en-US"/>
        </w:rPr>
        <w:t>tertentu</w:t>
      </w:r>
      <w:proofErr w:type="spellEnd"/>
      <w:r>
        <w:rPr>
          <w:lang w:val="en-US"/>
        </w:rPr>
        <w:t>.</w:t>
      </w:r>
      <w:r w:rsidR="0015438D">
        <w:rPr>
          <w:lang w:val="en-US"/>
        </w:rPr>
        <w:t xml:space="preserve"> Nilai </w:t>
      </w:r>
      <w:proofErr w:type="spellStart"/>
      <w:r w:rsidR="0015438D">
        <w:rPr>
          <w:lang w:val="en-US"/>
        </w:rPr>
        <w:t>frekuensi</w:t>
      </w:r>
      <w:proofErr w:type="spellEnd"/>
      <w:r w:rsidR="0015438D">
        <w:rPr>
          <w:lang w:val="en-US"/>
        </w:rPr>
        <w:t xml:space="preserve"> </w:t>
      </w:r>
      <w:proofErr w:type="spellStart"/>
      <w:r w:rsidR="009E0DE7">
        <w:rPr>
          <w:lang w:val="en-US"/>
        </w:rPr>
        <w:t>pencuplikan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harus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lebih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besar</w:t>
      </w:r>
      <w:proofErr w:type="spellEnd"/>
      <w:r w:rsidR="009E0DE7">
        <w:rPr>
          <w:lang w:val="en-US"/>
        </w:rPr>
        <w:t xml:space="preserve"> minimal 2 kali </w:t>
      </w:r>
      <w:proofErr w:type="spellStart"/>
      <w:r w:rsidR="009E0DE7">
        <w:rPr>
          <w:lang w:val="en-US"/>
        </w:rPr>
        <w:t>dari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frekuensi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sinyal</w:t>
      </w:r>
      <w:proofErr w:type="spellEnd"/>
      <w:r w:rsidR="009E0DE7">
        <w:rPr>
          <w:lang w:val="en-US"/>
        </w:rPr>
        <w:t xml:space="preserve"> yang </w:t>
      </w:r>
      <w:proofErr w:type="spellStart"/>
      <w:r w:rsidR="009E0DE7">
        <w:rPr>
          <w:lang w:val="en-US"/>
        </w:rPr>
        <w:t>hendak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dicuplik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untuk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menghindari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adanya</w:t>
      </w:r>
      <w:proofErr w:type="spellEnd"/>
      <w:r w:rsidR="009E0DE7">
        <w:rPr>
          <w:lang w:val="en-US"/>
        </w:rPr>
        <w:t xml:space="preserve"> </w:t>
      </w:r>
      <w:r w:rsidR="009E0DE7" w:rsidRPr="009E0DE7">
        <w:rPr>
          <w:i/>
          <w:iCs/>
          <w:lang w:val="en-US"/>
        </w:rPr>
        <w:t>aliasing</w:t>
      </w:r>
      <w:r w:rsidR="009E0DE7">
        <w:rPr>
          <w:lang w:val="en-US"/>
        </w:rPr>
        <w:t xml:space="preserve">. </w:t>
      </w:r>
      <w:proofErr w:type="spellStart"/>
      <w:r w:rsidR="009E0DE7">
        <w:rPr>
          <w:lang w:val="en-US"/>
        </w:rPr>
        <w:t>Kuantisasi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sinyal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dapat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dilakukan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dengan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dua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cara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yaitu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trunkasi</w:t>
      </w:r>
      <w:proofErr w:type="spellEnd"/>
      <w:r w:rsidR="009E0DE7">
        <w:rPr>
          <w:lang w:val="en-US"/>
        </w:rPr>
        <w:t xml:space="preserve"> dan </w:t>
      </w:r>
      <w:proofErr w:type="spellStart"/>
      <w:r w:rsidR="009E0DE7">
        <w:rPr>
          <w:lang w:val="en-US"/>
        </w:rPr>
        <w:t>pembulatan</w:t>
      </w:r>
      <w:proofErr w:type="spellEnd"/>
      <w:r w:rsidR="009E0DE7">
        <w:rPr>
          <w:lang w:val="en-US"/>
        </w:rPr>
        <w:t xml:space="preserve">. Proses </w:t>
      </w:r>
      <w:proofErr w:type="spellStart"/>
      <w:r w:rsidR="009E0DE7">
        <w:rPr>
          <w:lang w:val="en-US"/>
        </w:rPr>
        <w:t>trunkasi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merupakan</w:t>
      </w:r>
      <w:proofErr w:type="spellEnd"/>
      <w:r w:rsidR="009E0DE7">
        <w:rPr>
          <w:lang w:val="en-US"/>
        </w:rPr>
        <w:t xml:space="preserve"> proses </w:t>
      </w:r>
      <w:proofErr w:type="spellStart"/>
      <w:r w:rsidR="009E0DE7">
        <w:rPr>
          <w:lang w:val="en-US"/>
        </w:rPr>
        <w:t>kuantisasi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dengan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menghilangkan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sejumlah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angka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tertentu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dibelakang</w:t>
      </w:r>
      <w:proofErr w:type="spellEnd"/>
      <w:r w:rsidR="009E0DE7">
        <w:rPr>
          <w:lang w:val="en-US"/>
        </w:rPr>
        <w:t xml:space="preserve"> </w:t>
      </w:r>
      <w:proofErr w:type="spellStart"/>
      <w:r w:rsidR="009E0DE7">
        <w:rPr>
          <w:lang w:val="en-US"/>
        </w:rPr>
        <w:t>koma</w:t>
      </w:r>
      <w:proofErr w:type="spellEnd"/>
      <w:r w:rsidR="009E0DE7">
        <w:rPr>
          <w:lang w:val="en-US"/>
        </w:rPr>
        <w:t xml:space="preserve">, </w:t>
      </w:r>
      <w:proofErr w:type="spellStart"/>
      <w:r w:rsidR="009E0DE7">
        <w:rPr>
          <w:lang w:val="en-US"/>
        </w:rPr>
        <w:t>sedangkan</w:t>
      </w:r>
      <w:proofErr w:type="spellEnd"/>
      <w:r w:rsidR="009E0DE7">
        <w:rPr>
          <w:lang w:val="en-US"/>
        </w:rPr>
        <w:t xml:space="preserve"> pro</w:t>
      </w:r>
      <w:r w:rsidR="001D7213">
        <w:rPr>
          <w:lang w:val="en-US"/>
        </w:rPr>
        <w:t xml:space="preserve">ses </w:t>
      </w:r>
      <w:proofErr w:type="spellStart"/>
      <w:r w:rsidR="001D7213">
        <w:rPr>
          <w:lang w:val="en-US"/>
        </w:rPr>
        <w:t>pembulatan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merupakan</w:t>
      </w:r>
      <w:proofErr w:type="spellEnd"/>
      <w:r w:rsidR="001D7213">
        <w:rPr>
          <w:lang w:val="en-US"/>
        </w:rPr>
        <w:t xml:space="preserve"> proses </w:t>
      </w:r>
      <w:proofErr w:type="spellStart"/>
      <w:r w:rsidR="001D7213">
        <w:rPr>
          <w:lang w:val="en-US"/>
        </w:rPr>
        <w:t>kuantisasi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dengan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membulatkan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sejumlah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angka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tertentu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dibelakang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koma</w:t>
      </w:r>
      <w:proofErr w:type="spellEnd"/>
      <w:r w:rsidR="001D7213">
        <w:rPr>
          <w:lang w:val="en-US"/>
        </w:rPr>
        <w:t xml:space="preserve"> yang </w:t>
      </w:r>
      <w:proofErr w:type="spellStart"/>
      <w:r w:rsidR="001D7213">
        <w:rPr>
          <w:lang w:val="en-US"/>
        </w:rPr>
        <w:t>lebih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besar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sama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dengan</w:t>
      </w:r>
      <w:proofErr w:type="spellEnd"/>
      <w:r w:rsidR="001D7213">
        <w:rPr>
          <w:lang w:val="en-US"/>
        </w:rPr>
        <w:t xml:space="preserve"> 5. Proses </w:t>
      </w:r>
      <w:proofErr w:type="spellStart"/>
      <w:r w:rsidR="001D7213">
        <w:rPr>
          <w:lang w:val="en-US"/>
        </w:rPr>
        <w:t>kuantisasi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dengan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menggunakan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pembulatan</w:t>
      </w:r>
      <w:proofErr w:type="spellEnd"/>
      <w:r w:rsidR="001D7213">
        <w:rPr>
          <w:lang w:val="en-US"/>
        </w:rPr>
        <w:t xml:space="preserve"> dan </w:t>
      </w:r>
      <w:proofErr w:type="spellStart"/>
      <w:r w:rsidR="001D7213">
        <w:rPr>
          <w:lang w:val="en-US"/>
        </w:rPr>
        <w:t>trunkasi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dapat</w:t>
      </w:r>
      <w:proofErr w:type="spellEnd"/>
      <w:r w:rsidR="001D7213">
        <w:rPr>
          <w:lang w:val="en-US"/>
        </w:rPr>
        <w:t xml:space="preserve"> </w:t>
      </w:r>
      <w:proofErr w:type="spellStart"/>
      <w:r w:rsidR="001D7213">
        <w:rPr>
          <w:lang w:val="en-US"/>
        </w:rPr>
        <w:t>dijelaskan</w:t>
      </w:r>
      <w:proofErr w:type="spellEnd"/>
      <w:r w:rsidR="001D7213">
        <w:rPr>
          <w:lang w:val="en-US"/>
        </w:rPr>
        <w:t xml:space="preserve"> pada </w:t>
      </w:r>
      <w:proofErr w:type="spellStart"/>
      <w:r w:rsidR="001D7213">
        <w:rPr>
          <w:lang w:val="en-US"/>
        </w:rPr>
        <w:t>tabel</w:t>
      </w:r>
      <w:proofErr w:type="spellEnd"/>
      <w:r w:rsidR="001D7213">
        <w:rPr>
          <w:lang w:val="en-US"/>
        </w:rPr>
        <w:t xml:space="preserve">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9"/>
        <w:gridCol w:w="2911"/>
      </w:tblGrid>
      <w:tr w:rsidR="001D7213" w14:paraId="47059958" w14:textId="77777777" w:rsidTr="001D7213">
        <w:tc>
          <w:tcPr>
            <w:tcW w:w="3116" w:type="dxa"/>
          </w:tcPr>
          <w:p w14:paraId="587856B8" w14:textId="58B990E9" w:rsidR="001D7213" w:rsidRDefault="001D7213" w:rsidP="001D7213">
            <w:pPr>
              <w:pStyle w:val="ListParagraph"/>
              <w:ind w:left="0"/>
              <w:jc w:val="center"/>
            </w:pPr>
            <w:r>
              <w:lastRenderedPageBreak/>
              <w:t xml:space="preserve">Nilai </w:t>
            </w:r>
            <w:proofErr w:type="spellStart"/>
            <w:r>
              <w:t>Sinyal</w:t>
            </w:r>
            <w:proofErr w:type="spellEnd"/>
            <w:r>
              <w:t xml:space="preserve"> Analog</w:t>
            </w:r>
          </w:p>
        </w:tc>
        <w:tc>
          <w:tcPr>
            <w:tcW w:w="3117" w:type="dxa"/>
          </w:tcPr>
          <w:p w14:paraId="1BA3B6F9" w14:textId="0E351E4F" w:rsidR="001D7213" w:rsidRDefault="001D7213" w:rsidP="001D7213">
            <w:pPr>
              <w:pStyle w:val="ListParagraph"/>
              <w:ind w:left="0"/>
              <w:jc w:val="center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Trunkasi</w:t>
            </w:r>
            <w:proofErr w:type="spellEnd"/>
          </w:p>
        </w:tc>
        <w:tc>
          <w:tcPr>
            <w:tcW w:w="3117" w:type="dxa"/>
          </w:tcPr>
          <w:p w14:paraId="72AF3809" w14:textId="0CA19B51" w:rsidR="001D7213" w:rsidRDefault="001D7213" w:rsidP="001D7213">
            <w:pPr>
              <w:pStyle w:val="ListParagraph"/>
              <w:ind w:left="0"/>
              <w:jc w:val="center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Pembulatan</w:t>
            </w:r>
            <w:proofErr w:type="spellEnd"/>
          </w:p>
        </w:tc>
      </w:tr>
      <w:tr w:rsidR="001D7213" w14:paraId="56FF4CDE" w14:textId="77777777" w:rsidTr="001D7213">
        <w:tc>
          <w:tcPr>
            <w:tcW w:w="3116" w:type="dxa"/>
          </w:tcPr>
          <w:p w14:paraId="3CD8AA59" w14:textId="53714703" w:rsidR="001D7213" w:rsidRDefault="001D7213" w:rsidP="001D7213">
            <w:pPr>
              <w:pStyle w:val="ListParagraph"/>
              <w:ind w:left="0"/>
              <w:jc w:val="center"/>
            </w:pPr>
            <w:r>
              <w:t>0.37</w:t>
            </w:r>
          </w:p>
        </w:tc>
        <w:tc>
          <w:tcPr>
            <w:tcW w:w="3117" w:type="dxa"/>
          </w:tcPr>
          <w:p w14:paraId="5F0BE8F4" w14:textId="09D2860E" w:rsidR="001D7213" w:rsidRDefault="001D7213" w:rsidP="001D7213">
            <w:pPr>
              <w:pStyle w:val="ListParagraph"/>
              <w:ind w:left="0"/>
              <w:jc w:val="center"/>
            </w:pPr>
            <w:r>
              <w:t>0.30</w:t>
            </w:r>
          </w:p>
        </w:tc>
        <w:tc>
          <w:tcPr>
            <w:tcW w:w="3117" w:type="dxa"/>
          </w:tcPr>
          <w:p w14:paraId="66F4C390" w14:textId="461F10BE" w:rsidR="001D7213" w:rsidRDefault="001D7213" w:rsidP="001D7213">
            <w:pPr>
              <w:pStyle w:val="ListParagraph"/>
              <w:keepNext/>
              <w:ind w:left="0"/>
              <w:jc w:val="center"/>
            </w:pPr>
            <w:r>
              <w:t>0.40</w:t>
            </w:r>
          </w:p>
        </w:tc>
      </w:tr>
    </w:tbl>
    <w:p w14:paraId="49D1D67D" w14:textId="2EF1ACA9" w:rsidR="001D7213" w:rsidRDefault="001D7213" w:rsidP="001D7213">
      <w:pPr>
        <w:pStyle w:val="Caption"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Trunkasi</w:t>
      </w:r>
      <w:proofErr w:type="spellEnd"/>
      <w:r>
        <w:t xml:space="preserve"> dan </w:t>
      </w:r>
      <w:proofErr w:type="spellStart"/>
      <w:r>
        <w:t>Pembulatan</w:t>
      </w:r>
      <w:proofErr w:type="spellEnd"/>
    </w:p>
    <w:p w14:paraId="08798BA4" w14:textId="7F246DAE" w:rsidR="00D92BB3" w:rsidRDefault="00D92BB3" w:rsidP="00D92BB3">
      <w:pPr>
        <w:ind w:left="720"/>
      </w:pPr>
      <w:r>
        <w:t xml:space="preserve">Proses </w:t>
      </w:r>
      <w:proofErr w:type="spellStart"/>
      <w:r>
        <w:t>kuantisasi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error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error yang </w:t>
      </w:r>
      <w:proofErr w:type="spellStart"/>
      <w:r>
        <w:t>diakibatkan</w:t>
      </w:r>
      <w:proofErr w:type="spellEnd"/>
      <w:r>
        <w:t xml:space="preserve"> oleh </w:t>
      </w:r>
      <w:proofErr w:type="spellStart"/>
      <w:r>
        <w:t>kuantisasi</w:t>
      </w:r>
      <w:proofErr w:type="spellEnd"/>
      <w:r>
        <w:t xml:space="preserve"> pada </w:t>
      </w:r>
      <w:proofErr w:type="spellStart"/>
      <w:r>
        <w:t>sinyal</w:t>
      </w:r>
      <w:proofErr w:type="spellEnd"/>
      <w:r>
        <w:t>.</w:t>
      </w:r>
    </w:p>
    <w:p w14:paraId="3390964F" w14:textId="77777777" w:rsidR="00D92BB3" w:rsidRDefault="00D92BB3" w:rsidP="00D92BB3">
      <w:pPr>
        <w:ind w:left="720"/>
      </w:pPr>
    </w:p>
    <w:p w14:paraId="5262DB39" w14:textId="77777777" w:rsidR="00D92BB3" w:rsidRDefault="00D92BB3" w:rsidP="00D92BB3">
      <w:pPr>
        <w:keepNext/>
        <w:ind w:left="720"/>
        <w:jc w:val="center"/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(n)-x(n)</m:t>
          </m:r>
        </m:oMath>
      </m:oMathPara>
    </w:p>
    <w:p w14:paraId="45E240C3" w14:textId="026C0F37" w:rsidR="00D92BB3" w:rsidRDefault="00D92BB3" w:rsidP="00D92BB3">
      <w:pPr>
        <w:pStyle w:val="Caption"/>
        <w:jc w:val="center"/>
      </w:pP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SEQ Persamaan \* ARABIC </w:instrText>
      </w:r>
      <w:r>
        <w:fldChar w:fldCharType="separate"/>
      </w:r>
      <w:r w:rsidR="0092756A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Error Pada </w:t>
      </w:r>
      <w:proofErr w:type="spellStart"/>
      <w:r>
        <w:t>Kuantisasi</w:t>
      </w:r>
      <w:proofErr w:type="spellEnd"/>
    </w:p>
    <w:p w14:paraId="3294BAA7" w14:textId="0DB9ECD4" w:rsidR="00F40F94" w:rsidRDefault="00F40F94" w:rsidP="00F40F94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kuantisasi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parameter </w:t>
      </w:r>
      <w:r w:rsidRPr="00F40F94">
        <w:rPr>
          <w:i/>
          <w:iCs/>
        </w:rPr>
        <w:t>signal to noise ratio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parameter </w:t>
      </w:r>
      <w:r w:rsidRPr="00F40F94">
        <w:rPr>
          <w:i/>
          <w:iCs/>
        </w:rPr>
        <w:t>signal to noise ratio</w:t>
      </w:r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dan noise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2</w:t>
      </w:r>
      <w:r w:rsidR="0092756A">
        <w:t xml:space="preserve"> </w:t>
      </w:r>
      <w:proofErr w:type="spellStart"/>
      <w:r w:rsidR="0092756A">
        <w:t>sebagai</w:t>
      </w:r>
      <w:proofErr w:type="spellEnd"/>
      <w:r w:rsidR="0092756A">
        <w:t xml:space="preserve"> </w:t>
      </w:r>
      <w:proofErr w:type="spellStart"/>
      <w:r w:rsidR="0092756A">
        <w:t>berikut</w:t>
      </w:r>
      <w:proofErr w:type="spellEnd"/>
      <w:r>
        <w:t>.</w:t>
      </w:r>
    </w:p>
    <w:p w14:paraId="306FB2A0" w14:textId="77777777" w:rsidR="0092756A" w:rsidRDefault="00F40F94" w:rsidP="0092756A">
      <w:pPr>
        <w:keepNext/>
        <w:ind w:left="7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(x[i])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(E[i])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963F2B2" w14:textId="523CC313" w:rsidR="00F40F94" w:rsidRDefault="0092756A" w:rsidP="0092756A">
      <w:pPr>
        <w:pStyle w:val="Caption"/>
        <w:jc w:val="center"/>
      </w:pP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SEQ Persamaan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dan </w:t>
      </w:r>
      <w:proofErr w:type="spellStart"/>
      <w:r>
        <w:t>Energi</w:t>
      </w:r>
      <w:proofErr w:type="spellEnd"/>
      <w:r>
        <w:t xml:space="preserve"> Error</w:t>
      </w:r>
    </w:p>
    <w:p w14:paraId="533557C6" w14:textId="72F7C06B" w:rsidR="0092756A" w:rsidRDefault="0092756A" w:rsidP="0092756A">
      <w:pPr>
        <w:ind w:left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parameter signal to noise ratio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3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D73C0F9" w14:textId="77777777" w:rsidR="0092756A" w:rsidRDefault="0092756A" w:rsidP="0092756A">
      <w:pPr>
        <w:keepNext/>
        <w:ind w:left="720"/>
        <w:jc w:val="center"/>
      </w:pPr>
      <m:oMathPara>
        <m:oMath>
          <m:r>
            <w:rPr>
              <w:rFonts w:ascii="Cambria Math" w:hAnsi="Cambria Math"/>
            </w:rPr>
            <m:t>SNR=10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e>
          </m:d>
        </m:oMath>
      </m:oMathPara>
    </w:p>
    <w:p w14:paraId="3433AEE4" w14:textId="259DB19F" w:rsidR="0092756A" w:rsidRDefault="0092756A" w:rsidP="0092756A">
      <w:pPr>
        <w:pStyle w:val="Caption"/>
        <w:jc w:val="center"/>
      </w:pP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SEQ Persamaan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Signal </w:t>
      </w:r>
      <w:proofErr w:type="gramStart"/>
      <w:r>
        <w:t>To</w:t>
      </w:r>
      <w:proofErr w:type="gramEnd"/>
      <w:r>
        <w:t xml:space="preserve"> Noise Ratio</w:t>
      </w:r>
    </w:p>
    <w:sdt>
      <w:sdtPr>
        <w:rPr>
          <w:color w:val="000000"/>
        </w:rPr>
        <w:tag w:val="MENDELEY_CITATION_v3_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"/>
        <w:id w:val="-1016064784"/>
        <w:placeholder>
          <w:docPart w:val="DefaultPlaceholder_-1854013440"/>
        </w:placeholder>
      </w:sdtPr>
      <w:sdtContent>
        <w:p w14:paraId="2DB3F834" w14:textId="0B2C658D" w:rsidR="008715F3" w:rsidRDefault="008715F3" w:rsidP="008715F3">
          <w:pPr>
            <w:jc w:val="right"/>
            <w:rPr>
              <w:color w:val="000000"/>
            </w:rPr>
          </w:pPr>
          <w:r w:rsidRPr="008715F3">
            <w:rPr>
              <w:color w:val="000000"/>
            </w:rPr>
            <w:t>(</w:t>
          </w:r>
          <w:proofErr w:type="spellStart"/>
          <w:r w:rsidRPr="008715F3">
            <w:rPr>
              <w:color w:val="000000"/>
            </w:rPr>
            <w:t>Mustofa</w:t>
          </w:r>
          <w:proofErr w:type="spellEnd"/>
          <w:r w:rsidRPr="008715F3">
            <w:rPr>
              <w:color w:val="000000"/>
            </w:rPr>
            <w:t>, 2018)</w:t>
          </w:r>
        </w:p>
      </w:sdtContent>
    </w:sdt>
    <w:p w14:paraId="054D26A9" w14:textId="5BADC05E" w:rsidR="008715F3" w:rsidRDefault="008715F3" w:rsidP="008715F3">
      <w:pPr>
        <w:rPr>
          <w:color w:val="000000"/>
        </w:rPr>
      </w:pPr>
    </w:p>
    <w:p w14:paraId="33B9AA85" w14:textId="74CF7805" w:rsidR="008715F3" w:rsidRDefault="008715F3" w:rsidP="008715F3">
      <w:pPr>
        <w:rPr>
          <w:color w:val="000000"/>
        </w:rPr>
      </w:pPr>
    </w:p>
    <w:p w14:paraId="563C5180" w14:textId="3FA06129" w:rsidR="008715F3" w:rsidRDefault="008715F3" w:rsidP="008715F3">
      <w:pPr>
        <w:jc w:val="center"/>
        <w:rPr>
          <w:color w:val="000000"/>
        </w:rPr>
      </w:pPr>
      <w:r>
        <w:rPr>
          <w:color w:val="000000"/>
        </w:rPr>
        <w:t>Daftar Pustaka</w:t>
      </w:r>
    </w:p>
    <w:sdt>
      <w:sdtPr>
        <w:tag w:val="MENDELEY_BIBLIOGRAPHY"/>
        <w:id w:val="574711686"/>
        <w:placeholder>
          <w:docPart w:val="DefaultPlaceholder_-1854013440"/>
        </w:placeholder>
      </w:sdtPr>
      <w:sdtContent>
        <w:p w14:paraId="6CC2805A" w14:textId="77777777" w:rsidR="008715F3" w:rsidRDefault="008715F3">
          <w:pPr>
            <w:autoSpaceDE w:val="0"/>
            <w:autoSpaceDN w:val="0"/>
            <w:ind w:hanging="480"/>
            <w:divId w:val="238102401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Darnila</w:t>
          </w:r>
          <w:proofErr w:type="spellEnd"/>
          <w:r>
            <w:rPr>
              <w:rFonts w:eastAsia="Times New Roman"/>
            </w:rPr>
            <w:t xml:space="preserve">, E., &amp; </w:t>
          </w:r>
          <w:proofErr w:type="spellStart"/>
          <w:r>
            <w:rPr>
              <w:rFonts w:eastAsia="Times New Roman"/>
            </w:rPr>
            <w:t>Safwandi</w:t>
          </w:r>
          <w:proofErr w:type="spellEnd"/>
          <w:r>
            <w:rPr>
              <w:rFonts w:eastAsia="Times New Roman"/>
            </w:rPr>
            <w:t xml:space="preserve">, S. (2020). </w:t>
          </w:r>
          <w:r>
            <w:rPr>
              <w:rFonts w:eastAsia="Times New Roman"/>
              <w:i/>
              <w:iCs/>
            </w:rPr>
            <w:t>Dasar Digital</w:t>
          </w:r>
          <w:r>
            <w:rPr>
              <w:rFonts w:eastAsia="Times New Roman"/>
            </w:rPr>
            <w:t xml:space="preserve"> (J. </w:t>
          </w:r>
          <w:proofErr w:type="spellStart"/>
          <w:r>
            <w:rPr>
              <w:rFonts w:eastAsia="Times New Roman"/>
            </w:rPr>
            <w:t>Simarmata</w:t>
          </w:r>
          <w:proofErr w:type="spellEnd"/>
          <w:r>
            <w:rPr>
              <w:rFonts w:eastAsia="Times New Roman"/>
            </w:rPr>
            <w:t xml:space="preserve">, Ed.). Yayasan Kita </w:t>
          </w:r>
          <w:proofErr w:type="spellStart"/>
          <w:r>
            <w:rPr>
              <w:rFonts w:eastAsia="Times New Roman"/>
            </w:rPr>
            <w:t>Menulis</w:t>
          </w:r>
          <w:proofErr w:type="spellEnd"/>
          <w:r>
            <w:rPr>
              <w:rFonts w:eastAsia="Times New Roman"/>
            </w:rPr>
            <w:t>.</w:t>
          </w:r>
        </w:p>
        <w:p w14:paraId="7CC2DB8E" w14:textId="77777777" w:rsidR="008715F3" w:rsidRDefault="008715F3">
          <w:pPr>
            <w:autoSpaceDE w:val="0"/>
            <w:autoSpaceDN w:val="0"/>
            <w:ind w:hanging="480"/>
            <w:divId w:val="569387166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Mustofa</w:t>
          </w:r>
          <w:proofErr w:type="spellEnd"/>
          <w:r>
            <w:rPr>
              <w:rFonts w:eastAsia="Times New Roman"/>
            </w:rPr>
            <w:t xml:space="preserve">, A. (2018). </w:t>
          </w:r>
          <w:proofErr w:type="spellStart"/>
          <w:r>
            <w:rPr>
              <w:rFonts w:eastAsia="Times New Roman"/>
              <w:i/>
              <w:iCs/>
            </w:rPr>
            <w:t>Pengolahan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Sinyal</w:t>
          </w:r>
          <w:proofErr w:type="spellEnd"/>
          <w:r>
            <w:rPr>
              <w:rFonts w:eastAsia="Times New Roman"/>
              <w:i/>
              <w:iCs/>
            </w:rPr>
            <w:t xml:space="preserve"> Digital</w:t>
          </w:r>
          <w:r>
            <w:rPr>
              <w:rFonts w:eastAsia="Times New Roman"/>
            </w:rPr>
            <w:t xml:space="preserve">. Universitas </w:t>
          </w:r>
          <w:proofErr w:type="spellStart"/>
          <w:r>
            <w:rPr>
              <w:rFonts w:eastAsia="Times New Roman"/>
            </w:rPr>
            <w:t>Brawijaya</w:t>
          </w:r>
          <w:proofErr w:type="spellEnd"/>
          <w:r>
            <w:rPr>
              <w:rFonts w:eastAsia="Times New Roman"/>
            </w:rPr>
            <w:t xml:space="preserve"> Press.</w:t>
          </w:r>
        </w:p>
        <w:p w14:paraId="5A6DC5DA" w14:textId="77777777" w:rsidR="008715F3" w:rsidRDefault="008715F3">
          <w:pPr>
            <w:autoSpaceDE w:val="0"/>
            <w:autoSpaceDN w:val="0"/>
            <w:ind w:hanging="480"/>
            <w:divId w:val="1353873099"/>
            <w:rPr>
              <w:rFonts w:eastAsia="Times New Roman"/>
            </w:rPr>
          </w:pPr>
          <w:r>
            <w:rPr>
              <w:rFonts w:eastAsia="Times New Roman"/>
            </w:rPr>
            <w:t xml:space="preserve">Pearlman, W. A., &amp; Said, A. (2011). </w:t>
          </w:r>
          <w:r>
            <w:rPr>
              <w:rFonts w:eastAsia="Times New Roman"/>
              <w:i/>
              <w:iCs/>
            </w:rPr>
            <w:t>Digital Signal Compression: Principles and Practice</w:t>
          </w:r>
          <w:r>
            <w:rPr>
              <w:rFonts w:eastAsia="Times New Roman"/>
            </w:rPr>
            <w:t>. Cambridge University Press.</w:t>
          </w:r>
        </w:p>
        <w:p w14:paraId="06BC373E" w14:textId="404C325C" w:rsidR="008715F3" w:rsidRPr="008715F3" w:rsidRDefault="008715F3" w:rsidP="008715F3">
          <w:pPr>
            <w:jc w:val="center"/>
          </w:pPr>
          <w:r>
            <w:rPr>
              <w:rFonts w:eastAsia="Times New Roman"/>
            </w:rPr>
            <w:t> </w:t>
          </w:r>
        </w:p>
      </w:sdtContent>
    </w:sdt>
    <w:sectPr w:rsidR="008715F3" w:rsidRPr="00871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EA3"/>
    <w:multiLevelType w:val="hybridMultilevel"/>
    <w:tmpl w:val="100E5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17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A9"/>
    <w:rsid w:val="000A47A7"/>
    <w:rsid w:val="0011351B"/>
    <w:rsid w:val="00115036"/>
    <w:rsid w:val="0015438D"/>
    <w:rsid w:val="001925D4"/>
    <w:rsid w:val="001A6787"/>
    <w:rsid w:val="001D7213"/>
    <w:rsid w:val="00207DA9"/>
    <w:rsid w:val="00296696"/>
    <w:rsid w:val="002C624E"/>
    <w:rsid w:val="003103EF"/>
    <w:rsid w:val="003876DC"/>
    <w:rsid w:val="005F4656"/>
    <w:rsid w:val="00672227"/>
    <w:rsid w:val="00732BC5"/>
    <w:rsid w:val="00763DEE"/>
    <w:rsid w:val="008715F3"/>
    <w:rsid w:val="0092756A"/>
    <w:rsid w:val="009E0DE7"/>
    <w:rsid w:val="00A53BBA"/>
    <w:rsid w:val="00A95377"/>
    <w:rsid w:val="00AD04A2"/>
    <w:rsid w:val="00AF5812"/>
    <w:rsid w:val="00B3176F"/>
    <w:rsid w:val="00D81BDE"/>
    <w:rsid w:val="00D92BB3"/>
    <w:rsid w:val="00EA2023"/>
    <w:rsid w:val="00F40F94"/>
    <w:rsid w:val="00FB7B92"/>
    <w:rsid w:val="00FC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E634"/>
  <w15:chartTrackingRefBased/>
  <w15:docId w15:val="{59CA1AAC-3BCA-7D4C-A39C-8041B870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B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47A7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03EF"/>
    <w:rPr>
      <w:color w:val="808080"/>
    </w:rPr>
  </w:style>
  <w:style w:type="table" w:styleId="TableGrid">
    <w:name w:val="Table Grid"/>
    <w:basedOn w:val="TableNormal"/>
    <w:uiPriority w:val="39"/>
    <w:rsid w:val="001D7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5E258-AC58-4295-94D6-ED9A32F19913}"/>
      </w:docPartPr>
      <w:docPartBody>
        <w:p w:rsidR="00000000" w:rsidRDefault="00F00EE9">
          <w:r w:rsidRPr="0038613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E9"/>
    <w:rsid w:val="001C7D07"/>
    <w:rsid w:val="00F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E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37DDFF-E717-483E-95DE-3A6A48A96D3B}">
  <we:reference id="wa104382081" version="1.46.0.0" store="en-US" storeType="OMEX"/>
  <we:alternateReferences>
    <we:reference id="WA104382081" version="1.46.0.0" store="en-US" storeType="OMEX"/>
  </we:alternateReferences>
  <we:properties>
    <we:property name="MENDELEY_CITATIONS" value="[{&quot;citationID&quot;:&quot;MENDELEY_CITATION_1585b470-c79e-4abc-b4b9-4cd10f580f76&quot;,&quot;properties&quot;:{&quot;noteIndex&quot;:0},&quot;isEdited&quot;:false,&quot;manualOverride&quot;:{&quot;isManuallyOverridden&quot;:false,&quot;citeprocText&quot;:&quot;(Pearlman &amp;#38; Said, 2011)&quot;,&quot;manualOverrideText&quot;:&quot;&quot;},&quot;citationTag&quot;:&quot;MENDELEY_CITATION_v3_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&quot;,&quot;citationItems&quot;:[{&quot;id&quot;:&quot;764d654a-3835-3b77-9c3c-e86f1a5dfaf6&quot;,&quot;itemData&quot;:{&quot;type&quot;:&quot;book&quot;,&quot;id&quot;:&quot;764d654a-3835-3b77-9c3c-e86f1a5dfaf6&quot;,&quot;title&quot;:&quot;Digital Signal Compression: Principles and Practice&quot;,&quot;author&quot;:[{&quot;family&quot;:&quot;Pearlman&quot;,&quot;given&quot;:&quot;William A.&quot;,&quot;parse-names&quot;:false,&quot;dropping-particle&quot;:&quot;&quot;,&quot;non-dropping-particle&quot;:&quot;&quot;},{&quot;family&quot;:&quot;Said&quot;,&quot;given&quot;:&quot;Amir&quot;,&quot;parse-names&quot;:false,&quot;dropping-particle&quot;:&quot;&quot;,&quot;non-dropping-particle&quot;:&quot;&quot;}],&quot;issued&quot;:{&quot;date-parts&quot;:[[2011]]},&quot;publisher-place&quot;:&quot;Cambridge&quot;,&quot;publisher&quot;:&quot;Cambridge University Press&quot;,&quot;container-title-short&quot;:&quot;&quot;},&quot;isTemporary&quot;:false}]},{&quot;citationID&quot;:&quot;MENDELEY_CITATION_68b2bef9-7e2e-4f07-9871-9540722aab47&quot;,&quot;properties&quot;:{&quot;noteIndex&quot;:0},&quot;isEdited&quot;:false,&quot;manualOverride&quot;:{&quot;isManuallyOverridden&quot;:false,&quot;citeprocText&quot;:&quot;(Darnila &amp;#38; Safwandi, 2020)&quot;,&quot;manualOverrideText&quot;:&quot;&quot;},&quot;citationTag&quot;:&quot;MENDELEY_CITATION_v3_eyJjaXRhdGlvbklEIjoiTUVOREVMRVlfQ0lUQVRJT05fNjhiMmJlZjktN2UyZS00ZjA3LTk4NzEtOTU0MDcyMmFhYjQ3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&quot;,&quot;citationItems&quot;:[{&quot;id&quot;:&quot;1b7e087f-24dd-3fe1-814e-e76f04e61d90&quot;,&quot;itemData&quot;:{&quot;type&quot;:&quot;book&quot;,&quot;id&quot;:&quot;1b7e087f-24dd-3fe1-814e-e76f04e61d90&quot;,&quot;title&quot;:&quot;Dasar Digital&quot;,&quot;author&quot;:[{&quot;family&quot;:&quot;Darnila&quot;,&quot;given&quot;:&quot;Eva&quot;,&quot;parse-names&quot;:false,&quot;dropping-particle&quot;:&quot;&quot;,&quot;non-dropping-particle&quot;:&quot;&quot;},{&quot;family&quot;:&quot;Safwandi&quot;,&quot;given&quot;:&quot;Safwandi&quot;,&quot;parse-names&quot;:false,&quot;dropping-particle&quot;:&quot;&quot;,&quot;non-dropping-particle&quot;:&quot;&quot;}],&quot;editor&quot;:[{&quot;family&quot;:&quot;Simarmata&quot;,&quot;given&quot;:&quot;Jenner&quot;,&quot;parse-names&quot;:false,&quot;dropping-particle&quot;:&quot;&quot;,&quot;non-dropping-particle&quot;:&quot;&quot;}],&quot;issued&quot;:{&quot;date-parts&quot;:[[2020]]},&quot;publisher-place&quot;:&quot;Medan&quot;,&quot;publisher&quot;:&quot;Yayasan Kita Menulis&quot;,&quot;container-title-short&quot;:&quot;&quot;},&quot;isTemporary&quot;:false}]},{&quot;citationID&quot;:&quot;MENDELEY_CITATION_64d86834-0e26-4743-bfed-fe13e89c4e8b&quot;,&quot;properties&quot;:{&quot;noteIndex&quot;:0},&quot;isEdited&quot;:false,&quot;manualOverride&quot;:{&quot;isManuallyOverridden&quot;:false,&quot;citeprocText&quot;:&quot;(Darnila &amp;#38; Safwandi, 2020)&quot;,&quot;manualOverrideText&quot;:&quot;&quot;},&quot;citationTag&quot;:&quot;MENDELEY_CITATION_v3_eyJjaXRhdGlvbklEIjoiTUVOREVMRVlfQ0lUQVRJT05fNjRkODY4MzQtMGUyNi00NzQzLWJmZWQtZmUxM2U4OWM0ZThi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&quot;,&quot;citationItems&quot;:[{&quot;id&quot;:&quot;1b7e087f-24dd-3fe1-814e-e76f04e61d90&quot;,&quot;itemData&quot;:{&quot;type&quot;:&quot;book&quot;,&quot;id&quot;:&quot;1b7e087f-24dd-3fe1-814e-e76f04e61d90&quot;,&quot;title&quot;:&quot;Dasar Digital&quot;,&quot;author&quot;:[{&quot;family&quot;:&quot;Darnila&quot;,&quot;given&quot;:&quot;Eva&quot;,&quot;parse-names&quot;:false,&quot;dropping-particle&quot;:&quot;&quot;,&quot;non-dropping-particle&quot;:&quot;&quot;},{&quot;family&quot;:&quot;Safwandi&quot;,&quot;given&quot;:&quot;Safwandi&quot;,&quot;parse-names&quot;:false,&quot;dropping-particle&quot;:&quot;&quot;,&quot;non-dropping-particle&quot;:&quot;&quot;}],&quot;editor&quot;:[{&quot;family&quot;:&quot;Simarmata&quot;,&quot;given&quot;:&quot;Jenner&quot;,&quot;parse-names&quot;:false,&quot;dropping-particle&quot;:&quot;&quot;,&quot;non-dropping-particle&quot;:&quot;&quot;}],&quot;issued&quot;:{&quot;date-parts&quot;:[[2020]]},&quot;publisher-place&quot;:&quot;Medan&quot;,&quot;publisher&quot;:&quot;Yayasan Kita Menulis&quot;,&quot;container-title-short&quot;:&quot;&quot;},&quot;isTemporary&quot;:false}]},{&quot;citationID&quot;:&quot;MENDELEY_CITATION_b5755f59-956f-408a-bb3c-99fea6f2ff96&quot;,&quot;properties&quot;:{&quot;noteIndex&quot;:0},&quot;isEdited&quot;:false,&quot;manualOverride&quot;:{&quot;isManuallyOverridden&quot;:false,&quot;citeprocText&quot;:&quot;(Mustofa, 2018)&quot;,&quot;manualOverrideText&quot;:&quot;&quot;},&quot;citationTag&quot;:&quot;MENDELEY_CITATION_v3_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&quot;,&quot;citationItems&quot;:[{&quot;id&quot;:&quot;dd6dc404-3c8f-338b-8e83-1f574b35ec21&quot;,&quot;itemData&quot;:{&quot;type&quot;:&quot;book&quot;,&quot;id&quot;:&quot;dd6dc404-3c8f-338b-8e83-1f574b35ec21&quot;,&quot;title&quot;:&quot;Pengolahan Sinyal Digital&quot;,&quot;author&quot;:[{&quot;family&quot;:&quot;Mustofa&quot;,&quot;given&quot;:&quot;Ali&quot;,&quot;parse-names&quot;:false,&quot;dropping-particle&quot;:&quot;&quot;,&quot;non-dropping-particle&quot;:&quot;&quot;}],&quot;issued&quot;:{&quot;date-parts&quot;:[[2018]]},&quot;publisher-place&quot;:&quot;Malang&quot;,&quot;publisher&quot;:&quot;Universitas Brawijaya Press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80C6D-CFE9-49D4-B174-DB16DF79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Ekaputra</dc:creator>
  <cp:keywords/>
  <dc:description/>
  <cp:lastModifiedBy>Raihan Ekaputra</cp:lastModifiedBy>
  <cp:revision>5</cp:revision>
  <dcterms:created xsi:type="dcterms:W3CDTF">2022-07-25T13:08:00Z</dcterms:created>
  <dcterms:modified xsi:type="dcterms:W3CDTF">2022-07-26T08:11:00Z</dcterms:modified>
</cp:coreProperties>
</file>