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B9F8C" w14:textId="77777777" w:rsidR="00F35DDB" w:rsidRDefault="00306A80" w:rsidP="00306A80">
      <w:pPr>
        <w:pStyle w:val="a3"/>
      </w:pPr>
      <w:r>
        <w:rPr>
          <w:rFonts w:hint="eastAsia"/>
        </w:rPr>
        <w:t>修士研究—提案</w:t>
      </w:r>
    </w:p>
    <w:p w14:paraId="6EAD6790" w14:textId="406BCAD9" w:rsidR="004A4B1A" w:rsidRDefault="00DB689F" w:rsidP="00607D93">
      <w:pPr>
        <w:jc w:val="right"/>
      </w:pPr>
      <w:r>
        <w:t>2013/04/25</w:t>
      </w:r>
    </w:p>
    <w:p w14:paraId="626D7CB5" w14:textId="438F3B1F" w:rsidR="00607D93" w:rsidRDefault="00607D93" w:rsidP="00DB689F">
      <w:pPr>
        <w:jc w:val="right"/>
      </w:pPr>
      <w:r>
        <w:rPr>
          <w:rFonts w:hint="eastAsia"/>
        </w:rPr>
        <w:t>藤居翔吾</w:t>
      </w:r>
    </w:p>
    <w:p w14:paraId="3C5C89EA" w14:textId="7A195FDB" w:rsidR="00607D93" w:rsidRDefault="00DB689F" w:rsidP="00607D93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今のネットワークの問題点</w:t>
      </w:r>
    </w:p>
    <w:p w14:paraId="3F11497E" w14:textId="47DE1CC6" w:rsidR="00DB689F" w:rsidRDefault="00DB689F" w:rsidP="00DB689F">
      <w:pPr>
        <w:jc w:val="left"/>
      </w:pPr>
      <w:r>
        <w:rPr>
          <w:rFonts w:hint="eastAsia"/>
        </w:rPr>
        <w:t>仮想化技術が進み</w:t>
      </w:r>
      <w:r>
        <w:rPr>
          <w:rFonts w:hint="eastAsia"/>
        </w:rPr>
        <w:t xml:space="preserve">, </w:t>
      </w:r>
      <w:r>
        <w:rPr>
          <w:rFonts w:hint="eastAsia"/>
        </w:rPr>
        <w:t>今ではサーバ仮想化は実用的になりつつある</w:t>
      </w:r>
      <w:r>
        <w:rPr>
          <w:rFonts w:hint="eastAsia"/>
        </w:rPr>
        <w:t xml:space="preserve">. </w:t>
      </w:r>
      <w:r>
        <w:rPr>
          <w:rFonts w:hint="eastAsia"/>
        </w:rPr>
        <w:t>サーバ仮想化により</w:t>
      </w:r>
      <w:r>
        <w:t xml:space="preserve">, </w:t>
      </w:r>
      <w:r>
        <w:rPr>
          <w:rFonts w:hint="eastAsia"/>
        </w:rPr>
        <w:t>数千台単位のサーバに分割して運用し</w:t>
      </w:r>
      <w:r>
        <w:t xml:space="preserve">, </w:t>
      </w:r>
      <w:r>
        <w:rPr>
          <w:rFonts w:hint="eastAsia"/>
        </w:rPr>
        <w:t>今後は数万台稼働することにもなる</w:t>
      </w:r>
      <w:r>
        <w:t xml:space="preserve">. </w:t>
      </w:r>
    </w:p>
    <w:p w14:paraId="5D12EFAF" w14:textId="73E457B7" w:rsidR="00DB689F" w:rsidRDefault="00DB689F" w:rsidP="00DB689F">
      <w:pPr>
        <w:jc w:val="left"/>
      </w:pPr>
      <w:r>
        <w:rPr>
          <w:rFonts w:hint="eastAsia"/>
        </w:rPr>
        <w:t>現状</w:t>
      </w:r>
      <w:r>
        <w:t xml:space="preserve">, </w:t>
      </w:r>
      <w:r>
        <w:rPr>
          <w:rFonts w:hint="eastAsia"/>
        </w:rPr>
        <w:t>仮想化サーバ上でネットワークを構築するには</w:t>
      </w:r>
      <w:r>
        <w:t>VLAN</w:t>
      </w:r>
      <w:r>
        <w:rPr>
          <w:rFonts w:hint="eastAsia"/>
        </w:rPr>
        <w:t>が用いられるが</w:t>
      </w:r>
      <w:r>
        <w:t>, VLAN ID</w:t>
      </w:r>
      <w:r>
        <w:rPr>
          <w:rFonts w:hint="eastAsia"/>
        </w:rPr>
        <w:t>は規格上</w:t>
      </w:r>
      <w:r>
        <w:t>, 4096</w:t>
      </w:r>
      <w:r>
        <w:rPr>
          <w:rFonts w:hint="eastAsia"/>
        </w:rPr>
        <w:t>個までしか作れないため</w:t>
      </w:r>
      <w:r>
        <w:t xml:space="preserve">, </w:t>
      </w:r>
      <w:r>
        <w:rPr>
          <w:rFonts w:hint="eastAsia"/>
        </w:rPr>
        <w:t>規模拡大のボトルネックになりつつある</w:t>
      </w:r>
      <w:r>
        <w:t xml:space="preserve">. </w:t>
      </w:r>
    </w:p>
    <w:p w14:paraId="6E23F113" w14:textId="1DA3F763" w:rsidR="00DB689F" w:rsidRDefault="00DB689F" w:rsidP="006444F1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t>VXLAN, NVGRE</w:t>
      </w:r>
      <w:r>
        <w:rPr>
          <w:rFonts w:hint="eastAsia"/>
        </w:rPr>
        <w:t>により</w:t>
      </w:r>
      <w:r>
        <w:t>VLAN</w:t>
      </w:r>
      <w:r>
        <w:rPr>
          <w:rFonts w:hint="eastAsia"/>
        </w:rPr>
        <w:t>の問題を解消</w:t>
      </w:r>
    </w:p>
    <w:p w14:paraId="7FDC8EF4" w14:textId="6802DF4F" w:rsidR="00DB689F" w:rsidRDefault="00DB689F" w:rsidP="00DB689F">
      <w:pPr>
        <w:jc w:val="left"/>
      </w:pPr>
      <w:r>
        <w:t>VXLAN, NVGRE</w:t>
      </w:r>
      <w:r>
        <w:rPr>
          <w:rFonts w:hint="eastAsia"/>
        </w:rPr>
        <w:t>は</w:t>
      </w:r>
      <w:r>
        <w:t xml:space="preserve">, </w:t>
      </w:r>
      <w:r>
        <w:rPr>
          <w:rFonts w:hint="eastAsia"/>
        </w:rPr>
        <w:t>現在の</w:t>
      </w:r>
      <w:r>
        <w:t>VLAN</w:t>
      </w:r>
      <w:r>
        <w:rPr>
          <w:rFonts w:hint="eastAsia"/>
        </w:rPr>
        <w:t>を拡張する技術で</w:t>
      </w:r>
      <w:r>
        <w:t>, 12</w:t>
      </w:r>
      <w:r>
        <w:rPr>
          <w:rFonts w:hint="eastAsia"/>
        </w:rPr>
        <w:t>ビットの</w:t>
      </w:r>
      <w:r>
        <w:t>VLAN ID</w:t>
      </w:r>
      <w:r>
        <w:rPr>
          <w:rFonts w:hint="eastAsia"/>
        </w:rPr>
        <w:t>の上限</w:t>
      </w:r>
      <w:r>
        <w:t>(4096)</w:t>
      </w:r>
      <w:r>
        <w:rPr>
          <w:rFonts w:hint="eastAsia"/>
        </w:rPr>
        <w:t>を拡張するために</w:t>
      </w:r>
      <w:r>
        <w:t>, 24</w:t>
      </w:r>
      <w:r>
        <w:rPr>
          <w:rFonts w:hint="eastAsia"/>
        </w:rPr>
        <w:t>ビット</w:t>
      </w:r>
      <w:r>
        <w:t>(1677</w:t>
      </w:r>
      <w:r>
        <w:rPr>
          <w:rFonts w:hint="eastAsia"/>
        </w:rPr>
        <w:t>万</w:t>
      </w:r>
      <w:r>
        <w:t>)</w:t>
      </w:r>
      <w:r>
        <w:rPr>
          <w:rFonts w:hint="eastAsia"/>
        </w:rPr>
        <w:t>の</w:t>
      </w:r>
      <w:r w:rsidR="006444F1">
        <w:t>GRE</w:t>
      </w:r>
      <w:r w:rsidR="006444F1">
        <w:rPr>
          <w:rFonts w:hint="eastAsia"/>
        </w:rPr>
        <w:t>ヘッダを用いて</w:t>
      </w:r>
      <w:r w:rsidR="006444F1">
        <w:t xml:space="preserve">, </w:t>
      </w:r>
      <w:r w:rsidR="006444F1">
        <w:rPr>
          <w:rFonts w:hint="eastAsia"/>
        </w:rPr>
        <w:t>イーサフレームをカプセル化することで</w:t>
      </w:r>
      <w:r w:rsidR="006444F1">
        <w:t xml:space="preserve">, </w:t>
      </w:r>
      <w:r w:rsidR="006444F1" w:rsidRPr="006444F1">
        <w:t>レイヤ</w:t>
      </w:r>
      <w:r w:rsidR="006444F1" w:rsidRPr="006444F1">
        <w:t>3</w:t>
      </w:r>
      <w:r w:rsidR="006444F1" w:rsidRPr="006444F1">
        <w:t>ネットワーク上にフラットなレイヤ</w:t>
      </w:r>
      <w:r w:rsidR="006444F1" w:rsidRPr="006444F1">
        <w:t>2</w:t>
      </w:r>
      <w:r w:rsidR="006444F1" w:rsidRPr="006444F1">
        <w:t>ネットワークを実現することが可能とな</w:t>
      </w:r>
      <w:r w:rsidR="006444F1">
        <w:rPr>
          <w:rFonts w:hint="eastAsia"/>
        </w:rPr>
        <w:t>る</w:t>
      </w:r>
      <w:r w:rsidR="006444F1">
        <w:t>.</w:t>
      </w:r>
    </w:p>
    <w:p w14:paraId="064EDA18" w14:textId="49E1FD74" w:rsidR="00DB689F" w:rsidRDefault="006444F1" w:rsidP="00DB689F">
      <w:pPr>
        <w:jc w:val="left"/>
      </w:pPr>
      <w:r>
        <w:rPr>
          <w:rFonts w:eastAsia="Times New Roman" w:cs="Times New Roman"/>
          <w:noProof/>
        </w:rPr>
        <w:drawing>
          <wp:inline distT="0" distB="0" distL="0" distR="0" wp14:anchorId="0EBB9AC4" wp14:editId="799682CE">
            <wp:extent cx="5396230" cy="759165"/>
            <wp:effectExtent l="0" t="0" r="0" b="3175"/>
            <wp:docPr id="1" name="図 1" descr="ttp://www.ipa.go.jp/security/fy23/reports/tech1-tg/fig/b_06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ipa.go.jp/security/fy23/reports/tech1-tg/fig/b_06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0DA2" w14:textId="77777777" w:rsidR="006444F1" w:rsidRDefault="006444F1" w:rsidP="00DB689F">
      <w:pPr>
        <w:jc w:val="left"/>
      </w:pPr>
    </w:p>
    <w:p w14:paraId="08F1F126" w14:textId="13FF3F4C" w:rsidR="006444F1" w:rsidRDefault="006444F1" w:rsidP="006444F1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t>OpenFlow</w:t>
      </w:r>
      <w:r>
        <w:rPr>
          <w:rFonts w:hint="eastAsia"/>
        </w:rPr>
        <w:t>を用いた解決方法</w:t>
      </w:r>
    </w:p>
    <w:p w14:paraId="422C07DF" w14:textId="21A18655" w:rsidR="006444F1" w:rsidRDefault="006444F1" w:rsidP="006444F1">
      <w:pPr>
        <w:jc w:val="left"/>
      </w:pPr>
      <w:r>
        <w:rPr>
          <w:rFonts w:hint="eastAsia"/>
        </w:rPr>
        <w:t>上記のように</w:t>
      </w:r>
      <w:r>
        <w:t xml:space="preserve">, </w:t>
      </w:r>
      <w:r>
        <w:rPr>
          <w:rFonts w:hint="eastAsia"/>
        </w:rPr>
        <w:t>パケットにどんどん拡張して増やしていく方法は</w:t>
      </w:r>
      <w:r>
        <w:t xml:space="preserve">, </w:t>
      </w:r>
      <w:r>
        <w:rPr>
          <w:rFonts w:hint="eastAsia"/>
        </w:rPr>
        <w:t>いつか頭打ちになるのではないかと思い</w:t>
      </w:r>
      <w:r>
        <w:t>, ID</w:t>
      </w:r>
      <w:r>
        <w:rPr>
          <w:rFonts w:hint="eastAsia"/>
        </w:rPr>
        <w:t>の振り分け処理を</w:t>
      </w:r>
      <w:r>
        <w:t>OpenFlow</w:t>
      </w:r>
      <w:r>
        <w:rPr>
          <w:rFonts w:hint="eastAsia"/>
        </w:rPr>
        <w:t>コントローラに任せれば</w:t>
      </w:r>
      <w:r>
        <w:t xml:space="preserve">, </w:t>
      </w:r>
      <w:r>
        <w:rPr>
          <w:rFonts w:hint="eastAsia"/>
        </w:rPr>
        <w:t>ヘッダの増加を押さえられるのではないかと考えた</w:t>
      </w:r>
      <w:r>
        <w:t xml:space="preserve">. </w:t>
      </w:r>
    </w:p>
    <w:p w14:paraId="580A63BF" w14:textId="77777777" w:rsidR="006444F1" w:rsidRDefault="006444F1" w:rsidP="006444F1">
      <w:pPr>
        <w:jc w:val="left"/>
      </w:pPr>
    </w:p>
    <w:p w14:paraId="4CAB2C97" w14:textId="6B137E87" w:rsidR="006444F1" w:rsidRDefault="006444F1" w:rsidP="006444F1">
      <w:pPr>
        <w:pStyle w:val="a5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問題点</w:t>
      </w:r>
    </w:p>
    <w:p w14:paraId="65E9F927" w14:textId="29BA0DD3" w:rsidR="006444F1" w:rsidRDefault="006444F1" w:rsidP="006444F1">
      <w:pPr>
        <w:pStyle w:val="a5"/>
        <w:ind w:leftChars="0" w:left="480"/>
        <w:jc w:val="left"/>
        <w:rPr>
          <w:rFonts w:hint="eastAsia"/>
        </w:rPr>
      </w:pPr>
      <w:r>
        <w:t>OpenFlow</w:t>
      </w:r>
      <w:r>
        <w:rPr>
          <w:rFonts w:hint="eastAsia"/>
        </w:rPr>
        <w:t>コントローラの負荷増大</w:t>
      </w:r>
    </w:p>
    <w:p w14:paraId="61B1207B" w14:textId="46989822" w:rsidR="006444F1" w:rsidRDefault="006444F1" w:rsidP="006444F1">
      <w:pPr>
        <w:pStyle w:val="a5"/>
        <w:ind w:leftChars="0" w:left="480"/>
        <w:jc w:val="left"/>
        <w:rPr>
          <w:rFonts w:hint="eastAsia"/>
        </w:rPr>
      </w:pPr>
      <w:r>
        <w:t>ID</w:t>
      </w:r>
      <w:r>
        <w:rPr>
          <w:rFonts w:hint="eastAsia"/>
        </w:rPr>
        <w:t>をどのように割り当てるのか？</w:t>
      </w:r>
    </w:p>
    <w:p w14:paraId="3CF4069F" w14:textId="47B2680E" w:rsidR="0010160E" w:rsidRDefault="0010160E" w:rsidP="006444F1">
      <w:pPr>
        <w:pStyle w:val="a5"/>
        <w:ind w:leftChars="0" w:left="48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十分なスケーラビリティと</w:t>
      </w:r>
      <w:r>
        <w:t xml:space="preserve">, </w:t>
      </w:r>
      <w:r>
        <w:rPr>
          <w:rFonts w:hint="eastAsia"/>
        </w:rPr>
        <w:t>処理に伴う負荷、処理時間の少ない手法</w:t>
      </w:r>
    </w:p>
    <w:p w14:paraId="3581CF4D" w14:textId="77777777" w:rsidR="0010160E" w:rsidRDefault="0010160E" w:rsidP="006444F1">
      <w:pPr>
        <w:jc w:val="left"/>
      </w:pPr>
    </w:p>
    <w:p w14:paraId="2F213C12" w14:textId="3C762AC3" w:rsidR="0010160E" w:rsidRPr="00607D93" w:rsidRDefault="0010160E" w:rsidP="006444F1">
      <w:pPr>
        <w:jc w:val="left"/>
      </w:pPr>
      <w:r>
        <w:rPr>
          <w:rFonts w:hint="eastAsia"/>
        </w:rPr>
        <w:t>ハッシュテーブル</w:t>
      </w:r>
      <w:r>
        <w:t xml:space="preserve">, </w:t>
      </w:r>
      <w:r>
        <w:rPr>
          <w:rFonts w:hint="eastAsia"/>
        </w:rPr>
        <w:t>オーバレイネットワーク</w:t>
      </w:r>
      <w:r>
        <w:t>, P2P</w:t>
      </w:r>
      <w:bookmarkStart w:id="0" w:name="_GoBack"/>
      <w:bookmarkEnd w:id="0"/>
    </w:p>
    <w:sectPr w:rsidR="0010160E" w:rsidRPr="00607D93" w:rsidSect="000B2C1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07A4"/>
    <w:multiLevelType w:val="hybridMultilevel"/>
    <w:tmpl w:val="89783B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5DD922BF"/>
    <w:multiLevelType w:val="hybridMultilevel"/>
    <w:tmpl w:val="81BEFA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B9404E"/>
    <w:multiLevelType w:val="hybridMultilevel"/>
    <w:tmpl w:val="7228FA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80"/>
    <w:rsid w:val="000575F3"/>
    <w:rsid w:val="000B2C11"/>
    <w:rsid w:val="0010160E"/>
    <w:rsid w:val="00306A80"/>
    <w:rsid w:val="004A4B1A"/>
    <w:rsid w:val="00607D93"/>
    <w:rsid w:val="006269FE"/>
    <w:rsid w:val="006444F1"/>
    <w:rsid w:val="006B2A21"/>
    <w:rsid w:val="00825B92"/>
    <w:rsid w:val="008E4D90"/>
    <w:rsid w:val="00B32B9C"/>
    <w:rsid w:val="00DB689F"/>
    <w:rsid w:val="00F3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400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6A8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06A8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07D93"/>
    <w:pPr>
      <w:ind w:leftChars="400" w:left="960"/>
    </w:pPr>
  </w:style>
  <w:style w:type="paragraph" w:styleId="a6">
    <w:name w:val="Balloon Text"/>
    <w:basedOn w:val="a"/>
    <w:link w:val="a7"/>
    <w:uiPriority w:val="99"/>
    <w:semiHidden/>
    <w:unhideWhenUsed/>
    <w:rsid w:val="006444F1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44F1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6A8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06A80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07D93"/>
    <w:pPr>
      <w:ind w:leftChars="400" w:left="960"/>
    </w:pPr>
  </w:style>
  <w:style w:type="paragraph" w:styleId="a6">
    <w:name w:val="Balloon Text"/>
    <w:basedOn w:val="a"/>
    <w:link w:val="a7"/>
    <w:uiPriority w:val="99"/>
    <w:semiHidden/>
    <w:unhideWhenUsed/>
    <w:rsid w:val="006444F1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444F1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藤居 翔吾</dc:creator>
  <cp:keywords/>
  <dc:description/>
  <cp:lastModifiedBy>藤居 翔吾</cp:lastModifiedBy>
  <cp:revision>5</cp:revision>
  <cp:lastPrinted>2013-04-19T00:44:00Z</cp:lastPrinted>
  <dcterms:created xsi:type="dcterms:W3CDTF">2013-04-18T11:43:00Z</dcterms:created>
  <dcterms:modified xsi:type="dcterms:W3CDTF">2013-04-25T03:57:00Z</dcterms:modified>
</cp:coreProperties>
</file>