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1265C1" w:rsidRDefault="00000000">
      <w:pPr>
        <w:pStyle w:val="a3"/>
        <w:jc w:val="center"/>
        <w:rPr>
          <w:rFonts w:ascii="HiraMinProN-W3" w:eastAsia="HiraMinProN-W3" w:hAnsi="HiraMinProN-W3" w:cs="HiraMinProN-W3"/>
          <w:sz w:val="64"/>
          <w:szCs w:val="64"/>
        </w:rPr>
      </w:pPr>
      <w:bookmarkStart w:id="0" w:name="_ofv5d9qdp6bb" w:colFirst="0" w:colLast="0"/>
      <w:bookmarkEnd w:id="0"/>
      <w:r>
        <w:rPr>
          <w:rFonts w:ascii="HiraMinProN-W3" w:eastAsia="HiraMinProN-W3" w:hAnsi="HiraMinProN-W3" w:cs="HiraMinProN-W3"/>
          <w:sz w:val="64"/>
          <w:szCs w:val="64"/>
        </w:rPr>
        <w:t>修士学位論文</w:t>
      </w:r>
    </w:p>
    <w:p w14:paraId="00000002" w14:textId="77777777" w:rsidR="001265C1" w:rsidRDefault="001265C1"/>
    <w:p w14:paraId="00000003" w14:textId="77777777" w:rsidR="001265C1" w:rsidRDefault="001265C1">
      <w:pPr>
        <w:jc w:val="center"/>
      </w:pPr>
    </w:p>
    <w:p w14:paraId="00000004" w14:textId="77777777" w:rsidR="001265C1" w:rsidRDefault="001265C1">
      <w:pPr>
        <w:jc w:val="center"/>
        <w:rPr>
          <w:rFonts w:ascii="HiraMinProN-W3" w:eastAsia="HiraMinProN-W3" w:hAnsi="HiraMinProN-W3" w:cs="HiraMinProN-W3"/>
          <w:sz w:val="40"/>
          <w:szCs w:val="40"/>
        </w:rPr>
      </w:pPr>
    </w:p>
    <w:p w14:paraId="00000005" w14:textId="77777777" w:rsidR="001265C1" w:rsidRDefault="00000000">
      <w:pPr>
        <w:jc w:val="center"/>
        <w:rPr>
          <w:rFonts w:ascii="HiraMinProN-W3" w:eastAsia="HiraMinProN-W3" w:hAnsi="HiraMinProN-W3" w:cs="HiraMinProN-W3"/>
          <w:sz w:val="40"/>
          <w:szCs w:val="40"/>
        </w:rPr>
      </w:pPr>
      <w:r>
        <w:rPr>
          <w:rFonts w:ascii="HiraMinProN-W3" w:eastAsia="HiraMinProN-W3" w:hAnsi="HiraMinProN-W3" w:cs="HiraMinProN-W3"/>
          <w:sz w:val="40"/>
          <w:szCs w:val="40"/>
        </w:rPr>
        <w:t>洪水災害時における避難支援のための</w:t>
      </w:r>
      <w:r>
        <w:rPr>
          <w:rFonts w:ascii="HiraMinProN-W3" w:eastAsia="HiraMinProN-W3" w:hAnsi="HiraMinProN-W3" w:cs="HiraMinProN-W3"/>
          <w:sz w:val="40"/>
          <w:szCs w:val="40"/>
        </w:rPr>
        <w:br/>
        <w:t>オフライン 3D ハザードマップの開発と評価</w:t>
      </w:r>
    </w:p>
    <w:p w14:paraId="00000006" w14:textId="77777777" w:rsidR="001265C1" w:rsidRDefault="001265C1">
      <w:pPr>
        <w:jc w:val="center"/>
        <w:rPr>
          <w:rFonts w:ascii="HiraMinProN-W3" w:eastAsia="HiraMinProN-W3" w:hAnsi="HiraMinProN-W3" w:cs="HiraMinProN-W3"/>
          <w:sz w:val="40"/>
          <w:szCs w:val="40"/>
        </w:rPr>
      </w:pPr>
    </w:p>
    <w:p w14:paraId="00000007" w14:textId="77777777" w:rsidR="001265C1" w:rsidRDefault="001265C1">
      <w:pPr>
        <w:jc w:val="center"/>
        <w:rPr>
          <w:rFonts w:ascii="HiraMinProN-W3" w:eastAsia="HiraMinProN-W3" w:hAnsi="HiraMinProN-W3" w:cs="HiraMinProN-W3"/>
          <w:sz w:val="40"/>
          <w:szCs w:val="40"/>
        </w:rPr>
      </w:pPr>
    </w:p>
    <w:p w14:paraId="00000008" w14:textId="77777777" w:rsidR="001265C1" w:rsidRDefault="001265C1">
      <w:pPr>
        <w:jc w:val="center"/>
        <w:rPr>
          <w:rFonts w:ascii="HiraMinProN-W3" w:eastAsia="HiraMinProN-W3" w:hAnsi="HiraMinProN-W3" w:cs="HiraMinProN-W3"/>
          <w:sz w:val="40"/>
          <w:szCs w:val="40"/>
        </w:rPr>
      </w:pPr>
    </w:p>
    <w:p w14:paraId="00000009" w14:textId="77777777" w:rsidR="001265C1" w:rsidRDefault="001265C1">
      <w:pPr>
        <w:jc w:val="center"/>
        <w:rPr>
          <w:rFonts w:ascii="HiraMinProN-W3" w:eastAsia="HiraMinProN-W3" w:hAnsi="HiraMinProN-W3" w:cs="HiraMinProN-W3"/>
          <w:sz w:val="40"/>
          <w:szCs w:val="40"/>
        </w:rPr>
      </w:pPr>
    </w:p>
    <w:p w14:paraId="0000000A" w14:textId="77777777" w:rsidR="001265C1" w:rsidRDefault="001265C1">
      <w:pPr>
        <w:jc w:val="center"/>
        <w:rPr>
          <w:rFonts w:ascii="HiraMinProN-W3" w:eastAsia="HiraMinProN-W3" w:hAnsi="HiraMinProN-W3" w:cs="HiraMinProN-W3"/>
          <w:sz w:val="40"/>
          <w:szCs w:val="40"/>
        </w:rPr>
      </w:pPr>
    </w:p>
    <w:p w14:paraId="0000000B" w14:textId="77777777" w:rsidR="001265C1" w:rsidRDefault="001265C1">
      <w:pPr>
        <w:jc w:val="center"/>
        <w:rPr>
          <w:rFonts w:ascii="HiraMinProN-W3" w:eastAsia="HiraMinProN-W3" w:hAnsi="HiraMinProN-W3" w:cs="HiraMinProN-W3"/>
          <w:sz w:val="40"/>
          <w:szCs w:val="40"/>
        </w:rPr>
      </w:pPr>
    </w:p>
    <w:p w14:paraId="0000000C" w14:textId="77777777" w:rsidR="001265C1" w:rsidRDefault="001265C1">
      <w:pPr>
        <w:jc w:val="center"/>
        <w:rPr>
          <w:rFonts w:ascii="HiraMinProN-W3" w:eastAsia="HiraMinProN-W3" w:hAnsi="HiraMinProN-W3" w:cs="HiraMinProN-W3"/>
          <w:sz w:val="40"/>
          <w:szCs w:val="40"/>
        </w:rPr>
      </w:pPr>
    </w:p>
    <w:p w14:paraId="0000000D" w14:textId="77777777" w:rsidR="001265C1" w:rsidRDefault="001265C1">
      <w:pPr>
        <w:rPr>
          <w:rFonts w:ascii="HiraMinProN-W3" w:eastAsia="HiraMinProN-W3" w:hAnsi="HiraMinProN-W3" w:cs="HiraMinProN-W3"/>
          <w:sz w:val="40"/>
          <w:szCs w:val="40"/>
        </w:rPr>
      </w:pPr>
    </w:p>
    <w:p w14:paraId="0000000E" w14:textId="77777777" w:rsidR="001265C1" w:rsidRDefault="001265C1">
      <w:pPr>
        <w:rPr>
          <w:rFonts w:ascii="HiraMinProN-W3" w:eastAsia="HiraMinProN-W3" w:hAnsi="HiraMinProN-W3" w:cs="HiraMinProN-W3"/>
          <w:sz w:val="40"/>
          <w:szCs w:val="40"/>
        </w:rPr>
      </w:pPr>
    </w:p>
    <w:p w14:paraId="0000000F" w14:textId="77777777" w:rsidR="001265C1" w:rsidRDefault="00000000">
      <w:pPr>
        <w:jc w:val="center"/>
        <w:rPr>
          <w:rFonts w:ascii="HiraMinProN-W3" w:eastAsia="HiraMinProN-W3" w:hAnsi="HiraMinProN-W3" w:cs="HiraMinProN-W3"/>
          <w:sz w:val="34"/>
          <w:szCs w:val="34"/>
        </w:rPr>
      </w:pPr>
      <w:r>
        <w:rPr>
          <w:rFonts w:ascii="HiraMinProN-W3" w:eastAsia="HiraMinProN-W3" w:hAnsi="HiraMinProN-W3" w:cs="HiraMinProN-W3"/>
          <w:sz w:val="34"/>
          <w:szCs w:val="34"/>
        </w:rPr>
        <w:t>令和5年度</w:t>
      </w:r>
    </w:p>
    <w:p w14:paraId="00000010" w14:textId="77777777" w:rsidR="001265C1" w:rsidRDefault="00000000">
      <w:pPr>
        <w:jc w:val="center"/>
        <w:rPr>
          <w:rFonts w:ascii="HiraMinProN-W3" w:eastAsia="HiraMinProN-W3" w:hAnsi="HiraMinProN-W3" w:cs="HiraMinProN-W3"/>
          <w:sz w:val="34"/>
          <w:szCs w:val="34"/>
        </w:rPr>
      </w:pPr>
      <w:r>
        <w:rPr>
          <w:rFonts w:ascii="HiraMinProN-W3" w:eastAsia="HiraMinProN-W3" w:hAnsi="HiraMinProN-W3" w:cs="HiraMinProN-W3"/>
          <w:sz w:val="34"/>
          <w:szCs w:val="34"/>
        </w:rPr>
        <w:t>社会情報学コース</w:t>
      </w:r>
    </w:p>
    <w:p w14:paraId="00000011" w14:textId="77777777" w:rsidR="001265C1" w:rsidRDefault="00000000">
      <w:pPr>
        <w:jc w:val="center"/>
        <w:rPr>
          <w:rFonts w:ascii="HiraMinProN-W3" w:eastAsia="HiraMinProN-W3" w:hAnsi="HiraMinProN-W3" w:cs="HiraMinProN-W3"/>
          <w:sz w:val="34"/>
          <w:szCs w:val="34"/>
        </w:rPr>
      </w:pPr>
      <w:r>
        <w:rPr>
          <w:rFonts w:ascii="HiraMinProN-W3" w:eastAsia="HiraMinProN-W3" w:hAnsi="HiraMinProN-W3" w:cs="HiraMinProN-W3"/>
          <w:sz w:val="34"/>
          <w:szCs w:val="34"/>
        </w:rPr>
        <w:t>49-226116</w:t>
      </w:r>
    </w:p>
    <w:p w14:paraId="00000012" w14:textId="77777777" w:rsidR="001265C1" w:rsidRDefault="00000000">
      <w:pPr>
        <w:jc w:val="center"/>
        <w:rPr>
          <w:rFonts w:ascii="HiraMinProN-W3" w:eastAsia="HiraMinProN-W3" w:hAnsi="HiraMinProN-W3" w:cs="HiraMinProN-W3"/>
          <w:sz w:val="34"/>
          <w:szCs w:val="34"/>
        </w:rPr>
      </w:pPr>
      <w:r>
        <w:rPr>
          <w:rFonts w:ascii="HiraMinProN-W3" w:eastAsia="HiraMinProN-W3" w:hAnsi="HiraMinProN-W3" w:cs="HiraMinProN-W3"/>
          <w:sz w:val="34"/>
          <w:szCs w:val="34"/>
        </w:rPr>
        <w:t>平澤彰悟</w:t>
      </w:r>
    </w:p>
    <w:p w14:paraId="00000013" w14:textId="77777777" w:rsidR="001265C1" w:rsidRDefault="00000000">
      <w:pPr>
        <w:jc w:val="center"/>
        <w:rPr>
          <w:rFonts w:ascii="HiraMinProN-W3" w:eastAsia="HiraMinProN-W3" w:hAnsi="HiraMinProN-W3" w:cs="HiraMinProN-W3"/>
          <w:sz w:val="34"/>
          <w:szCs w:val="34"/>
        </w:rPr>
      </w:pPr>
      <w:r>
        <w:rPr>
          <w:rFonts w:ascii="HiraMinProN-W3" w:eastAsia="HiraMinProN-W3" w:hAnsi="HiraMinProN-W3" w:cs="HiraMinProN-W3"/>
          <w:sz w:val="34"/>
          <w:szCs w:val="34"/>
        </w:rPr>
        <w:t>指導教員 高木 聡一郎 教授</w:t>
      </w:r>
      <w:r>
        <w:br w:type="page"/>
      </w:r>
    </w:p>
    <w:p w14:paraId="00000014" w14:textId="77777777" w:rsidR="001265C1" w:rsidRPr="007506C0" w:rsidRDefault="00000000">
      <w:pPr>
        <w:pStyle w:val="1"/>
        <w:rPr>
          <w:rFonts w:asciiTheme="majorEastAsia" w:eastAsiaTheme="majorEastAsia" w:hAnsiTheme="majorEastAsia" w:cs="Noto Sans JP"/>
          <w:color w:val="569CD6"/>
        </w:rPr>
      </w:pPr>
      <w:bookmarkStart w:id="1" w:name="_i3k33daa24s4" w:colFirst="0" w:colLast="0"/>
      <w:bookmarkEnd w:id="1"/>
      <w:r w:rsidRPr="007506C0">
        <w:rPr>
          <w:rFonts w:asciiTheme="majorEastAsia" w:eastAsiaTheme="majorEastAsia" w:hAnsiTheme="majorEastAsia" w:cs="Noto Sans JP"/>
          <w:color w:val="569CD6"/>
        </w:rPr>
        <w:lastRenderedPageBreak/>
        <w:t>目次</w:t>
      </w:r>
    </w:p>
    <w:p w14:paraId="00000015" w14:textId="77777777" w:rsidR="001265C1" w:rsidRDefault="00000000" w:rsidP="00805A8E">
      <w:pPr>
        <w:numPr>
          <w:ilvl w:val="0"/>
          <w:numId w:val="6"/>
        </w:numPr>
        <w:spacing w:line="360" w:lineRule="auto"/>
        <w:rPr>
          <w:rFonts w:ascii="HiraMinProN-W3" w:eastAsia="HiraMinProN-W3" w:hAnsi="HiraMinProN-W3" w:cs="HiraMinProN-W3"/>
          <w:sz w:val="24"/>
          <w:szCs w:val="24"/>
        </w:rPr>
      </w:pPr>
      <w:r>
        <w:rPr>
          <w:rFonts w:ascii="HiraMinProN-W3" w:eastAsia="HiraMinProN-W3" w:hAnsi="HiraMinProN-W3" w:cs="HiraMinProN-W3"/>
          <w:sz w:val="24"/>
          <w:szCs w:val="24"/>
        </w:rPr>
        <w:t>序章</w:t>
      </w:r>
    </w:p>
    <w:p w14:paraId="00000016" w14:textId="77777777" w:rsidR="001265C1" w:rsidRDefault="00000000" w:rsidP="00805A8E">
      <w:pPr>
        <w:numPr>
          <w:ilvl w:val="1"/>
          <w:numId w:val="6"/>
        </w:numPr>
        <w:spacing w:line="360" w:lineRule="auto"/>
        <w:rPr>
          <w:rFonts w:ascii="HiraMinProN-W3" w:eastAsia="HiraMinProN-W3" w:hAnsi="HiraMinProN-W3" w:cs="HiraMinProN-W3"/>
          <w:sz w:val="24"/>
          <w:szCs w:val="24"/>
        </w:rPr>
      </w:pPr>
      <w:r>
        <w:rPr>
          <w:rFonts w:ascii="HiraMinProN-W3" w:eastAsia="HiraMinProN-W3" w:hAnsi="HiraMinProN-W3" w:cs="HiraMinProN-W3"/>
          <w:sz w:val="24"/>
          <w:szCs w:val="24"/>
        </w:rPr>
        <w:t>本研究の背景</w:t>
      </w:r>
    </w:p>
    <w:p w14:paraId="00000017" w14:textId="77777777" w:rsidR="001265C1" w:rsidRDefault="00000000" w:rsidP="00805A8E">
      <w:pPr>
        <w:numPr>
          <w:ilvl w:val="1"/>
          <w:numId w:val="6"/>
        </w:numPr>
        <w:spacing w:line="360" w:lineRule="auto"/>
        <w:rPr>
          <w:rFonts w:ascii="HiraMinProN-W3" w:eastAsia="HiraMinProN-W3" w:hAnsi="HiraMinProN-W3" w:cs="HiraMinProN-W3"/>
          <w:sz w:val="24"/>
          <w:szCs w:val="24"/>
        </w:rPr>
      </w:pPr>
      <w:r>
        <w:rPr>
          <w:rFonts w:ascii="HiraMinProN-W3" w:eastAsia="HiraMinProN-W3" w:hAnsi="HiraMinProN-W3" w:cs="HiraMinProN-W3"/>
          <w:sz w:val="24"/>
          <w:szCs w:val="24"/>
        </w:rPr>
        <w:t>本研究における問題意識</w:t>
      </w:r>
    </w:p>
    <w:p w14:paraId="00000018" w14:textId="77777777" w:rsidR="001265C1" w:rsidRDefault="00000000" w:rsidP="00805A8E">
      <w:pPr>
        <w:numPr>
          <w:ilvl w:val="1"/>
          <w:numId w:val="6"/>
        </w:numPr>
        <w:spacing w:line="360" w:lineRule="auto"/>
        <w:rPr>
          <w:rFonts w:ascii="HiraMinProN-W3" w:eastAsia="HiraMinProN-W3" w:hAnsi="HiraMinProN-W3" w:cs="HiraMinProN-W3"/>
          <w:sz w:val="24"/>
          <w:szCs w:val="24"/>
        </w:rPr>
      </w:pPr>
      <w:r>
        <w:rPr>
          <w:rFonts w:ascii="HiraMinProN-W3" w:eastAsia="HiraMinProN-W3" w:hAnsi="HiraMinProN-W3" w:cs="HiraMinProN-W3"/>
          <w:sz w:val="24"/>
          <w:szCs w:val="24"/>
        </w:rPr>
        <w:t>本研究の目的と研究意義</w:t>
      </w:r>
    </w:p>
    <w:p w14:paraId="00000019" w14:textId="77777777" w:rsidR="001265C1" w:rsidRDefault="00000000" w:rsidP="00805A8E">
      <w:pPr>
        <w:numPr>
          <w:ilvl w:val="1"/>
          <w:numId w:val="6"/>
        </w:numPr>
        <w:spacing w:line="360" w:lineRule="auto"/>
        <w:rPr>
          <w:rFonts w:ascii="HiraMinProN-W3" w:eastAsia="HiraMinProN-W3" w:hAnsi="HiraMinProN-W3" w:cs="HiraMinProN-W3"/>
          <w:sz w:val="24"/>
          <w:szCs w:val="24"/>
        </w:rPr>
      </w:pPr>
      <w:r>
        <w:rPr>
          <w:rFonts w:ascii="HiraMinProN-W3" w:eastAsia="HiraMinProN-W3" w:hAnsi="HiraMinProN-W3" w:cs="HiraMinProN-W3"/>
          <w:sz w:val="24"/>
          <w:szCs w:val="24"/>
        </w:rPr>
        <w:t>本研究の概要</w:t>
      </w:r>
    </w:p>
    <w:p w14:paraId="0000001A" w14:textId="77777777" w:rsidR="001265C1" w:rsidRDefault="00000000" w:rsidP="00805A8E">
      <w:pPr>
        <w:numPr>
          <w:ilvl w:val="1"/>
          <w:numId w:val="6"/>
        </w:numPr>
        <w:spacing w:line="360" w:lineRule="auto"/>
        <w:rPr>
          <w:rFonts w:ascii="HiraMinProN-W3" w:eastAsia="HiraMinProN-W3" w:hAnsi="HiraMinProN-W3" w:cs="HiraMinProN-W3"/>
          <w:sz w:val="24"/>
          <w:szCs w:val="24"/>
        </w:rPr>
      </w:pPr>
      <w:r>
        <w:rPr>
          <w:rFonts w:ascii="HiraMinProN-W3" w:eastAsia="HiraMinProN-W3" w:hAnsi="HiraMinProN-W3" w:cs="HiraMinProN-W3"/>
          <w:sz w:val="24"/>
          <w:szCs w:val="24"/>
        </w:rPr>
        <w:t>本研究の構成</w:t>
      </w:r>
    </w:p>
    <w:p w14:paraId="0000001B" w14:textId="77777777" w:rsidR="001265C1" w:rsidRDefault="00000000" w:rsidP="00805A8E">
      <w:pPr>
        <w:numPr>
          <w:ilvl w:val="0"/>
          <w:numId w:val="6"/>
        </w:numPr>
        <w:spacing w:line="360" w:lineRule="auto"/>
        <w:rPr>
          <w:rFonts w:ascii="HiraMinProN-W3" w:eastAsia="HiraMinProN-W3" w:hAnsi="HiraMinProN-W3" w:cs="HiraMinProN-W3"/>
          <w:sz w:val="24"/>
          <w:szCs w:val="24"/>
        </w:rPr>
      </w:pPr>
      <w:r>
        <w:rPr>
          <w:rFonts w:ascii="HiraMinProN-W3" w:eastAsia="HiraMinProN-W3" w:hAnsi="HiraMinProN-W3" w:cs="HiraMinProN-W3"/>
          <w:sz w:val="24"/>
          <w:szCs w:val="24"/>
        </w:rPr>
        <w:t>関連研究・関連事例</w:t>
      </w:r>
    </w:p>
    <w:p w14:paraId="0000001C" w14:textId="77777777" w:rsidR="001265C1" w:rsidRDefault="00000000" w:rsidP="00805A8E">
      <w:pPr>
        <w:numPr>
          <w:ilvl w:val="1"/>
          <w:numId w:val="6"/>
        </w:numPr>
        <w:spacing w:line="360" w:lineRule="auto"/>
        <w:rPr>
          <w:rFonts w:ascii="HiraMinProN-W3" w:eastAsia="HiraMinProN-W3" w:hAnsi="HiraMinProN-W3" w:cs="HiraMinProN-W3"/>
          <w:sz w:val="24"/>
          <w:szCs w:val="24"/>
        </w:rPr>
      </w:pPr>
      <w:r>
        <w:rPr>
          <w:rFonts w:ascii="HiraMinProN-W3" w:eastAsia="HiraMinProN-W3" w:hAnsi="HiraMinProN-W3" w:cs="HiraMinProN-W3"/>
          <w:sz w:val="24"/>
          <w:szCs w:val="24"/>
        </w:rPr>
        <w:t>洪水被害地域における通信インフラ環境</w:t>
      </w:r>
    </w:p>
    <w:p w14:paraId="0000001D" w14:textId="77777777" w:rsidR="001265C1" w:rsidRDefault="00000000" w:rsidP="00805A8E">
      <w:pPr>
        <w:numPr>
          <w:ilvl w:val="1"/>
          <w:numId w:val="6"/>
        </w:numPr>
        <w:spacing w:line="360" w:lineRule="auto"/>
        <w:rPr>
          <w:rFonts w:ascii="HiraMinProN-W3" w:eastAsia="HiraMinProN-W3" w:hAnsi="HiraMinProN-W3" w:cs="HiraMinProN-W3"/>
          <w:sz w:val="24"/>
          <w:szCs w:val="24"/>
        </w:rPr>
      </w:pPr>
      <w:r>
        <w:rPr>
          <w:rFonts w:ascii="HiraMinProN-W3" w:eastAsia="HiraMinProN-W3" w:hAnsi="HiraMinProN-W3" w:cs="HiraMinProN-W3"/>
          <w:sz w:val="24"/>
          <w:szCs w:val="24"/>
        </w:rPr>
        <w:t>オフラインで利用可能な地図サービス</w:t>
      </w:r>
    </w:p>
    <w:p w14:paraId="0000001E" w14:textId="77777777" w:rsidR="001265C1" w:rsidRDefault="00000000" w:rsidP="00805A8E">
      <w:pPr>
        <w:numPr>
          <w:ilvl w:val="1"/>
          <w:numId w:val="6"/>
        </w:numPr>
        <w:spacing w:line="360" w:lineRule="auto"/>
        <w:rPr>
          <w:rFonts w:ascii="HiraMinProN-W3" w:eastAsia="HiraMinProN-W3" w:hAnsi="HiraMinProN-W3" w:cs="HiraMinProN-W3"/>
          <w:sz w:val="24"/>
          <w:szCs w:val="24"/>
        </w:rPr>
      </w:pPr>
      <w:r>
        <w:rPr>
          <w:rFonts w:ascii="HiraMinProN-W3" w:eastAsia="HiraMinProN-W3" w:hAnsi="HiraMinProN-W3" w:cs="HiraMinProN-W3"/>
          <w:sz w:val="24"/>
          <w:szCs w:val="24"/>
        </w:rPr>
        <w:t>オフライン Web ハザードマップの先行研究</w:t>
      </w:r>
    </w:p>
    <w:p w14:paraId="0000001F" w14:textId="77777777" w:rsidR="001265C1" w:rsidRDefault="00000000" w:rsidP="00805A8E">
      <w:pPr>
        <w:numPr>
          <w:ilvl w:val="1"/>
          <w:numId w:val="6"/>
        </w:numPr>
        <w:spacing w:line="360" w:lineRule="auto"/>
        <w:rPr>
          <w:rFonts w:ascii="HiraMinProN-W3" w:eastAsia="HiraMinProN-W3" w:hAnsi="HiraMinProN-W3" w:cs="HiraMinProN-W3"/>
          <w:sz w:val="24"/>
          <w:szCs w:val="24"/>
        </w:rPr>
      </w:pPr>
      <w:r>
        <w:rPr>
          <w:rFonts w:ascii="HiraMinProN-W3" w:eastAsia="HiraMinProN-W3" w:hAnsi="HiraMinProN-W3" w:cs="HiraMinProN-W3"/>
          <w:sz w:val="24"/>
          <w:szCs w:val="24"/>
        </w:rPr>
        <w:t>洪水ハザードマップにおける標高表記について</w:t>
      </w:r>
    </w:p>
    <w:p w14:paraId="00000020" w14:textId="77777777" w:rsidR="001265C1" w:rsidRDefault="00000000" w:rsidP="00805A8E">
      <w:pPr>
        <w:numPr>
          <w:ilvl w:val="1"/>
          <w:numId w:val="6"/>
        </w:numPr>
        <w:spacing w:line="360" w:lineRule="auto"/>
        <w:rPr>
          <w:rFonts w:ascii="HiraMinProN-W3" w:eastAsia="HiraMinProN-W3" w:hAnsi="HiraMinProN-W3" w:cs="HiraMinProN-W3"/>
          <w:sz w:val="24"/>
          <w:szCs w:val="24"/>
        </w:rPr>
      </w:pPr>
      <w:r>
        <w:rPr>
          <w:rFonts w:ascii="HiraMinProN-W3" w:eastAsia="HiraMinProN-W3" w:hAnsi="HiraMinProN-W3" w:cs="HiraMinProN-W3"/>
          <w:sz w:val="24"/>
          <w:szCs w:val="24"/>
        </w:rPr>
        <w:t>本研究の指針</w:t>
      </w:r>
    </w:p>
    <w:p w14:paraId="00000021" w14:textId="77777777" w:rsidR="001265C1" w:rsidRDefault="00000000" w:rsidP="00805A8E">
      <w:pPr>
        <w:numPr>
          <w:ilvl w:val="0"/>
          <w:numId w:val="6"/>
        </w:numPr>
        <w:spacing w:line="360" w:lineRule="auto"/>
        <w:rPr>
          <w:rFonts w:ascii="HiraMinProN-W3" w:eastAsia="HiraMinProN-W3" w:hAnsi="HiraMinProN-W3" w:cs="HiraMinProN-W3"/>
          <w:sz w:val="24"/>
          <w:szCs w:val="24"/>
        </w:rPr>
      </w:pPr>
      <w:r>
        <w:rPr>
          <w:rFonts w:ascii="HiraMinProN-W3" w:eastAsia="HiraMinProN-W3" w:hAnsi="HiraMinProN-W3" w:cs="HiraMinProN-W3"/>
          <w:sz w:val="24"/>
          <w:szCs w:val="24"/>
        </w:rPr>
        <w:t>提案手法</w:t>
      </w:r>
    </w:p>
    <w:p w14:paraId="00000022" w14:textId="77777777" w:rsidR="001265C1" w:rsidRDefault="00000000" w:rsidP="00805A8E">
      <w:pPr>
        <w:numPr>
          <w:ilvl w:val="1"/>
          <w:numId w:val="6"/>
        </w:numPr>
        <w:spacing w:line="360" w:lineRule="auto"/>
        <w:rPr>
          <w:rFonts w:ascii="HiraMinProN-W3" w:eastAsia="HiraMinProN-W3" w:hAnsi="HiraMinProN-W3" w:cs="HiraMinProN-W3"/>
          <w:sz w:val="24"/>
          <w:szCs w:val="24"/>
        </w:rPr>
      </w:pPr>
      <w:r>
        <w:rPr>
          <w:rFonts w:ascii="HiraMinProN-W3" w:eastAsia="HiraMinProN-W3" w:hAnsi="HiraMinProN-W3" w:cs="HiraMinProN-W3"/>
          <w:sz w:val="24"/>
          <w:szCs w:val="24"/>
        </w:rPr>
        <w:t>本研究で行った実装</w:t>
      </w:r>
    </w:p>
    <w:p w14:paraId="00000023" w14:textId="77777777" w:rsidR="001265C1" w:rsidRDefault="00000000" w:rsidP="00805A8E">
      <w:pPr>
        <w:numPr>
          <w:ilvl w:val="2"/>
          <w:numId w:val="6"/>
        </w:numPr>
        <w:spacing w:line="360" w:lineRule="auto"/>
        <w:rPr>
          <w:rFonts w:ascii="HiraMinProN-W3" w:eastAsia="HiraMinProN-W3" w:hAnsi="HiraMinProN-W3" w:cs="HiraMinProN-W3"/>
          <w:sz w:val="24"/>
          <w:szCs w:val="24"/>
        </w:rPr>
      </w:pPr>
      <w:r>
        <w:rPr>
          <w:rFonts w:ascii="HiraMinProN-W3" w:eastAsia="HiraMinProN-W3" w:hAnsi="HiraMinProN-W3" w:cs="HiraMinProN-W3"/>
          <w:sz w:val="24"/>
          <w:szCs w:val="24"/>
        </w:rPr>
        <w:t>システムの概説</w:t>
      </w:r>
    </w:p>
    <w:p w14:paraId="00000024" w14:textId="77777777" w:rsidR="001265C1" w:rsidRDefault="00000000" w:rsidP="00805A8E">
      <w:pPr>
        <w:numPr>
          <w:ilvl w:val="2"/>
          <w:numId w:val="6"/>
        </w:numPr>
        <w:spacing w:line="360" w:lineRule="auto"/>
        <w:rPr>
          <w:rFonts w:ascii="HiraMinProN-W3" w:eastAsia="HiraMinProN-W3" w:hAnsi="HiraMinProN-W3" w:cs="HiraMinProN-W3"/>
          <w:sz w:val="24"/>
          <w:szCs w:val="24"/>
        </w:rPr>
      </w:pPr>
      <w:r>
        <w:rPr>
          <w:rFonts w:ascii="HiraMinProN-W3" w:eastAsia="HiraMinProN-W3" w:hAnsi="HiraMinProN-W3" w:cs="HiraMinProN-W3"/>
          <w:sz w:val="24"/>
          <w:szCs w:val="24"/>
        </w:rPr>
        <w:t>システムアーキテクチャ</w:t>
      </w:r>
    </w:p>
    <w:p w14:paraId="00000025" w14:textId="77777777" w:rsidR="001265C1" w:rsidRDefault="00000000" w:rsidP="00805A8E">
      <w:pPr>
        <w:numPr>
          <w:ilvl w:val="2"/>
          <w:numId w:val="6"/>
        </w:numPr>
        <w:spacing w:line="360" w:lineRule="auto"/>
        <w:rPr>
          <w:rFonts w:ascii="HiraMinProN-W3" w:eastAsia="HiraMinProN-W3" w:hAnsi="HiraMinProN-W3" w:cs="HiraMinProN-W3"/>
          <w:sz w:val="24"/>
          <w:szCs w:val="24"/>
        </w:rPr>
      </w:pPr>
      <w:r>
        <w:rPr>
          <w:rFonts w:ascii="HiraMinProN-W3" w:eastAsia="HiraMinProN-W3" w:hAnsi="HiraMinProN-W3" w:cs="HiraMinProN-W3"/>
          <w:sz w:val="24"/>
          <w:szCs w:val="24"/>
        </w:rPr>
        <w:t>Raspberry Pi4 を用いた Web ハザードマップ配信システム</w:t>
      </w:r>
    </w:p>
    <w:p w14:paraId="00000026" w14:textId="77777777" w:rsidR="001265C1" w:rsidRDefault="00000000" w:rsidP="00805A8E">
      <w:pPr>
        <w:numPr>
          <w:ilvl w:val="2"/>
          <w:numId w:val="6"/>
        </w:numPr>
        <w:spacing w:line="360" w:lineRule="auto"/>
        <w:rPr>
          <w:rFonts w:ascii="HiraMinProN-W3" w:eastAsia="HiraMinProN-W3" w:hAnsi="HiraMinProN-W3" w:cs="HiraMinProN-W3"/>
          <w:sz w:val="24"/>
          <w:szCs w:val="24"/>
        </w:rPr>
      </w:pPr>
      <w:r>
        <w:rPr>
          <w:rFonts w:ascii="HiraMinProN-W3" w:eastAsia="HiraMinProN-W3" w:hAnsi="HiraMinProN-W3" w:cs="HiraMinProN-W3"/>
          <w:sz w:val="24"/>
          <w:szCs w:val="24"/>
        </w:rPr>
        <w:t>多様な OS に対応したシステム設計</w:t>
      </w:r>
    </w:p>
    <w:p w14:paraId="00000027" w14:textId="77777777" w:rsidR="001265C1" w:rsidRDefault="00000000" w:rsidP="00805A8E">
      <w:pPr>
        <w:numPr>
          <w:ilvl w:val="2"/>
          <w:numId w:val="6"/>
        </w:numPr>
        <w:spacing w:line="360" w:lineRule="auto"/>
        <w:rPr>
          <w:rFonts w:ascii="HiraMinProN-W3" w:eastAsia="HiraMinProN-W3" w:hAnsi="HiraMinProN-W3" w:cs="HiraMinProN-W3"/>
          <w:sz w:val="24"/>
          <w:szCs w:val="24"/>
        </w:rPr>
      </w:pPr>
      <w:r>
        <w:rPr>
          <w:rFonts w:ascii="HiraMinProN-W3" w:eastAsia="HiraMinProN-W3" w:hAnsi="HiraMinProN-W3" w:cs="HiraMinProN-W3"/>
          <w:sz w:val="24"/>
          <w:szCs w:val="24"/>
        </w:rPr>
        <w:t>洪水ハザードマップの視認性を向上</w:t>
      </w:r>
    </w:p>
    <w:p w14:paraId="00000028" w14:textId="77777777" w:rsidR="001265C1" w:rsidRDefault="00000000" w:rsidP="00805A8E">
      <w:pPr>
        <w:numPr>
          <w:ilvl w:val="2"/>
          <w:numId w:val="6"/>
        </w:numPr>
        <w:spacing w:line="360" w:lineRule="auto"/>
        <w:rPr>
          <w:rFonts w:ascii="HiraMinProN-W3" w:eastAsia="HiraMinProN-W3" w:hAnsi="HiraMinProN-W3" w:cs="HiraMinProN-W3"/>
          <w:sz w:val="24"/>
          <w:szCs w:val="24"/>
        </w:rPr>
      </w:pPr>
      <w:r>
        <w:rPr>
          <w:rFonts w:ascii="HiraMinProN-W3" w:eastAsia="HiraMinProN-W3" w:hAnsi="HiraMinProN-W3" w:cs="HiraMinProN-W3"/>
          <w:sz w:val="24"/>
          <w:szCs w:val="24"/>
        </w:rPr>
        <w:t>標高情報の 3D 表現</w:t>
      </w:r>
    </w:p>
    <w:p w14:paraId="00000029" w14:textId="77777777" w:rsidR="001265C1" w:rsidRDefault="00000000" w:rsidP="00805A8E">
      <w:pPr>
        <w:numPr>
          <w:ilvl w:val="0"/>
          <w:numId w:val="6"/>
        </w:numPr>
        <w:spacing w:line="360" w:lineRule="auto"/>
        <w:rPr>
          <w:rFonts w:ascii="HiraMinProN-W3" w:eastAsia="HiraMinProN-W3" w:hAnsi="HiraMinProN-W3" w:cs="HiraMinProN-W3"/>
          <w:sz w:val="24"/>
          <w:szCs w:val="24"/>
        </w:rPr>
      </w:pPr>
      <w:r>
        <w:rPr>
          <w:rFonts w:ascii="HiraMinProN-W3" w:eastAsia="HiraMinProN-W3" w:hAnsi="HiraMinProN-W3" w:cs="HiraMinProN-W3"/>
          <w:sz w:val="24"/>
          <w:szCs w:val="24"/>
        </w:rPr>
        <w:t>実験・検証</w:t>
      </w:r>
    </w:p>
    <w:p w14:paraId="0000002A" w14:textId="77777777" w:rsidR="001265C1" w:rsidRDefault="00000000" w:rsidP="00805A8E">
      <w:pPr>
        <w:numPr>
          <w:ilvl w:val="1"/>
          <w:numId w:val="6"/>
        </w:numPr>
        <w:spacing w:line="360" w:lineRule="auto"/>
        <w:rPr>
          <w:rFonts w:ascii="HiraMinProN-W3" w:eastAsia="HiraMinProN-W3" w:hAnsi="HiraMinProN-W3" w:cs="HiraMinProN-W3"/>
          <w:sz w:val="24"/>
          <w:szCs w:val="24"/>
        </w:rPr>
      </w:pPr>
      <w:r>
        <w:rPr>
          <w:rFonts w:ascii="HiraMinProN-W3" w:eastAsia="HiraMinProN-W3" w:hAnsi="HiraMinProN-W3" w:cs="HiraMinProN-W3"/>
          <w:sz w:val="24"/>
          <w:szCs w:val="24"/>
        </w:rPr>
        <w:t>検証の概要</w:t>
      </w:r>
    </w:p>
    <w:p w14:paraId="0000002B" w14:textId="77777777" w:rsidR="001265C1" w:rsidRDefault="00000000" w:rsidP="00805A8E">
      <w:pPr>
        <w:numPr>
          <w:ilvl w:val="1"/>
          <w:numId w:val="6"/>
        </w:numPr>
        <w:spacing w:line="360" w:lineRule="auto"/>
        <w:rPr>
          <w:rFonts w:ascii="HiraMinProN-W3" w:eastAsia="HiraMinProN-W3" w:hAnsi="HiraMinProN-W3" w:cs="HiraMinProN-W3"/>
          <w:sz w:val="24"/>
          <w:szCs w:val="24"/>
        </w:rPr>
      </w:pPr>
      <w:r>
        <w:rPr>
          <w:rFonts w:ascii="HiraMinProN-W3" w:eastAsia="HiraMinProN-W3" w:hAnsi="HiraMinProN-W3" w:cs="HiraMinProN-W3"/>
          <w:sz w:val="24"/>
          <w:szCs w:val="24"/>
        </w:rPr>
        <w:t>システム稼働時間とページ表示スピードの計測</w:t>
      </w:r>
    </w:p>
    <w:p w14:paraId="0000002C" w14:textId="77777777" w:rsidR="001265C1" w:rsidRDefault="00000000" w:rsidP="00805A8E">
      <w:pPr>
        <w:numPr>
          <w:ilvl w:val="2"/>
          <w:numId w:val="6"/>
        </w:numPr>
        <w:spacing w:line="360" w:lineRule="auto"/>
        <w:rPr>
          <w:rFonts w:ascii="HiraMinProN-W3" w:eastAsia="HiraMinProN-W3" w:hAnsi="HiraMinProN-W3" w:cs="HiraMinProN-W3"/>
          <w:sz w:val="24"/>
          <w:szCs w:val="24"/>
        </w:rPr>
      </w:pPr>
      <w:r>
        <w:rPr>
          <w:rFonts w:ascii="HiraMinProN-W3" w:eastAsia="HiraMinProN-W3" w:hAnsi="HiraMinProN-W3" w:cs="HiraMinProN-W3"/>
          <w:sz w:val="24"/>
          <w:szCs w:val="24"/>
        </w:rPr>
        <w:t>システム稼働時間の計測</w:t>
      </w:r>
    </w:p>
    <w:p w14:paraId="0000002D" w14:textId="77777777" w:rsidR="001265C1" w:rsidRDefault="00000000" w:rsidP="00805A8E">
      <w:pPr>
        <w:numPr>
          <w:ilvl w:val="2"/>
          <w:numId w:val="6"/>
        </w:numPr>
        <w:spacing w:line="360" w:lineRule="auto"/>
        <w:rPr>
          <w:rFonts w:ascii="HiraMinProN-W3" w:eastAsia="HiraMinProN-W3" w:hAnsi="HiraMinProN-W3" w:cs="HiraMinProN-W3"/>
          <w:sz w:val="24"/>
          <w:szCs w:val="24"/>
        </w:rPr>
      </w:pPr>
      <w:r>
        <w:rPr>
          <w:rFonts w:ascii="HiraMinProN-W3" w:eastAsia="HiraMinProN-W3" w:hAnsi="HiraMinProN-W3" w:cs="HiraMinProN-W3"/>
          <w:sz w:val="24"/>
          <w:szCs w:val="24"/>
        </w:rPr>
        <w:t>ハザードマップの描画スピードの計測</w:t>
      </w:r>
    </w:p>
    <w:p w14:paraId="0000002E" w14:textId="77777777" w:rsidR="001265C1" w:rsidRDefault="00000000" w:rsidP="00805A8E">
      <w:pPr>
        <w:numPr>
          <w:ilvl w:val="1"/>
          <w:numId w:val="6"/>
        </w:numPr>
        <w:spacing w:line="360" w:lineRule="auto"/>
        <w:rPr>
          <w:rFonts w:ascii="HiraMinProN-W3" w:eastAsia="HiraMinProN-W3" w:hAnsi="HiraMinProN-W3" w:cs="HiraMinProN-W3"/>
          <w:sz w:val="24"/>
          <w:szCs w:val="24"/>
        </w:rPr>
      </w:pPr>
      <w:r>
        <w:rPr>
          <w:rFonts w:ascii="HiraMinProN-W3" w:eastAsia="HiraMinProN-W3" w:hAnsi="HiraMinProN-W3" w:cs="HiraMinProN-W3"/>
          <w:sz w:val="24"/>
          <w:szCs w:val="24"/>
        </w:rPr>
        <w:t>3D 標高表現に関するユーザビリティ評価</w:t>
      </w:r>
    </w:p>
    <w:p w14:paraId="0000002F" w14:textId="77777777" w:rsidR="001265C1" w:rsidRDefault="00000000" w:rsidP="00805A8E">
      <w:pPr>
        <w:numPr>
          <w:ilvl w:val="2"/>
          <w:numId w:val="6"/>
        </w:numPr>
        <w:spacing w:line="360" w:lineRule="auto"/>
        <w:rPr>
          <w:rFonts w:ascii="HiraMinProN-W3" w:eastAsia="HiraMinProN-W3" w:hAnsi="HiraMinProN-W3" w:cs="HiraMinProN-W3"/>
          <w:sz w:val="24"/>
          <w:szCs w:val="24"/>
        </w:rPr>
      </w:pPr>
      <w:r>
        <w:rPr>
          <w:rFonts w:ascii="HiraMinProN-W3" w:eastAsia="HiraMinProN-W3" w:hAnsi="HiraMinProN-W3" w:cs="HiraMinProN-W3"/>
          <w:sz w:val="24"/>
          <w:szCs w:val="24"/>
        </w:rPr>
        <w:t>検証方法</w:t>
      </w:r>
    </w:p>
    <w:p w14:paraId="00000030" w14:textId="77777777" w:rsidR="001265C1" w:rsidRDefault="00000000" w:rsidP="00805A8E">
      <w:pPr>
        <w:numPr>
          <w:ilvl w:val="2"/>
          <w:numId w:val="6"/>
        </w:numPr>
        <w:spacing w:line="360" w:lineRule="auto"/>
        <w:rPr>
          <w:rFonts w:ascii="HiraMinProN-W3" w:eastAsia="HiraMinProN-W3" w:hAnsi="HiraMinProN-W3" w:cs="HiraMinProN-W3"/>
          <w:sz w:val="24"/>
          <w:szCs w:val="24"/>
        </w:rPr>
      </w:pPr>
      <w:r>
        <w:rPr>
          <w:rFonts w:ascii="HiraMinProN-W3" w:eastAsia="HiraMinProN-W3" w:hAnsi="HiraMinProN-W3" w:cs="HiraMinProN-W3"/>
          <w:sz w:val="24"/>
          <w:szCs w:val="24"/>
        </w:rPr>
        <w:t>被験者の属性</w:t>
      </w:r>
    </w:p>
    <w:p w14:paraId="00000031" w14:textId="77777777" w:rsidR="001265C1" w:rsidRDefault="00000000" w:rsidP="00805A8E">
      <w:pPr>
        <w:numPr>
          <w:ilvl w:val="2"/>
          <w:numId w:val="6"/>
        </w:numPr>
        <w:spacing w:line="360" w:lineRule="auto"/>
        <w:rPr>
          <w:rFonts w:ascii="HiraMinProN-W3" w:eastAsia="HiraMinProN-W3" w:hAnsi="HiraMinProN-W3" w:cs="HiraMinProN-W3"/>
          <w:sz w:val="24"/>
          <w:szCs w:val="24"/>
        </w:rPr>
      </w:pPr>
      <w:r>
        <w:rPr>
          <w:rFonts w:ascii="HiraMinProN-W3" w:eastAsia="HiraMinProN-W3" w:hAnsi="HiraMinProN-W3" w:cs="HiraMinProN-W3"/>
          <w:sz w:val="24"/>
          <w:szCs w:val="24"/>
        </w:rPr>
        <w:lastRenderedPageBreak/>
        <w:t>調査結果</w:t>
      </w:r>
    </w:p>
    <w:p w14:paraId="00000032" w14:textId="77777777" w:rsidR="001265C1" w:rsidRDefault="00000000" w:rsidP="00805A8E">
      <w:pPr>
        <w:numPr>
          <w:ilvl w:val="1"/>
          <w:numId w:val="6"/>
        </w:numPr>
        <w:spacing w:line="360" w:lineRule="auto"/>
        <w:rPr>
          <w:rFonts w:ascii="HiraMinProN-W3" w:eastAsia="HiraMinProN-W3" w:hAnsi="HiraMinProN-W3" w:cs="HiraMinProN-W3"/>
          <w:sz w:val="24"/>
          <w:szCs w:val="24"/>
        </w:rPr>
      </w:pPr>
      <w:r>
        <w:rPr>
          <w:rFonts w:ascii="HiraMinProN-W3" w:eastAsia="HiraMinProN-W3" w:hAnsi="HiraMinProN-W3" w:cs="HiraMinProN-W3"/>
          <w:sz w:val="24"/>
          <w:szCs w:val="24"/>
        </w:rPr>
        <w:t>避難ルートに関するユーザビリティ評価</w:t>
      </w:r>
    </w:p>
    <w:p w14:paraId="00000033" w14:textId="77777777" w:rsidR="001265C1" w:rsidRDefault="00000000" w:rsidP="00805A8E">
      <w:pPr>
        <w:numPr>
          <w:ilvl w:val="2"/>
          <w:numId w:val="6"/>
        </w:numPr>
        <w:spacing w:line="360" w:lineRule="auto"/>
        <w:rPr>
          <w:rFonts w:ascii="HiraMinProN-W3" w:eastAsia="HiraMinProN-W3" w:hAnsi="HiraMinProN-W3" w:cs="HiraMinProN-W3"/>
          <w:sz w:val="24"/>
          <w:szCs w:val="24"/>
        </w:rPr>
      </w:pPr>
      <w:r>
        <w:rPr>
          <w:rFonts w:ascii="HiraMinProN-W3" w:eastAsia="HiraMinProN-W3" w:hAnsi="HiraMinProN-W3" w:cs="HiraMinProN-W3"/>
          <w:sz w:val="24"/>
          <w:szCs w:val="24"/>
        </w:rPr>
        <w:t>検証方法の説明</w:t>
      </w:r>
    </w:p>
    <w:p w14:paraId="00000034" w14:textId="77777777" w:rsidR="001265C1" w:rsidRDefault="00000000" w:rsidP="00805A8E">
      <w:pPr>
        <w:numPr>
          <w:ilvl w:val="2"/>
          <w:numId w:val="6"/>
        </w:numPr>
        <w:spacing w:line="360" w:lineRule="auto"/>
        <w:rPr>
          <w:rFonts w:ascii="HiraMinProN-W3" w:eastAsia="HiraMinProN-W3" w:hAnsi="HiraMinProN-W3" w:cs="HiraMinProN-W3"/>
          <w:sz w:val="24"/>
          <w:szCs w:val="24"/>
        </w:rPr>
      </w:pPr>
      <w:r>
        <w:rPr>
          <w:rFonts w:ascii="HiraMinProN-W3" w:eastAsia="HiraMinProN-W3" w:hAnsi="HiraMinProN-W3" w:cs="HiraMinProN-W3"/>
          <w:sz w:val="24"/>
          <w:szCs w:val="24"/>
        </w:rPr>
        <w:t>被験者の属性</w:t>
      </w:r>
    </w:p>
    <w:p w14:paraId="00000035" w14:textId="77777777" w:rsidR="001265C1" w:rsidRDefault="00000000" w:rsidP="00805A8E">
      <w:pPr>
        <w:numPr>
          <w:ilvl w:val="2"/>
          <w:numId w:val="6"/>
        </w:numPr>
        <w:spacing w:line="360" w:lineRule="auto"/>
        <w:rPr>
          <w:rFonts w:ascii="HiraMinProN-W3" w:eastAsia="HiraMinProN-W3" w:hAnsi="HiraMinProN-W3" w:cs="HiraMinProN-W3"/>
          <w:sz w:val="24"/>
          <w:szCs w:val="24"/>
        </w:rPr>
      </w:pPr>
      <w:r>
        <w:rPr>
          <w:rFonts w:ascii="HiraMinProN-W3" w:eastAsia="HiraMinProN-W3" w:hAnsi="HiraMinProN-W3" w:cs="HiraMinProN-W3"/>
          <w:sz w:val="24"/>
          <w:szCs w:val="24"/>
        </w:rPr>
        <w:t>調査結果</w:t>
      </w:r>
    </w:p>
    <w:p w14:paraId="00000036" w14:textId="77777777" w:rsidR="001265C1" w:rsidRDefault="00000000" w:rsidP="00805A8E">
      <w:pPr>
        <w:numPr>
          <w:ilvl w:val="0"/>
          <w:numId w:val="6"/>
        </w:numPr>
        <w:spacing w:line="360" w:lineRule="auto"/>
        <w:rPr>
          <w:rFonts w:ascii="HiraMinProN-W3" w:eastAsia="HiraMinProN-W3" w:hAnsi="HiraMinProN-W3" w:cs="HiraMinProN-W3"/>
          <w:sz w:val="24"/>
          <w:szCs w:val="24"/>
        </w:rPr>
      </w:pPr>
      <w:r>
        <w:rPr>
          <w:rFonts w:ascii="HiraMinProN-W3" w:eastAsia="HiraMinProN-W3" w:hAnsi="HiraMinProN-W3" w:cs="HiraMinProN-W3"/>
          <w:sz w:val="24"/>
          <w:szCs w:val="24"/>
        </w:rPr>
        <w:t>結論</w:t>
      </w:r>
    </w:p>
    <w:p w14:paraId="00000037" w14:textId="77777777" w:rsidR="001265C1" w:rsidRDefault="00000000" w:rsidP="00805A8E">
      <w:pPr>
        <w:numPr>
          <w:ilvl w:val="1"/>
          <w:numId w:val="6"/>
        </w:numPr>
        <w:spacing w:line="360" w:lineRule="auto"/>
        <w:rPr>
          <w:rFonts w:ascii="HiraMinProN-W3" w:eastAsia="HiraMinProN-W3" w:hAnsi="HiraMinProN-W3" w:cs="HiraMinProN-W3"/>
          <w:sz w:val="24"/>
          <w:szCs w:val="24"/>
        </w:rPr>
      </w:pPr>
      <w:r>
        <w:rPr>
          <w:rFonts w:ascii="HiraMinProN-W3" w:eastAsia="HiraMinProN-W3" w:hAnsi="HiraMinProN-W3" w:cs="HiraMinProN-W3"/>
          <w:sz w:val="24"/>
          <w:szCs w:val="24"/>
        </w:rPr>
        <w:t>洪水災害時のオフライン環境における本システムの可用性について</w:t>
      </w:r>
    </w:p>
    <w:p w14:paraId="00000038" w14:textId="77777777" w:rsidR="001265C1" w:rsidRDefault="00000000" w:rsidP="00805A8E">
      <w:pPr>
        <w:numPr>
          <w:ilvl w:val="1"/>
          <w:numId w:val="6"/>
        </w:numPr>
        <w:spacing w:line="360" w:lineRule="auto"/>
        <w:rPr>
          <w:rFonts w:ascii="HiraMinProN-W3" w:eastAsia="HiraMinProN-W3" w:hAnsi="HiraMinProN-W3" w:cs="HiraMinProN-W3"/>
          <w:sz w:val="24"/>
          <w:szCs w:val="24"/>
        </w:rPr>
      </w:pPr>
      <w:r>
        <w:rPr>
          <w:rFonts w:ascii="HiraMinProN-W3" w:eastAsia="HiraMinProN-W3" w:hAnsi="HiraMinProN-W3" w:cs="HiraMinProN-W3"/>
          <w:sz w:val="24"/>
          <w:szCs w:val="24"/>
        </w:rPr>
        <w:t>リサーチクエスチョンと仮説に対する結論</w:t>
      </w:r>
    </w:p>
    <w:p w14:paraId="00000039" w14:textId="77777777" w:rsidR="001265C1" w:rsidRPr="00B152A9" w:rsidRDefault="00000000" w:rsidP="00805A8E">
      <w:pPr>
        <w:pStyle w:val="a5"/>
        <w:numPr>
          <w:ilvl w:val="1"/>
          <w:numId w:val="6"/>
        </w:numPr>
        <w:spacing w:line="360" w:lineRule="auto"/>
        <w:ind w:leftChars="0"/>
        <w:rPr>
          <w:rFonts w:ascii="HiraMinProN-W3" w:eastAsia="HiraMinProN-W3" w:hAnsi="HiraMinProN-W3" w:cs="HiraMinProN-W3"/>
          <w:sz w:val="24"/>
          <w:szCs w:val="24"/>
        </w:rPr>
      </w:pPr>
      <w:r w:rsidRPr="00B152A9">
        <w:rPr>
          <w:rFonts w:ascii="HiraMinProN-W3" w:eastAsia="HiraMinProN-W3" w:hAnsi="HiraMinProN-W3" w:cs="HiraMinProN-W3"/>
          <w:sz w:val="24"/>
          <w:szCs w:val="24"/>
        </w:rPr>
        <w:t>本研究の意義</w:t>
      </w:r>
    </w:p>
    <w:p w14:paraId="0000003A" w14:textId="77777777" w:rsidR="001265C1" w:rsidRDefault="00000000" w:rsidP="00805A8E">
      <w:pPr>
        <w:numPr>
          <w:ilvl w:val="2"/>
          <w:numId w:val="6"/>
        </w:numPr>
        <w:spacing w:line="360" w:lineRule="auto"/>
        <w:rPr>
          <w:rFonts w:ascii="HiraMinProN-W3" w:eastAsia="HiraMinProN-W3" w:hAnsi="HiraMinProN-W3" w:cs="HiraMinProN-W3"/>
          <w:sz w:val="24"/>
          <w:szCs w:val="24"/>
        </w:rPr>
      </w:pPr>
      <w:r>
        <w:rPr>
          <w:rFonts w:ascii="HiraMinProN-W3" w:eastAsia="HiraMinProN-W3" w:hAnsi="HiraMinProN-W3" w:cs="HiraMinProN-W3"/>
          <w:sz w:val="24"/>
          <w:szCs w:val="24"/>
        </w:rPr>
        <w:t>濁流速度の認識の向上</w:t>
      </w:r>
    </w:p>
    <w:p w14:paraId="0000003B" w14:textId="77777777" w:rsidR="001265C1" w:rsidRDefault="00000000" w:rsidP="00805A8E">
      <w:pPr>
        <w:numPr>
          <w:ilvl w:val="2"/>
          <w:numId w:val="6"/>
        </w:numPr>
        <w:spacing w:line="360" w:lineRule="auto"/>
        <w:rPr>
          <w:rFonts w:ascii="HiraMinProN-W3" w:eastAsia="HiraMinProN-W3" w:hAnsi="HiraMinProN-W3" w:cs="HiraMinProN-W3"/>
          <w:sz w:val="24"/>
          <w:szCs w:val="24"/>
        </w:rPr>
      </w:pPr>
      <w:r>
        <w:rPr>
          <w:rFonts w:ascii="HiraMinProN-W3" w:eastAsia="HiraMinProN-W3" w:hAnsi="HiraMinProN-W3" w:cs="HiraMinProN-W3"/>
          <w:sz w:val="24"/>
          <w:szCs w:val="24"/>
        </w:rPr>
        <w:t>オフライン時のハザードマップ利用に関する示唆</w:t>
      </w:r>
    </w:p>
    <w:p w14:paraId="0000003C" w14:textId="77777777" w:rsidR="001265C1" w:rsidRDefault="00000000" w:rsidP="00805A8E">
      <w:pPr>
        <w:numPr>
          <w:ilvl w:val="1"/>
          <w:numId w:val="6"/>
        </w:numPr>
        <w:spacing w:line="360" w:lineRule="auto"/>
        <w:rPr>
          <w:rFonts w:ascii="HiraMinProN-W3" w:eastAsia="HiraMinProN-W3" w:hAnsi="HiraMinProN-W3" w:cs="HiraMinProN-W3"/>
          <w:sz w:val="24"/>
          <w:szCs w:val="24"/>
        </w:rPr>
      </w:pPr>
      <w:r>
        <w:rPr>
          <w:rFonts w:ascii="HiraMinProN-W3" w:eastAsia="HiraMinProN-W3" w:hAnsi="HiraMinProN-W3" w:cs="HiraMinProN-W3"/>
          <w:sz w:val="24"/>
          <w:szCs w:val="24"/>
        </w:rPr>
        <w:t>本研究の限界</w:t>
      </w:r>
    </w:p>
    <w:p w14:paraId="0000003D" w14:textId="77777777" w:rsidR="001265C1" w:rsidRDefault="00000000" w:rsidP="00805A8E">
      <w:pPr>
        <w:numPr>
          <w:ilvl w:val="1"/>
          <w:numId w:val="6"/>
        </w:numPr>
        <w:spacing w:line="360" w:lineRule="auto"/>
        <w:rPr>
          <w:rFonts w:ascii="HiraMinProN-W3" w:eastAsia="HiraMinProN-W3" w:hAnsi="HiraMinProN-W3" w:cs="HiraMinProN-W3"/>
          <w:sz w:val="24"/>
          <w:szCs w:val="24"/>
        </w:rPr>
      </w:pPr>
      <w:r>
        <w:rPr>
          <w:rFonts w:ascii="HiraMinProN-W3" w:eastAsia="HiraMinProN-W3" w:hAnsi="HiraMinProN-W3" w:cs="HiraMinProN-W3"/>
          <w:sz w:val="24"/>
          <w:szCs w:val="24"/>
        </w:rPr>
        <w:t>今後の研究展開</w:t>
      </w:r>
    </w:p>
    <w:p w14:paraId="0000003E" w14:textId="77777777" w:rsidR="001265C1" w:rsidRDefault="00000000" w:rsidP="00805A8E">
      <w:pPr>
        <w:numPr>
          <w:ilvl w:val="2"/>
          <w:numId w:val="6"/>
        </w:numPr>
        <w:spacing w:line="360" w:lineRule="auto"/>
        <w:rPr>
          <w:rFonts w:ascii="HiraMinProN-W3" w:eastAsia="HiraMinProN-W3" w:hAnsi="HiraMinProN-W3" w:cs="HiraMinProN-W3"/>
          <w:sz w:val="24"/>
          <w:szCs w:val="24"/>
        </w:rPr>
      </w:pPr>
      <w:r>
        <w:rPr>
          <w:rFonts w:ascii="HiraMinProN-W3" w:eastAsia="HiraMinProN-W3" w:hAnsi="HiraMinProN-W3" w:cs="HiraMinProN-W3"/>
          <w:sz w:val="24"/>
          <w:szCs w:val="24"/>
        </w:rPr>
        <w:t>濁流速度の可視化手法の発展について</w:t>
      </w:r>
    </w:p>
    <w:p w14:paraId="0000003F" w14:textId="77777777" w:rsidR="001265C1" w:rsidRDefault="00000000" w:rsidP="00805A8E">
      <w:pPr>
        <w:numPr>
          <w:ilvl w:val="2"/>
          <w:numId w:val="6"/>
        </w:numPr>
        <w:spacing w:line="360" w:lineRule="auto"/>
        <w:rPr>
          <w:rFonts w:ascii="HiraMinProN-W3" w:eastAsia="HiraMinProN-W3" w:hAnsi="HiraMinProN-W3" w:cs="HiraMinProN-W3"/>
          <w:sz w:val="24"/>
          <w:szCs w:val="24"/>
        </w:rPr>
      </w:pPr>
      <w:r>
        <w:rPr>
          <w:rFonts w:ascii="HiraMinProN-W3" w:eastAsia="HiraMinProN-W3" w:hAnsi="HiraMinProN-W3" w:cs="HiraMinProN-W3"/>
          <w:sz w:val="24"/>
          <w:szCs w:val="24"/>
        </w:rPr>
        <w:t>現在位置情報の表示について</w:t>
      </w:r>
    </w:p>
    <w:p w14:paraId="00000040" w14:textId="77777777" w:rsidR="001265C1" w:rsidRDefault="00000000" w:rsidP="00805A8E">
      <w:pPr>
        <w:numPr>
          <w:ilvl w:val="0"/>
          <w:numId w:val="6"/>
        </w:numPr>
        <w:spacing w:line="360" w:lineRule="auto"/>
        <w:rPr>
          <w:rFonts w:ascii="HiraMinProN-W3" w:eastAsia="HiraMinProN-W3" w:hAnsi="HiraMinProN-W3" w:cs="HiraMinProN-W3"/>
          <w:sz w:val="24"/>
          <w:szCs w:val="24"/>
        </w:rPr>
      </w:pPr>
      <w:r>
        <w:rPr>
          <w:rFonts w:ascii="HiraMinProN-W3" w:eastAsia="HiraMinProN-W3" w:hAnsi="HiraMinProN-W3" w:cs="HiraMinProN-W3"/>
          <w:sz w:val="24"/>
          <w:szCs w:val="24"/>
        </w:rPr>
        <w:t>謝辞</w:t>
      </w:r>
    </w:p>
    <w:p w14:paraId="00000041" w14:textId="77777777" w:rsidR="001265C1" w:rsidRDefault="00000000" w:rsidP="00805A8E">
      <w:pPr>
        <w:numPr>
          <w:ilvl w:val="0"/>
          <w:numId w:val="6"/>
        </w:numPr>
        <w:spacing w:line="360" w:lineRule="auto"/>
        <w:rPr>
          <w:rFonts w:ascii="HiraMinProN-W3" w:eastAsia="HiraMinProN-W3" w:hAnsi="HiraMinProN-W3" w:cs="HiraMinProN-W3"/>
          <w:sz w:val="24"/>
          <w:szCs w:val="24"/>
        </w:rPr>
        <w:sectPr w:rsidR="001265C1" w:rsidSect="004858A7">
          <w:footerReference w:type="default" r:id="rId7"/>
          <w:footerReference w:type="first" r:id="rId8"/>
          <w:pgSz w:w="11909" w:h="16834"/>
          <w:pgMar w:top="1700" w:right="1417" w:bottom="1417" w:left="1417" w:header="720" w:footer="720" w:gutter="0"/>
          <w:pgNumType w:start="1"/>
          <w:cols w:space="720" w:equalWidth="0">
            <w:col w:w="9070" w:space="0"/>
          </w:cols>
          <w:titlePg/>
        </w:sectPr>
      </w:pPr>
      <w:r>
        <w:rPr>
          <w:rFonts w:ascii="HiraMinProN-W3" w:eastAsia="HiraMinProN-W3" w:hAnsi="HiraMinProN-W3" w:cs="HiraMinProN-W3"/>
          <w:sz w:val="24"/>
          <w:szCs w:val="24"/>
        </w:rPr>
        <w:t>参考文献</w:t>
      </w:r>
    </w:p>
    <w:p w14:paraId="72E49B2E" w14:textId="3E4A7E06" w:rsidR="007833D5" w:rsidRDefault="007833D5" w:rsidP="007833D5">
      <w:pPr>
        <w:pStyle w:val="1"/>
        <w:rPr>
          <w:rFonts w:asciiTheme="majorEastAsia" w:eastAsiaTheme="majorEastAsia" w:hAnsiTheme="majorEastAsia" w:cs="Noto Sans JP"/>
          <w:color w:val="569CD6"/>
        </w:rPr>
      </w:pPr>
      <w:bookmarkStart w:id="2" w:name="_4v01ta31a1ol" w:colFirst="0" w:colLast="0"/>
      <w:bookmarkEnd w:id="2"/>
      <w:r>
        <w:rPr>
          <w:rFonts w:asciiTheme="majorEastAsia" w:eastAsiaTheme="majorEastAsia" w:hAnsiTheme="majorEastAsia" w:cs="Noto Sans JP" w:hint="eastAsia"/>
          <w:color w:val="569CD6"/>
        </w:rPr>
        <w:lastRenderedPageBreak/>
        <w:t>図表</w:t>
      </w:r>
      <w:r w:rsidRPr="007506C0">
        <w:rPr>
          <w:rFonts w:asciiTheme="majorEastAsia" w:eastAsiaTheme="majorEastAsia" w:hAnsiTheme="majorEastAsia" w:cs="Noto Sans JP"/>
          <w:color w:val="569CD6"/>
        </w:rPr>
        <w:t>目次</w:t>
      </w:r>
    </w:p>
    <w:p w14:paraId="788909CC" w14:textId="7912AFA4" w:rsidR="007833D5" w:rsidRPr="00625356" w:rsidRDefault="007833D5" w:rsidP="002D4F6C">
      <w:pPr>
        <w:pStyle w:val="a5"/>
        <w:widowControl w:val="0"/>
        <w:numPr>
          <w:ilvl w:val="0"/>
          <w:numId w:val="14"/>
        </w:numPr>
        <w:autoSpaceDE w:val="0"/>
        <w:autoSpaceDN w:val="0"/>
        <w:adjustRightInd w:val="0"/>
        <w:spacing w:line="360" w:lineRule="auto"/>
        <w:ind w:leftChars="0"/>
        <w:rPr>
          <w:rFonts w:ascii="ヒラギノ明朝 ProN W3" w:eastAsia="ヒラギノ明朝 ProN W3" w:hAnsi="ヒラギノ明朝 ProN W3" w:cs="AppleSystemUIFont" w:hint="eastAsia"/>
          <w:sz w:val="24"/>
          <w:szCs w:val="24"/>
          <w:lang w:val="en-US"/>
        </w:rPr>
      </w:pPr>
      <w:r w:rsidRPr="00805A8E">
        <w:rPr>
          <w:rFonts w:ascii="ヒラギノ明朝 ProN W3" w:eastAsia="ヒラギノ明朝 ProN W3" w:hAnsi="ヒラギノ明朝 ProN W3" w:cs="AppleSystemUIFont" w:hint="eastAsia"/>
          <w:sz w:val="24"/>
          <w:szCs w:val="24"/>
          <w:lang w:val="en-US"/>
        </w:rPr>
        <w:t xml:space="preserve">First </w:t>
      </w:r>
      <w:proofErr w:type="spellStart"/>
      <w:r w:rsidRPr="00805A8E">
        <w:rPr>
          <w:rFonts w:ascii="ヒラギノ明朝 ProN W3" w:eastAsia="ヒラギノ明朝 ProN W3" w:hAnsi="ヒラギノ明朝 ProN W3" w:cs="AppleSystemUIFont" w:hint="eastAsia"/>
          <w:sz w:val="24"/>
          <w:szCs w:val="24"/>
          <w:lang w:val="en-US"/>
        </w:rPr>
        <w:t>Contentful</w:t>
      </w:r>
      <w:proofErr w:type="spellEnd"/>
      <w:r w:rsidRPr="00805A8E">
        <w:rPr>
          <w:rFonts w:ascii="ヒラギノ明朝 ProN W3" w:eastAsia="ヒラギノ明朝 ProN W3" w:hAnsi="ヒラギノ明朝 ProN W3" w:cs="AppleSystemUIFont" w:hint="eastAsia"/>
          <w:sz w:val="24"/>
          <w:szCs w:val="24"/>
          <w:lang w:val="en-US"/>
        </w:rPr>
        <w:t xml:space="preserve"> Paint</w:t>
      </w:r>
      <w:r w:rsidRPr="00805A8E">
        <w:rPr>
          <w:rFonts w:ascii="ヒラギノ明朝 ProN W3" w:eastAsia="ヒラギノ明朝 ProN W3" w:hAnsi="ヒラギノ明朝 ProN W3" w:cs="AppleExternalUIFontJapanese-W3" w:hint="eastAsia"/>
          <w:sz w:val="24"/>
          <w:szCs w:val="24"/>
          <w:lang w:val="en-US"/>
        </w:rPr>
        <w:t>（</w:t>
      </w:r>
      <w:r w:rsidRPr="00805A8E">
        <w:rPr>
          <w:rFonts w:ascii="ヒラギノ明朝 ProN W3" w:eastAsia="ヒラギノ明朝 ProN W3" w:hAnsi="ヒラギノ明朝 ProN W3" w:cs="AppleSystemUIFont" w:hint="eastAsia"/>
          <w:sz w:val="24"/>
          <w:szCs w:val="24"/>
          <w:lang w:val="en-US"/>
        </w:rPr>
        <w:t>FCP</w:t>
      </w:r>
      <w:r w:rsidRPr="00805A8E">
        <w:rPr>
          <w:rFonts w:ascii="ヒラギノ明朝 ProN W3" w:eastAsia="ヒラギノ明朝 ProN W3" w:hAnsi="ヒラギノ明朝 ProN W3" w:cs="AppleExternalUIFontJapanese-W3" w:hint="eastAsia"/>
          <w:sz w:val="24"/>
          <w:szCs w:val="24"/>
          <w:lang w:val="en-US"/>
        </w:rPr>
        <w:t>）、</w:t>
      </w:r>
      <w:r w:rsidRPr="00805A8E">
        <w:rPr>
          <w:rFonts w:ascii="ヒラギノ明朝 ProN W3" w:eastAsia="ヒラギノ明朝 ProN W3" w:hAnsi="ヒラギノ明朝 ProN W3" w:cs="AppleSystemUIFont" w:hint="eastAsia"/>
          <w:sz w:val="24"/>
          <w:szCs w:val="24"/>
          <w:lang w:val="en-US"/>
        </w:rPr>
        <w:t xml:space="preserve">Largest </w:t>
      </w:r>
      <w:proofErr w:type="spellStart"/>
      <w:r w:rsidRPr="00805A8E">
        <w:rPr>
          <w:rFonts w:ascii="ヒラギノ明朝 ProN W3" w:eastAsia="ヒラギノ明朝 ProN W3" w:hAnsi="ヒラギノ明朝 ProN W3" w:cs="AppleSystemUIFont" w:hint="eastAsia"/>
          <w:sz w:val="24"/>
          <w:szCs w:val="24"/>
          <w:lang w:val="en-US"/>
        </w:rPr>
        <w:t>Contentful</w:t>
      </w:r>
      <w:proofErr w:type="spellEnd"/>
      <w:r w:rsidRPr="00805A8E">
        <w:rPr>
          <w:rFonts w:ascii="ヒラギノ明朝 ProN W3" w:eastAsia="ヒラギノ明朝 ProN W3" w:hAnsi="ヒラギノ明朝 ProN W3" w:cs="AppleSystemUIFont" w:hint="eastAsia"/>
          <w:sz w:val="24"/>
          <w:szCs w:val="24"/>
          <w:lang w:val="en-US"/>
        </w:rPr>
        <w:t xml:space="preserve"> Paint</w:t>
      </w:r>
      <w:r w:rsidRPr="00805A8E">
        <w:rPr>
          <w:rFonts w:ascii="ヒラギノ明朝 ProN W3" w:eastAsia="ヒラギノ明朝 ProN W3" w:hAnsi="ヒラギノ明朝 ProN W3" w:cs="AppleExternalUIFontJapanese-W3" w:hint="eastAsia"/>
          <w:sz w:val="24"/>
          <w:szCs w:val="24"/>
          <w:lang w:val="en-US"/>
        </w:rPr>
        <w:t>（</w:t>
      </w:r>
      <w:r w:rsidRPr="00805A8E">
        <w:rPr>
          <w:rFonts w:ascii="ヒラギノ明朝 ProN W3" w:eastAsia="ヒラギノ明朝 ProN W3" w:hAnsi="ヒラギノ明朝 ProN W3" w:cs="AppleSystemUIFont" w:hint="eastAsia"/>
          <w:sz w:val="24"/>
          <w:szCs w:val="24"/>
          <w:lang w:val="en-US"/>
        </w:rPr>
        <w:t>LCP</w:t>
      </w:r>
      <w:r w:rsidRPr="00805A8E">
        <w:rPr>
          <w:rFonts w:ascii="ヒラギノ明朝 ProN W3" w:eastAsia="ヒラギノ明朝 ProN W3" w:hAnsi="ヒラギノ明朝 ProN W3" w:cs="AppleExternalUIFontJapanese-W3" w:hint="eastAsia"/>
          <w:sz w:val="24"/>
          <w:szCs w:val="24"/>
          <w:lang w:val="en-US"/>
        </w:rPr>
        <w:t>）、</w:t>
      </w:r>
      <w:r w:rsidRPr="00805A8E">
        <w:rPr>
          <w:rFonts w:ascii="ヒラギノ明朝 ProN W3" w:eastAsia="ヒラギノ明朝 ProN W3" w:hAnsi="ヒラギノ明朝 ProN W3" w:cs="AppleSystemUIFont" w:hint="eastAsia"/>
          <w:sz w:val="24"/>
          <w:szCs w:val="24"/>
          <w:lang w:val="en-US"/>
        </w:rPr>
        <w:t>Time to Interactive</w:t>
      </w:r>
      <w:r w:rsidRPr="00805A8E">
        <w:rPr>
          <w:rFonts w:ascii="ヒラギノ明朝 ProN W3" w:eastAsia="ヒラギノ明朝 ProN W3" w:hAnsi="ヒラギノ明朝 ProN W3" w:cs="AppleExternalUIFontJapanese-W3" w:hint="eastAsia"/>
          <w:sz w:val="24"/>
          <w:szCs w:val="24"/>
          <w:lang w:val="en-US"/>
        </w:rPr>
        <w:t>（</w:t>
      </w:r>
      <w:r w:rsidRPr="00805A8E">
        <w:rPr>
          <w:rFonts w:ascii="ヒラギノ明朝 ProN W3" w:eastAsia="ヒラギノ明朝 ProN W3" w:hAnsi="ヒラギノ明朝 ProN W3" w:cs="AppleSystemUIFont" w:hint="eastAsia"/>
          <w:sz w:val="24"/>
          <w:szCs w:val="24"/>
          <w:lang w:val="en-US"/>
        </w:rPr>
        <w:t>TTI</w:t>
      </w:r>
      <w:r w:rsidRPr="00805A8E">
        <w:rPr>
          <w:rFonts w:ascii="ヒラギノ明朝 ProN W3" w:eastAsia="ヒラギノ明朝 ProN W3" w:hAnsi="ヒラギノ明朝 ProN W3" w:cs="AppleExternalUIFontJapanese-W3" w:hint="eastAsia"/>
          <w:sz w:val="24"/>
          <w:szCs w:val="24"/>
          <w:lang w:val="en-US"/>
        </w:rPr>
        <w:t>）の評価表</w:t>
      </w:r>
    </w:p>
    <w:p w14:paraId="5842ACD6" w14:textId="3AD3E3EE" w:rsidR="007833D5" w:rsidRPr="00805A8E" w:rsidRDefault="00E05516" w:rsidP="002D4F6C">
      <w:pPr>
        <w:pStyle w:val="a5"/>
        <w:widowControl w:val="0"/>
        <w:numPr>
          <w:ilvl w:val="0"/>
          <w:numId w:val="14"/>
        </w:numPr>
        <w:autoSpaceDE w:val="0"/>
        <w:autoSpaceDN w:val="0"/>
        <w:adjustRightInd w:val="0"/>
        <w:spacing w:line="360" w:lineRule="auto"/>
        <w:ind w:leftChars="0"/>
        <w:rPr>
          <w:rFonts w:ascii="ヒラギノ明朝 ProN W3" w:eastAsia="ヒラギノ明朝 ProN W3" w:hAnsi="ヒラギノ明朝 ProN W3" w:cs="AppleSystemUIFont" w:hint="eastAsia"/>
          <w:sz w:val="24"/>
          <w:szCs w:val="24"/>
          <w:lang w:val="en-US"/>
        </w:rPr>
      </w:pPr>
      <w:r>
        <w:rPr>
          <w:rFonts w:ascii="ヒラギノ明朝 ProN W3" w:eastAsia="ヒラギノ明朝 ProN W3" w:hAnsi="ヒラギノ明朝 ProN W3" w:cs="AppleSystemUIFont" w:hint="eastAsia"/>
          <w:sz w:val="24"/>
          <w:szCs w:val="24"/>
          <w:lang w:val="en-US"/>
        </w:rPr>
        <w:t>職業欄選択肢一覧</w:t>
      </w:r>
    </w:p>
    <w:p w14:paraId="6FBA3A7D" w14:textId="72AB9083" w:rsidR="007833D5" w:rsidRPr="00805A8E" w:rsidRDefault="00D65AE4" w:rsidP="002D4F6C">
      <w:pPr>
        <w:pStyle w:val="a5"/>
        <w:widowControl w:val="0"/>
        <w:numPr>
          <w:ilvl w:val="0"/>
          <w:numId w:val="14"/>
        </w:numPr>
        <w:autoSpaceDE w:val="0"/>
        <w:autoSpaceDN w:val="0"/>
        <w:adjustRightInd w:val="0"/>
        <w:spacing w:line="360" w:lineRule="auto"/>
        <w:ind w:leftChars="0"/>
        <w:rPr>
          <w:rFonts w:ascii="ヒラギノ明朝 ProN W3" w:eastAsia="ヒラギノ明朝 ProN W3" w:hAnsi="ヒラギノ明朝 ProN W3" w:cs="AppleSystemUIFont" w:hint="eastAsia"/>
          <w:sz w:val="24"/>
          <w:szCs w:val="24"/>
          <w:lang w:val="en-US"/>
        </w:rPr>
      </w:pPr>
      <w:r w:rsidRPr="00805A8E">
        <w:rPr>
          <w:rFonts w:ascii="ヒラギノ明朝 ProN W3" w:eastAsia="ヒラギノ明朝 ProN W3" w:hAnsi="ヒラギノ明朝 ProN W3" w:cs="AppleSystemUIFont" w:hint="eastAsia"/>
          <w:sz w:val="24"/>
          <w:szCs w:val="24"/>
          <w:lang w:val="en-US"/>
        </w:rPr>
        <w:t>デジタル地図をほとんど利用しない参加者の回答</w:t>
      </w:r>
    </w:p>
    <w:p w14:paraId="5FEBDB00" w14:textId="1331A59F" w:rsidR="00D65AE4" w:rsidRPr="00805A8E" w:rsidRDefault="00D65AE4" w:rsidP="002D4F6C">
      <w:pPr>
        <w:pStyle w:val="a5"/>
        <w:widowControl w:val="0"/>
        <w:numPr>
          <w:ilvl w:val="0"/>
          <w:numId w:val="14"/>
        </w:numPr>
        <w:autoSpaceDE w:val="0"/>
        <w:autoSpaceDN w:val="0"/>
        <w:adjustRightInd w:val="0"/>
        <w:spacing w:line="360" w:lineRule="auto"/>
        <w:ind w:leftChars="0"/>
        <w:rPr>
          <w:rFonts w:ascii="ヒラギノ明朝 ProN W3" w:eastAsia="ヒラギノ明朝 ProN W3" w:hAnsi="ヒラギノ明朝 ProN W3" w:cs="AppleSystemUIFont" w:hint="eastAsia"/>
          <w:sz w:val="24"/>
          <w:szCs w:val="24"/>
          <w:lang w:val="en-US"/>
        </w:rPr>
      </w:pPr>
      <w:r w:rsidRPr="00805A8E">
        <w:rPr>
          <w:rFonts w:ascii="ヒラギノ明朝 ProN W3" w:eastAsia="ヒラギノ明朝 ProN W3" w:hAnsi="ヒラギノ明朝 ProN W3" w:cs="AppleSystemUIFont" w:hint="eastAsia"/>
          <w:sz w:val="24"/>
          <w:szCs w:val="24"/>
          <w:lang w:val="en-US"/>
        </w:rPr>
        <w:t>ハザードマップをほとんど利用しない参加者の回答</w:t>
      </w:r>
    </w:p>
    <w:p w14:paraId="1E9CE961" w14:textId="152CD190" w:rsidR="00D65AE4" w:rsidRPr="00625356" w:rsidRDefault="00D65AE4" w:rsidP="002D4F6C">
      <w:pPr>
        <w:pStyle w:val="a5"/>
        <w:widowControl w:val="0"/>
        <w:numPr>
          <w:ilvl w:val="0"/>
          <w:numId w:val="14"/>
        </w:numPr>
        <w:autoSpaceDE w:val="0"/>
        <w:autoSpaceDN w:val="0"/>
        <w:adjustRightInd w:val="0"/>
        <w:spacing w:line="360" w:lineRule="auto"/>
        <w:ind w:leftChars="0"/>
        <w:rPr>
          <w:rFonts w:ascii="ヒラギノ明朝 ProN W3" w:eastAsia="ヒラギノ明朝 ProN W3" w:hAnsi="ヒラギノ明朝 ProN W3" w:cs="AppleSystemUIFont" w:hint="eastAsia"/>
          <w:sz w:val="24"/>
          <w:szCs w:val="24"/>
          <w:lang w:val="en-US"/>
        </w:rPr>
      </w:pPr>
      <w:r w:rsidRPr="00805A8E">
        <w:rPr>
          <w:rFonts w:ascii="ヒラギノ明朝 ProN W3" w:eastAsia="ヒラギノ明朝 ProN W3" w:hAnsi="ヒラギノ明朝 ProN W3" w:cs="AppleSystemUIFont" w:hint="eastAsia"/>
          <w:sz w:val="24"/>
          <w:szCs w:val="24"/>
          <w:lang w:val="en-US"/>
        </w:rPr>
        <w:t>ハザードマップをほとんど利用しない参加者の回答</w:t>
      </w:r>
    </w:p>
    <w:p w14:paraId="54D82995" w14:textId="271FE0D0" w:rsidR="00D65AE4" w:rsidRPr="00805A8E" w:rsidRDefault="00D65AE4" w:rsidP="002D4F6C">
      <w:pPr>
        <w:pStyle w:val="a5"/>
        <w:widowControl w:val="0"/>
        <w:numPr>
          <w:ilvl w:val="0"/>
          <w:numId w:val="14"/>
        </w:numPr>
        <w:autoSpaceDE w:val="0"/>
        <w:autoSpaceDN w:val="0"/>
        <w:adjustRightInd w:val="0"/>
        <w:spacing w:line="360" w:lineRule="auto"/>
        <w:ind w:leftChars="0"/>
        <w:rPr>
          <w:rFonts w:ascii="ヒラギノ明朝 ProN W3" w:eastAsia="ヒラギノ明朝 ProN W3" w:hAnsi="ヒラギノ明朝 ProN W3" w:cs="AppleSystemUIFont" w:hint="eastAsia"/>
          <w:sz w:val="24"/>
          <w:szCs w:val="24"/>
          <w:lang w:val="en-US"/>
        </w:rPr>
      </w:pPr>
      <w:r w:rsidRPr="00805A8E">
        <w:rPr>
          <w:rFonts w:ascii="ヒラギノ明朝 ProN W3" w:eastAsia="ヒラギノ明朝 ProN W3" w:hAnsi="ヒラギノ明朝 ProN W3" w:cs="AppleSystemUIFont" w:hint="eastAsia"/>
          <w:sz w:val="24"/>
          <w:szCs w:val="24"/>
          <w:lang w:val="en-US"/>
        </w:rPr>
        <w:t>2Dハザードマップを見た上でどこを危険地帯だと感じたかについての回答</w:t>
      </w:r>
    </w:p>
    <w:p w14:paraId="535A4A92" w14:textId="03030D3F" w:rsidR="00D65AE4" w:rsidRPr="00805A8E" w:rsidRDefault="00D65AE4" w:rsidP="002D4F6C">
      <w:pPr>
        <w:pStyle w:val="a5"/>
        <w:widowControl w:val="0"/>
        <w:numPr>
          <w:ilvl w:val="0"/>
          <w:numId w:val="14"/>
        </w:numPr>
        <w:autoSpaceDE w:val="0"/>
        <w:autoSpaceDN w:val="0"/>
        <w:adjustRightInd w:val="0"/>
        <w:spacing w:line="360" w:lineRule="auto"/>
        <w:ind w:leftChars="0"/>
        <w:rPr>
          <w:rFonts w:ascii="ヒラギノ明朝 ProN W3" w:eastAsia="ヒラギノ明朝 ProN W3" w:hAnsi="ヒラギノ明朝 ProN W3" w:cs="AppleSystemUIFont" w:hint="eastAsia"/>
          <w:sz w:val="24"/>
          <w:szCs w:val="24"/>
          <w:lang w:val="en-US"/>
        </w:rPr>
      </w:pPr>
      <w:r w:rsidRPr="00805A8E">
        <w:rPr>
          <w:rFonts w:ascii="ヒラギノ明朝 ProN W3" w:eastAsia="ヒラギノ明朝 ProN W3" w:hAnsi="ヒラギノ明朝 ProN W3" w:cs="AppleSystemUIFont" w:hint="eastAsia"/>
          <w:sz w:val="24"/>
          <w:szCs w:val="24"/>
          <w:lang w:val="en-US"/>
        </w:rPr>
        <w:t>3Dマップを見た上でどこを危険地帯だと感じたかについての回答</w:t>
      </w:r>
    </w:p>
    <w:p w14:paraId="18FE948C" w14:textId="4D0F7BDC" w:rsidR="00A01C27" w:rsidRDefault="00D65AE4" w:rsidP="002D4F6C">
      <w:pPr>
        <w:pStyle w:val="a5"/>
        <w:widowControl w:val="0"/>
        <w:numPr>
          <w:ilvl w:val="0"/>
          <w:numId w:val="14"/>
        </w:numPr>
        <w:autoSpaceDE w:val="0"/>
        <w:autoSpaceDN w:val="0"/>
        <w:adjustRightInd w:val="0"/>
        <w:spacing w:line="360" w:lineRule="auto"/>
        <w:ind w:leftChars="0"/>
        <w:rPr>
          <w:rFonts w:ascii="ヒラギノ明朝 ProN W3" w:eastAsia="ヒラギノ明朝 ProN W3" w:hAnsi="ヒラギノ明朝 ProN W3" w:cs="AppleSystemUIFont"/>
          <w:sz w:val="24"/>
          <w:szCs w:val="24"/>
          <w:lang w:val="en-US"/>
        </w:rPr>
      </w:pPr>
      <w:r w:rsidRPr="00805A8E">
        <w:rPr>
          <w:rFonts w:ascii="ヒラギノ明朝 ProN W3" w:eastAsia="ヒラギノ明朝 ProN W3" w:hAnsi="ヒラギノ明朝 ProN W3" w:cs="AppleSystemUIFont" w:hint="eastAsia"/>
          <w:sz w:val="24"/>
          <w:szCs w:val="24"/>
          <w:lang w:val="en-US"/>
        </w:rPr>
        <w:t>2D マップと 3D マップを見比べた上で、危険地帯の認識にどのような変化があったかについての回答</w:t>
      </w:r>
      <w:r w:rsidR="00A01C27">
        <w:rPr>
          <w:rFonts w:ascii="ヒラギノ明朝 ProN W3" w:eastAsia="ヒラギノ明朝 ProN W3" w:hAnsi="ヒラギノ明朝 ProN W3" w:cs="AppleSystemUIFont"/>
          <w:sz w:val="24"/>
          <w:szCs w:val="24"/>
          <w:lang w:val="en-US"/>
        </w:rPr>
        <w:br/>
      </w:r>
    </w:p>
    <w:p w14:paraId="231D7286" w14:textId="777FF5BB" w:rsidR="00A01C27" w:rsidRDefault="00A01C27" w:rsidP="002D4F6C">
      <w:pPr>
        <w:pStyle w:val="a5"/>
        <w:widowControl w:val="0"/>
        <w:numPr>
          <w:ilvl w:val="0"/>
          <w:numId w:val="17"/>
        </w:numPr>
        <w:autoSpaceDE w:val="0"/>
        <w:autoSpaceDN w:val="0"/>
        <w:adjustRightInd w:val="0"/>
        <w:spacing w:line="360" w:lineRule="auto"/>
        <w:ind w:leftChars="0"/>
        <w:rPr>
          <w:rFonts w:ascii="ヒラギノ明朝 ProN W3" w:eastAsia="ヒラギノ明朝 ProN W3" w:hAnsi="ヒラギノ明朝 ProN W3" w:cs="AppleSystemUIFont"/>
          <w:sz w:val="24"/>
          <w:szCs w:val="24"/>
          <w:lang w:val="en-US"/>
        </w:rPr>
      </w:pPr>
      <w:r w:rsidRPr="00A01C27">
        <w:rPr>
          <w:rFonts w:ascii="ヒラギノ明朝 ProN W3" w:eastAsia="ヒラギノ明朝 ProN W3" w:hAnsi="ヒラギノ明朝 ProN W3" w:cs="AppleSystemUIFont" w:hint="eastAsia"/>
          <w:sz w:val="24"/>
          <w:szCs w:val="24"/>
          <w:lang w:val="en-US"/>
        </w:rPr>
        <w:t>iOS アプリ版 オフライン時における Google Maps のナビゲーション画面</w:t>
      </w:r>
    </w:p>
    <w:p w14:paraId="484DCEF3" w14:textId="319335B4" w:rsidR="00A01C27" w:rsidRDefault="00A01C27" w:rsidP="002D4F6C">
      <w:pPr>
        <w:pStyle w:val="a5"/>
        <w:widowControl w:val="0"/>
        <w:numPr>
          <w:ilvl w:val="0"/>
          <w:numId w:val="17"/>
        </w:numPr>
        <w:autoSpaceDE w:val="0"/>
        <w:autoSpaceDN w:val="0"/>
        <w:adjustRightInd w:val="0"/>
        <w:spacing w:line="360" w:lineRule="auto"/>
        <w:ind w:leftChars="0"/>
        <w:rPr>
          <w:rFonts w:ascii="ヒラギノ明朝 ProN W3" w:eastAsia="ヒラギノ明朝 ProN W3" w:hAnsi="ヒラギノ明朝 ProN W3" w:cs="AppleSystemUIFont"/>
          <w:sz w:val="24"/>
          <w:szCs w:val="24"/>
          <w:lang w:val="en-US"/>
        </w:rPr>
      </w:pPr>
      <w:r w:rsidRPr="00A01C27">
        <w:rPr>
          <w:rFonts w:ascii="ヒラギノ明朝 ProN W3" w:eastAsia="ヒラギノ明朝 ProN W3" w:hAnsi="ヒラギノ明朝 ProN W3" w:cs="AppleSystemUIFont" w:hint="eastAsia"/>
          <w:sz w:val="24"/>
          <w:szCs w:val="24"/>
          <w:lang w:val="en-US"/>
        </w:rPr>
        <w:t>iOS アプリ版 オフライン時における MAPS.ME のナビゲーション画面</w:t>
      </w:r>
    </w:p>
    <w:p w14:paraId="60D10BC5" w14:textId="014E3D52" w:rsidR="00A01C27" w:rsidRDefault="00A01C27" w:rsidP="002D4F6C">
      <w:pPr>
        <w:pStyle w:val="a5"/>
        <w:widowControl w:val="0"/>
        <w:numPr>
          <w:ilvl w:val="0"/>
          <w:numId w:val="17"/>
        </w:numPr>
        <w:autoSpaceDE w:val="0"/>
        <w:autoSpaceDN w:val="0"/>
        <w:adjustRightInd w:val="0"/>
        <w:spacing w:line="360" w:lineRule="auto"/>
        <w:ind w:leftChars="0"/>
        <w:rPr>
          <w:rFonts w:ascii="ヒラギノ明朝 ProN W3" w:eastAsia="ヒラギノ明朝 ProN W3" w:hAnsi="ヒラギノ明朝 ProN W3" w:cs="AppleSystemUIFont"/>
          <w:sz w:val="24"/>
          <w:szCs w:val="24"/>
          <w:lang w:val="en-US"/>
        </w:rPr>
      </w:pPr>
      <w:r w:rsidRPr="00A01C27">
        <w:rPr>
          <w:rFonts w:ascii="ヒラギノ明朝 ProN W3" w:eastAsia="ヒラギノ明朝 ProN W3" w:hAnsi="ヒラギノ明朝 ProN W3" w:cs="AppleSystemUIFont" w:hint="eastAsia"/>
          <w:sz w:val="24"/>
          <w:szCs w:val="24"/>
          <w:lang w:val="en-US"/>
        </w:rPr>
        <w:t>あかりマップのシステム図。吉野ほか『災害時支援システム “あかりマップ” の地域住民による防災マップ作成への適用』から引用</w:t>
      </w:r>
    </w:p>
    <w:p w14:paraId="2C42D83C" w14:textId="1049FBD1" w:rsidR="00A52D77" w:rsidRDefault="00A52D77" w:rsidP="002D4F6C">
      <w:pPr>
        <w:pStyle w:val="a5"/>
        <w:widowControl w:val="0"/>
        <w:numPr>
          <w:ilvl w:val="0"/>
          <w:numId w:val="17"/>
        </w:numPr>
        <w:autoSpaceDE w:val="0"/>
        <w:autoSpaceDN w:val="0"/>
        <w:adjustRightInd w:val="0"/>
        <w:spacing w:line="360" w:lineRule="auto"/>
        <w:ind w:leftChars="0"/>
        <w:rPr>
          <w:rFonts w:ascii="ヒラギノ明朝 ProN W3" w:eastAsia="ヒラギノ明朝 ProN W3" w:hAnsi="ヒラギノ明朝 ProN W3" w:cs="AppleSystemUIFont"/>
          <w:sz w:val="24"/>
          <w:szCs w:val="24"/>
          <w:lang w:val="en-US"/>
        </w:rPr>
      </w:pPr>
      <w:r w:rsidRPr="00A52D77">
        <w:rPr>
          <w:rFonts w:ascii="ヒラギノ明朝 ProN W3" w:eastAsia="ヒラギノ明朝 ProN W3" w:hAnsi="ヒラギノ明朝 ProN W3" w:cs="AppleSystemUIFont" w:hint="eastAsia"/>
          <w:sz w:val="24"/>
          <w:szCs w:val="24"/>
          <w:lang w:val="en-US"/>
        </w:rPr>
        <w:t>あかりマップの表示画面。吉野ほか『災害時支援システム “あかりマップ” の地域住民による防災マップ作成への適用』から引用</w:t>
      </w:r>
    </w:p>
    <w:p w14:paraId="3247C168" w14:textId="62090D24" w:rsidR="00A52D77" w:rsidRDefault="00A52D77" w:rsidP="002D4F6C">
      <w:pPr>
        <w:pStyle w:val="a5"/>
        <w:widowControl w:val="0"/>
        <w:numPr>
          <w:ilvl w:val="0"/>
          <w:numId w:val="17"/>
        </w:numPr>
        <w:autoSpaceDE w:val="0"/>
        <w:autoSpaceDN w:val="0"/>
        <w:adjustRightInd w:val="0"/>
        <w:spacing w:line="360" w:lineRule="auto"/>
        <w:ind w:leftChars="0"/>
        <w:rPr>
          <w:rFonts w:ascii="ヒラギノ明朝 ProN W3" w:eastAsia="ヒラギノ明朝 ProN W3" w:hAnsi="ヒラギノ明朝 ProN W3" w:cs="AppleSystemUIFont"/>
          <w:sz w:val="24"/>
          <w:szCs w:val="24"/>
          <w:lang w:val="en-US"/>
        </w:rPr>
      </w:pPr>
      <w:r w:rsidRPr="00A52D77">
        <w:rPr>
          <w:rFonts w:ascii="ヒラギノ明朝 ProN W3" w:eastAsia="ヒラギノ明朝 ProN W3" w:hAnsi="ヒラギノ明朝 ProN W3" w:cs="AppleSystemUIFont" w:hint="eastAsia"/>
          <w:sz w:val="24"/>
          <w:szCs w:val="24"/>
          <w:lang w:val="en-US"/>
        </w:rPr>
        <w:t>大阪府 池田市内洪水ハザードマップ 令和 4 年 3 月版から引用</w:t>
      </w:r>
    </w:p>
    <w:p w14:paraId="4B6DEB85" w14:textId="77777777" w:rsidR="00A52D77" w:rsidRDefault="00A52D77" w:rsidP="002D4F6C">
      <w:pPr>
        <w:pStyle w:val="a5"/>
        <w:widowControl w:val="0"/>
        <w:numPr>
          <w:ilvl w:val="0"/>
          <w:numId w:val="17"/>
        </w:numPr>
        <w:autoSpaceDE w:val="0"/>
        <w:autoSpaceDN w:val="0"/>
        <w:adjustRightInd w:val="0"/>
        <w:spacing w:line="360" w:lineRule="auto"/>
        <w:ind w:leftChars="0"/>
        <w:rPr>
          <w:rFonts w:ascii="ヒラギノ明朝 ProN W3" w:eastAsia="ヒラギノ明朝 ProN W3" w:hAnsi="ヒラギノ明朝 ProN W3" w:cs="AppleSystemUIFont"/>
          <w:sz w:val="24"/>
          <w:szCs w:val="24"/>
          <w:lang w:val="en-US"/>
        </w:rPr>
      </w:pPr>
      <w:r w:rsidRPr="00A52D77">
        <w:rPr>
          <w:rFonts w:ascii="ヒラギノ明朝 ProN W3" w:eastAsia="ヒラギノ明朝 ProN W3" w:hAnsi="ヒラギノ明朝 ProN W3" w:cs="AppleSystemUIFont" w:hint="eastAsia"/>
          <w:sz w:val="24"/>
          <w:szCs w:val="24"/>
          <w:lang w:val="en-US"/>
        </w:rPr>
        <w:t>文京区水害ハザードマップ 令和 5 年 3 月版から引用</w:t>
      </w:r>
    </w:p>
    <w:p w14:paraId="0D67A391" w14:textId="52B417FC" w:rsidR="00A52D77" w:rsidRDefault="00A52D77" w:rsidP="002D4F6C">
      <w:pPr>
        <w:pStyle w:val="a5"/>
        <w:widowControl w:val="0"/>
        <w:numPr>
          <w:ilvl w:val="0"/>
          <w:numId w:val="17"/>
        </w:numPr>
        <w:autoSpaceDE w:val="0"/>
        <w:autoSpaceDN w:val="0"/>
        <w:adjustRightInd w:val="0"/>
        <w:spacing w:line="360" w:lineRule="auto"/>
        <w:ind w:leftChars="0"/>
        <w:rPr>
          <w:rFonts w:ascii="ヒラギノ明朝 ProN W3" w:eastAsia="ヒラギノ明朝 ProN W3" w:hAnsi="ヒラギノ明朝 ProN W3" w:cs="AppleSystemUIFont"/>
          <w:sz w:val="24"/>
          <w:szCs w:val="24"/>
          <w:lang w:val="en-US"/>
        </w:rPr>
      </w:pPr>
      <w:r w:rsidRPr="00A52D77">
        <w:rPr>
          <w:rFonts w:ascii="ヒラギノ明朝 ProN W3" w:eastAsia="ヒラギノ明朝 ProN W3" w:hAnsi="ヒラギノ明朝 ProN W3" w:cs="AppleSystemUIFont" w:hint="eastAsia"/>
          <w:sz w:val="24"/>
          <w:szCs w:val="24"/>
          <w:lang w:val="en-US"/>
        </w:rPr>
        <w:t>Raspberry Pi4 Model B 本体画像。Raspberry Pi 公式 Web ページ『Buy a Raspberry Pi 4 Model B – Raspberry Pi』から引用。URL: https://www.raspberrypi.com/products/raspberry-pi-4-model-b/</w:t>
      </w:r>
    </w:p>
    <w:p w14:paraId="04CA4528" w14:textId="4676B2BF" w:rsidR="00A52D77" w:rsidRDefault="00A52D77" w:rsidP="002D4F6C">
      <w:pPr>
        <w:pStyle w:val="a5"/>
        <w:widowControl w:val="0"/>
        <w:numPr>
          <w:ilvl w:val="0"/>
          <w:numId w:val="17"/>
        </w:numPr>
        <w:autoSpaceDE w:val="0"/>
        <w:autoSpaceDN w:val="0"/>
        <w:adjustRightInd w:val="0"/>
        <w:spacing w:line="360" w:lineRule="auto"/>
        <w:ind w:leftChars="0"/>
        <w:rPr>
          <w:rFonts w:ascii="ヒラギノ明朝 ProN W3" w:eastAsia="ヒラギノ明朝 ProN W3" w:hAnsi="ヒラギノ明朝 ProN W3" w:cs="AppleSystemUIFont"/>
          <w:sz w:val="24"/>
          <w:szCs w:val="24"/>
          <w:lang w:val="en-US"/>
        </w:rPr>
      </w:pPr>
      <w:r w:rsidRPr="00A52D77">
        <w:rPr>
          <w:rFonts w:ascii="ヒラギノ明朝 ProN W3" w:eastAsia="ヒラギノ明朝 ProN W3" w:hAnsi="ヒラギノ明朝 ProN W3" w:cs="AppleSystemUIFont" w:hint="eastAsia"/>
          <w:sz w:val="24"/>
          <w:szCs w:val="24"/>
          <w:lang w:val="en-US"/>
        </w:rPr>
        <w:t>Raspberry Pi4のケー</w:t>
      </w:r>
      <w:r>
        <w:rPr>
          <w:rFonts w:ascii="ヒラギノ明朝 ProN W3" w:eastAsia="ヒラギノ明朝 ProN W3" w:hAnsi="ヒラギノ明朝 ProN W3" w:cs="AppleSystemUIFont" w:hint="eastAsia"/>
          <w:sz w:val="24"/>
          <w:szCs w:val="24"/>
          <w:lang w:val="en-US"/>
        </w:rPr>
        <w:t>ス</w:t>
      </w:r>
    </w:p>
    <w:p w14:paraId="111C899A" w14:textId="26BD47C2" w:rsidR="00A52D77" w:rsidRDefault="00A52D77" w:rsidP="002D4F6C">
      <w:pPr>
        <w:pStyle w:val="a5"/>
        <w:widowControl w:val="0"/>
        <w:numPr>
          <w:ilvl w:val="0"/>
          <w:numId w:val="17"/>
        </w:numPr>
        <w:autoSpaceDE w:val="0"/>
        <w:autoSpaceDN w:val="0"/>
        <w:adjustRightInd w:val="0"/>
        <w:spacing w:line="360" w:lineRule="auto"/>
        <w:ind w:leftChars="0"/>
        <w:rPr>
          <w:rFonts w:ascii="ヒラギノ明朝 ProN W3" w:eastAsia="ヒラギノ明朝 ProN W3" w:hAnsi="ヒラギノ明朝 ProN W3" w:cs="AppleSystemUIFont"/>
          <w:sz w:val="24"/>
          <w:szCs w:val="24"/>
          <w:lang w:val="en-US"/>
        </w:rPr>
      </w:pPr>
      <w:r w:rsidRPr="00A52D77">
        <w:rPr>
          <w:rFonts w:ascii="ヒラギノ明朝 ProN W3" w:eastAsia="ヒラギノ明朝 ProN W3" w:hAnsi="ヒラギノ明朝 ProN W3" w:cs="AppleSystemUIFont" w:hint="eastAsia"/>
          <w:sz w:val="24"/>
          <w:szCs w:val="24"/>
          <w:lang w:val="en-US"/>
        </w:rPr>
        <w:t>システムアーキテクチャー図</w:t>
      </w:r>
    </w:p>
    <w:p w14:paraId="68AF81DF" w14:textId="63253DB6" w:rsidR="00387CDC" w:rsidRDefault="00387CDC" w:rsidP="002D4F6C">
      <w:pPr>
        <w:pStyle w:val="a5"/>
        <w:widowControl w:val="0"/>
        <w:numPr>
          <w:ilvl w:val="0"/>
          <w:numId w:val="17"/>
        </w:numPr>
        <w:autoSpaceDE w:val="0"/>
        <w:autoSpaceDN w:val="0"/>
        <w:adjustRightInd w:val="0"/>
        <w:spacing w:line="360" w:lineRule="auto"/>
        <w:ind w:leftChars="0"/>
        <w:rPr>
          <w:rFonts w:ascii="ヒラギノ明朝 ProN W3" w:eastAsia="ヒラギノ明朝 ProN W3" w:hAnsi="ヒラギノ明朝 ProN W3" w:cs="AppleSystemUIFont"/>
          <w:sz w:val="24"/>
          <w:szCs w:val="24"/>
          <w:lang w:val="en-US"/>
        </w:rPr>
      </w:pPr>
      <w:r w:rsidRPr="00387CDC">
        <w:rPr>
          <w:rFonts w:ascii="ヒラギノ明朝 ProN W3" w:eastAsia="ヒラギノ明朝 ProN W3" w:hAnsi="ヒラギノ明朝 ProN W3" w:cs="AppleSystemUIFont" w:hint="eastAsia"/>
          <w:sz w:val="24"/>
          <w:szCs w:val="24"/>
          <w:lang w:val="en-US"/>
        </w:rPr>
        <w:lastRenderedPageBreak/>
        <w:t>Wi-Fi の SSID 選択画面</w:t>
      </w:r>
    </w:p>
    <w:p w14:paraId="53F075FF" w14:textId="67CA9E3B" w:rsidR="00387CDC" w:rsidRDefault="00387CDC" w:rsidP="002D4F6C">
      <w:pPr>
        <w:pStyle w:val="a5"/>
        <w:widowControl w:val="0"/>
        <w:numPr>
          <w:ilvl w:val="0"/>
          <w:numId w:val="17"/>
        </w:numPr>
        <w:autoSpaceDE w:val="0"/>
        <w:autoSpaceDN w:val="0"/>
        <w:adjustRightInd w:val="0"/>
        <w:spacing w:line="360" w:lineRule="auto"/>
        <w:ind w:leftChars="0"/>
        <w:rPr>
          <w:rFonts w:ascii="ヒラギノ明朝 ProN W3" w:eastAsia="ヒラギノ明朝 ProN W3" w:hAnsi="ヒラギノ明朝 ProN W3" w:cs="AppleSystemUIFont"/>
          <w:sz w:val="24"/>
          <w:szCs w:val="24"/>
          <w:lang w:val="en-US"/>
        </w:rPr>
      </w:pPr>
      <w:r w:rsidRPr="00387CDC">
        <w:rPr>
          <w:rFonts w:ascii="ヒラギノ明朝 ProN W3" w:eastAsia="ヒラギノ明朝 ProN W3" w:hAnsi="ヒラギノ明朝 ProN W3" w:cs="AppleSystemUIFont" w:hint="eastAsia"/>
          <w:sz w:val="24"/>
          <w:szCs w:val="24"/>
          <w:lang w:val="en-US"/>
        </w:rPr>
        <w:t>スマートフォンに表示される洪水ハザードマップ</w:t>
      </w:r>
    </w:p>
    <w:p w14:paraId="2BE4DAC5" w14:textId="3BF2AC59" w:rsidR="00387CDC" w:rsidRDefault="00387CDC" w:rsidP="002D4F6C">
      <w:pPr>
        <w:pStyle w:val="a5"/>
        <w:widowControl w:val="0"/>
        <w:numPr>
          <w:ilvl w:val="0"/>
          <w:numId w:val="17"/>
        </w:numPr>
        <w:autoSpaceDE w:val="0"/>
        <w:autoSpaceDN w:val="0"/>
        <w:adjustRightInd w:val="0"/>
        <w:spacing w:line="360" w:lineRule="auto"/>
        <w:ind w:leftChars="0"/>
        <w:rPr>
          <w:rFonts w:ascii="ヒラギノ明朝 ProN W3" w:eastAsia="ヒラギノ明朝 ProN W3" w:hAnsi="ヒラギノ明朝 ProN W3" w:cs="AppleSystemUIFont"/>
          <w:sz w:val="24"/>
          <w:szCs w:val="24"/>
          <w:lang w:val="en-US"/>
        </w:rPr>
      </w:pPr>
      <w:r w:rsidRPr="00387CDC">
        <w:rPr>
          <w:rFonts w:ascii="ヒラギノ明朝 ProN W3" w:eastAsia="ヒラギノ明朝 ProN W3" w:hAnsi="ヒラギノ明朝 ProN W3" w:cs="AppleSystemUIFont" w:hint="eastAsia"/>
          <w:sz w:val="24"/>
          <w:szCs w:val="24"/>
          <w:lang w:val="en-US"/>
        </w:rPr>
        <w:t>システム運用フロー図</w:t>
      </w:r>
    </w:p>
    <w:p w14:paraId="05D7A718" w14:textId="79513888" w:rsidR="0096568F" w:rsidRDefault="00387CDC" w:rsidP="002D4F6C">
      <w:pPr>
        <w:pStyle w:val="a5"/>
        <w:widowControl w:val="0"/>
        <w:numPr>
          <w:ilvl w:val="0"/>
          <w:numId w:val="17"/>
        </w:numPr>
        <w:autoSpaceDE w:val="0"/>
        <w:autoSpaceDN w:val="0"/>
        <w:adjustRightInd w:val="0"/>
        <w:spacing w:line="360" w:lineRule="auto"/>
        <w:ind w:leftChars="0"/>
        <w:rPr>
          <w:rFonts w:ascii="ヒラギノ明朝 ProN W3" w:eastAsia="ヒラギノ明朝 ProN W3" w:hAnsi="ヒラギノ明朝 ProN W3" w:cs="AppleSystemUIFont"/>
          <w:sz w:val="24"/>
          <w:szCs w:val="24"/>
          <w:lang w:val="en-US"/>
        </w:rPr>
      </w:pPr>
      <w:r w:rsidRPr="00387CDC">
        <w:rPr>
          <w:rFonts w:ascii="ヒラギノ明朝 ProN W3" w:eastAsia="ヒラギノ明朝 ProN W3" w:hAnsi="ヒラギノ明朝 ProN W3" w:cs="AppleSystemUIFont" w:hint="eastAsia"/>
          <w:sz w:val="24"/>
          <w:szCs w:val="24"/>
          <w:lang w:val="en-US"/>
        </w:rPr>
        <w:t>Raspberry Pi4 の背面に貼られた 2 種類の QR コード</w:t>
      </w:r>
    </w:p>
    <w:p w14:paraId="728104CE" w14:textId="567C4ADF" w:rsidR="00F52522" w:rsidRDefault="0096568F" w:rsidP="002D4F6C">
      <w:pPr>
        <w:pStyle w:val="a5"/>
        <w:widowControl w:val="0"/>
        <w:numPr>
          <w:ilvl w:val="0"/>
          <w:numId w:val="17"/>
        </w:numPr>
        <w:autoSpaceDE w:val="0"/>
        <w:autoSpaceDN w:val="0"/>
        <w:adjustRightInd w:val="0"/>
        <w:spacing w:line="360" w:lineRule="auto"/>
        <w:ind w:leftChars="0"/>
        <w:rPr>
          <w:rFonts w:ascii="ヒラギノ明朝 ProN W3" w:eastAsia="ヒラギノ明朝 ProN W3" w:hAnsi="ヒラギノ明朝 ProN W3" w:cs="AppleSystemUIFont"/>
          <w:sz w:val="24"/>
          <w:szCs w:val="24"/>
          <w:lang w:val="en-US"/>
        </w:rPr>
      </w:pPr>
      <w:r w:rsidRPr="0096568F">
        <w:rPr>
          <w:rFonts w:ascii="ヒラギノ明朝 ProN W3" w:eastAsia="ヒラギノ明朝 ProN W3" w:hAnsi="ヒラギノ明朝 ProN W3" w:cs="AppleSystemUIFont" w:hint="eastAsia"/>
          <w:sz w:val="24"/>
          <w:szCs w:val="24"/>
          <w:lang w:val="en-US"/>
        </w:rPr>
        <w:t>Raspberry Pi4 にインストールした OS の詳細</w:t>
      </w:r>
    </w:p>
    <w:p w14:paraId="582C4E00" w14:textId="514662D5" w:rsidR="00F52522" w:rsidRDefault="00F52522" w:rsidP="002D4F6C">
      <w:pPr>
        <w:pStyle w:val="a5"/>
        <w:widowControl w:val="0"/>
        <w:numPr>
          <w:ilvl w:val="0"/>
          <w:numId w:val="17"/>
        </w:numPr>
        <w:autoSpaceDE w:val="0"/>
        <w:autoSpaceDN w:val="0"/>
        <w:adjustRightInd w:val="0"/>
        <w:spacing w:line="360" w:lineRule="auto"/>
        <w:ind w:leftChars="0"/>
        <w:rPr>
          <w:rFonts w:ascii="ヒラギノ明朝 ProN W3" w:eastAsia="ヒラギノ明朝 ProN W3" w:hAnsi="ヒラギノ明朝 ProN W3" w:cs="AppleSystemUIFont"/>
          <w:sz w:val="24"/>
          <w:szCs w:val="24"/>
          <w:lang w:val="en-US"/>
        </w:rPr>
      </w:pPr>
      <w:proofErr w:type="spellStart"/>
      <w:r w:rsidRPr="00F52522">
        <w:rPr>
          <w:rFonts w:ascii="ヒラギノ明朝 ProN W3" w:eastAsia="ヒラギノ明朝 ProN W3" w:hAnsi="ヒラギノ明朝 ProN W3" w:cs="AppleSystemUIFont" w:hint="eastAsia"/>
          <w:sz w:val="24"/>
          <w:szCs w:val="24"/>
          <w:lang w:val="en-US"/>
        </w:rPr>
        <w:t>hostapd.conf</w:t>
      </w:r>
      <w:proofErr w:type="spellEnd"/>
      <w:r w:rsidRPr="00F52522">
        <w:rPr>
          <w:rFonts w:ascii="ヒラギノ明朝 ProN W3" w:eastAsia="ヒラギノ明朝 ProN W3" w:hAnsi="ヒラギノ明朝 ProN W3" w:cs="AppleSystemUIFont" w:hint="eastAsia"/>
          <w:sz w:val="24"/>
          <w:szCs w:val="24"/>
          <w:lang w:val="en-US"/>
        </w:rPr>
        <w:t xml:space="preserve"> に記述した内容</w:t>
      </w:r>
    </w:p>
    <w:p w14:paraId="06F86539" w14:textId="4E7DF5AA" w:rsidR="00F52522" w:rsidRDefault="00F52522" w:rsidP="002D4F6C">
      <w:pPr>
        <w:pStyle w:val="a5"/>
        <w:widowControl w:val="0"/>
        <w:numPr>
          <w:ilvl w:val="0"/>
          <w:numId w:val="17"/>
        </w:numPr>
        <w:autoSpaceDE w:val="0"/>
        <w:autoSpaceDN w:val="0"/>
        <w:adjustRightInd w:val="0"/>
        <w:spacing w:line="360" w:lineRule="auto"/>
        <w:ind w:leftChars="0"/>
        <w:rPr>
          <w:rFonts w:ascii="ヒラギノ明朝 ProN W3" w:eastAsia="ヒラギノ明朝 ProN W3" w:hAnsi="ヒラギノ明朝 ProN W3" w:cs="AppleSystemUIFont"/>
          <w:sz w:val="24"/>
          <w:szCs w:val="24"/>
          <w:lang w:val="en-US"/>
        </w:rPr>
      </w:pPr>
      <w:proofErr w:type="spellStart"/>
      <w:r w:rsidRPr="00F52522">
        <w:rPr>
          <w:rFonts w:ascii="ヒラギノ明朝 ProN W3" w:eastAsia="ヒラギノ明朝 ProN W3" w:hAnsi="ヒラギノ明朝 ProN W3" w:cs="AppleSystemUIFont" w:hint="eastAsia"/>
          <w:sz w:val="24"/>
          <w:szCs w:val="24"/>
          <w:lang w:val="en-US"/>
        </w:rPr>
        <w:t>dhcpcd.conf</w:t>
      </w:r>
      <w:proofErr w:type="spellEnd"/>
      <w:r w:rsidRPr="00F52522">
        <w:rPr>
          <w:rFonts w:ascii="ヒラギノ明朝 ProN W3" w:eastAsia="ヒラギノ明朝 ProN W3" w:hAnsi="ヒラギノ明朝 ProN W3" w:cs="AppleSystemUIFont" w:hint="eastAsia"/>
          <w:sz w:val="24"/>
          <w:szCs w:val="24"/>
          <w:lang w:val="en-US"/>
        </w:rPr>
        <w:t xml:space="preserve"> に記述した内容</w:t>
      </w:r>
    </w:p>
    <w:p w14:paraId="76C5E9A5" w14:textId="4FB42F0D" w:rsidR="00F52522" w:rsidRDefault="00F52522" w:rsidP="002D4F6C">
      <w:pPr>
        <w:pStyle w:val="a5"/>
        <w:widowControl w:val="0"/>
        <w:numPr>
          <w:ilvl w:val="0"/>
          <w:numId w:val="17"/>
        </w:numPr>
        <w:autoSpaceDE w:val="0"/>
        <w:autoSpaceDN w:val="0"/>
        <w:adjustRightInd w:val="0"/>
        <w:spacing w:line="360" w:lineRule="auto"/>
        <w:ind w:leftChars="0"/>
        <w:rPr>
          <w:rFonts w:ascii="ヒラギノ明朝 ProN W3" w:eastAsia="ヒラギノ明朝 ProN W3" w:hAnsi="ヒラギノ明朝 ProN W3" w:cs="AppleSystemUIFont"/>
          <w:sz w:val="24"/>
          <w:szCs w:val="24"/>
          <w:lang w:val="en-US"/>
        </w:rPr>
      </w:pPr>
      <w:r w:rsidRPr="00F52522">
        <w:rPr>
          <w:rFonts w:ascii="ヒラギノ明朝 ProN W3" w:eastAsia="ヒラギノ明朝 ProN W3" w:hAnsi="ヒラギノ明朝 ProN W3" w:cs="AppleSystemUIFont" w:hint="eastAsia"/>
          <w:sz w:val="24"/>
          <w:szCs w:val="24"/>
          <w:lang w:val="en-US"/>
        </w:rPr>
        <w:t>各種ブラウザアプリケーションからのアクセス</w:t>
      </w:r>
      <w:r w:rsidR="00625356">
        <w:rPr>
          <w:rFonts w:ascii="ヒラギノ明朝 ProN W3" w:eastAsia="ヒラギノ明朝 ProN W3" w:hAnsi="ヒラギノ明朝 ProN W3" w:cs="AppleSystemUIFont"/>
          <w:sz w:val="24"/>
          <w:szCs w:val="24"/>
          <w:lang w:val="en-US"/>
        </w:rPr>
        <w:t>¥</w:t>
      </w:r>
    </w:p>
    <w:p w14:paraId="5F3CC7DF" w14:textId="16C5CD1C" w:rsidR="00045F4A" w:rsidRDefault="00045F4A" w:rsidP="002D4F6C">
      <w:pPr>
        <w:pStyle w:val="a5"/>
        <w:widowControl w:val="0"/>
        <w:numPr>
          <w:ilvl w:val="0"/>
          <w:numId w:val="17"/>
        </w:numPr>
        <w:autoSpaceDE w:val="0"/>
        <w:autoSpaceDN w:val="0"/>
        <w:adjustRightInd w:val="0"/>
        <w:spacing w:line="360" w:lineRule="auto"/>
        <w:ind w:leftChars="0"/>
        <w:rPr>
          <w:rFonts w:ascii="ヒラギノ明朝 ProN W3" w:eastAsia="ヒラギノ明朝 ProN W3" w:hAnsi="ヒラギノ明朝 ProN W3" w:cs="AppleSystemUIFont"/>
          <w:sz w:val="24"/>
          <w:szCs w:val="24"/>
          <w:lang w:val="en-US"/>
        </w:rPr>
      </w:pPr>
      <w:r w:rsidRPr="00045F4A">
        <w:rPr>
          <w:rFonts w:ascii="ヒラギノ明朝 ProN W3" w:eastAsia="ヒラギノ明朝 ProN W3" w:hAnsi="ヒラギノ明朝 ProN W3" w:cs="AppleSystemUIFont" w:hint="eastAsia"/>
          <w:sz w:val="24"/>
          <w:szCs w:val="24"/>
          <w:lang w:val="en-US"/>
        </w:rPr>
        <w:t>凡例部分の表示と非表示の切り替え</w:t>
      </w:r>
    </w:p>
    <w:p w14:paraId="72D922A9" w14:textId="5FF00A3E" w:rsidR="00045F4A" w:rsidRDefault="00045F4A" w:rsidP="002D4F6C">
      <w:pPr>
        <w:pStyle w:val="a5"/>
        <w:widowControl w:val="0"/>
        <w:numPr>
          <w:ilvl w:val="0"/>
          <w:numId w:val="17"/>
        </w:numPr>
        <w:autoSpaceDE w:val="0"/>
        <w:autoSpaceDN w:val="0"/>
        <w:adjustRightInd w:val="0"/>
        <w:spacing w:line="360" w:lineRule="auto"/>
        <w:ind w:leftChars="0"/>
        <w:rPr>
          <w:rFonts w:ascii="ヒラギノ明朝 ProN W3" w:eastAsia="ヒラギノ明朝 ProN W3" w:hAnsi="ヒラギノ明朝 ProN W3" w:cs="AppleSystemUIFont"/>
          <w:sz w:val="24"/>
          <w:szCs w:val="24"/>
          <w:lang w:val="en-US"/>
        </w:rPr>
      </w:pPr>
      <w:r>
        <w:rPr>
          <w:rFonts w:ascii="ヒラギノ明朝 ProN W3" w:eastAsia="ヒラギノ明朝 ProN W3" w:hAnsi="ヒラギノ明朝 ProN W3" w:cs="AppleSystemUIFont" w:hint="eastAsia"/>
          <w:sz w:val="24"/>
          <w:szCs w:val="24"/>
          <w:lang w:val="en-US"/>
        </w:rPr>
        <w:t>ベ</w:t>
      </w:r>
      <w:r w:rsidRPr="00045F4A">
        <w:rPr>
          <w:rFonts w:ascii="ヒラギノ明朝 ProN W3" w:eastAsia="ヒラギノ明朝 ProN W3" w:hAnsi="ヒラギノ明朝 ProN W3" w:cs="AppleSystemUIFont" w:hint="eastAsia"/>
          <w:sz w:val="24"/>
          <w:szCs w:val="24"/>
          <w:lang w:val="en-US"/>
        </w:rPr>
        <w:t>ースマップと避難時に必要となる情報のコントラストを示した</w:t>
      </w:r>
      <w:r>
        <w:rPr>
          <w:rFonts w:ascii="ヒラギノ明朝 ProN W3" w:eastAsia="ヒラギノ明朝 ProN W3" w:hAnsi="ヒラギノ明朝 ProN W3" w:cs="AppleSystemUIFont" w:hint="eastAsia"/>
          <w:sz w:val="24"/>
          <w:szCs w:val="24"/>
          <w:lang w:val="en-US"/>
        </w:rPr>
        <w:t>図</w:t>
      </w:r>
    </w:p>
    <w:p w14:paraId="1D1423B5" w14:textId="4B5DA3AA" w:rsidR="00045F4A" w:rsidRDefault="00045F4A" w:rsidP="002D4F6C">
      <w:pPr>
        <w:pStyle w:val="a5"/>
        <w:widowControl w:val="0"/>
        <w:numPr>
          <w:ilvl w:val="0"/>
          <w:numId w:val="17"/>
        </w:numPr>
        <w:autoSpaceDE w:val="0"/>
        <w:autoSpaceDN w:val="0"/>
        <w:adjustRightInd w:val="0"/>
        <w:spacing w:line="360" w:lineRule="auto"/>
        <w:ind w:leftChars="0"/>
        <w:rPr>
          <w:rFonts w:ascii="ヒラギノ明朝 ProN W3" w:eastAsia="ヒラギノ明朝 ProN W3" w:hAnsi="ヒラギノ明朝 ProN W3" w:cs="AppleSystemUIFont"/>
          <w:sz w:val="24"/>
          <w:szCs w:val="24"/>
          <w:lang w:val="en-US"/>
        </w:rPr>
      </w:pPr>
      <w:r w:rsidRPr="00045F4A">
        <w:rPr>
          <w:rFonts w:ascii="ヒラギノ明朝 ProN W3" w:eastAsia="ヒラギノ明朝 ProN W3" w:hAnsi="ヒラギノ明朝 ProN W3" w:cs="AppleSystemUIFont" w:hint="eastAsia"/>
          <w:sz w:val="24"/>
          <w:szCs w:val="24"/>
          <w:lang w:val="en-US"/>
        </w:rPr>
        <w:t>避難所の詳細表示</w:t>
      </w:r>
    </w:p>
    <w:p w14:paraId="10CDC913" w14:textId="0789C52A" w:rsidR="00045F4A" w:rsidRDefault="00045F4A" w:rsidP="002D4F6C">
      <w:pPr>
        <w:pStyle w:val="a5"/>
        <w:widowControl w:val="0"/>
        <w:numPr>
          <w:ilvl w:val="0"/>
          <w:numId w:val="17"/>
        </w:numPr>
        <w:autoSpaceDE w:val="0"/>
        <w:autoSpaceDN w:val="0"/>
        <w:adjustRightInd w:val="0"/>
        <w:spacing w:line="360" w:lineRule="auto"/>
        <w:ind w:leftChars="0"/>
        <w:rPr>
          <w:rFonts w:ascii="ヒラギノ明朝 ProN W3" w:eastAsia="ヒラギノ明朝 ProN W3" w:hAnsi="ヒラギノ明朝 ProN W3" w:cs="AppleSystemUIFont"/>
          <w:sz w:val="24"/>
          <w:szCs w:val="24"/>
          <w:lang w:val="en-US"/>
        </w:rPr>
      </w:pPr>
      <w:r w:rsidRPr="00045F4A">
        <w:rPr>
          <w:rFonts w:ascii="ヒラギノ明朝 ProN W3" w:eastAsia="ヒラギノ明朝 ProN W3" w:hAnsi="ヒラギノ明朝 ProN W3" w:cs="AppleSystemUIFont" w:hint="eastAsia"/>
          <w:sz w:val="24"/>
          <w:szCs w:val="24"/>
          <w:lang w:val="en-US"/>
        </w:rPr>
        <w:t>3D標高に陰影起伏図をオーバーレイした表現</w:t>
      </w:r>
    </w:p>
    <w:p w14:paraId="6600D95C" w14:textId="1634ED8C" w:rsidR="00045F4A" w:rsidRDefault="00045F4A" w:rsidP="002D4F6C">
      <w:pPr>
        <w:pStyle w:val="a5"/>
        <w:widowControl w:val="0"/>
        <w:numPr>
          <w:ilvl w:val="0"/>
          <w:numId w:val="17"/>
        </w:numPr>
        <w:autoSpaceDE w:val="0"/>
        <w:autoSpaceDN w:val="0"/>
        <w:adjustRightInd w:val="0"/>
        <w:spacing w:line="360" w:lineRule="auto"/>
        <w:ind w:leftChars="0"/>
        <w:rPr>
          <w:rFonts w:ascii="ヒラギノ明朝 ProN W3" w:eastAsia="ヒラギノ明朝 ProN W3" w:hAnsi="ヒラギノ明朝 ProN W3" w:cs="AppleSystemUIFont"/>
          <w:sz w:val="24"/>
          <w:szCs w:val="24"/>
          <w:lang w:val="en-US"/>
        </w:rPr>
      </w:pPr>
      <w:r w:rsidRPr="00045F4A">
        <w:rPr>
          <w:rFonts w:ascii="ヒラギノ明朝 ProN W3" w:eastAsia="ヒラギノ明朝 ProN W3" w:hAnsi="ヒラギノ明朝 ProN W3" w:cs="AppleSystemUIFont" w:hint="eastAsia"/>
          <w:sz w:val="24"/>
          <w:szCs w:val="24"/>
          <w:lang w:val="en-US"/>
        </w:rPr>
        <w:t>システム消費電力の計測の構成図</w:t>
      </w:r>
    </w:p>
    <w:p w14:paraId="43ED5B56" w14:textId="20AC89F3" w:rsidR="00045F4A" w:rsidRDefault="00045F4A" w:rsidP="002D4F6C">
      <w:pPr>
        <w:pStyle w:val="a5"/>
        <w:widowControl w:val="0"/>
        <w:numPr>
          <w:ilvl w:val="0"/>
          <w:numId w:val="17"/>
        </w:numPr>
        <w:autoSpaceDE w:val="0"/>
        <w:autoSpaceDN w:val="0"/>
        <w:adjustRightInd w:val="0"/>
        <w:spacing w:line="360" w:lineRule="auto"/>
        <w:ind w:leftChars="0"/>
        <w:rPr>
          <w:rFonts w:ascii="ヒラギノ明朝 ProN W3" w:eastAsia="ヒラギノ明朝 ProN W3" w:hAnsi="ヒラギノ明朝 ProN W3" w:cs="AppleSystemUIFont"/>
          <w:sz w:val="24"/>
          <w:szCs w:val="24"/>
          <w:lang w:val="en-US"/>
        </w:rPr>
      </w:pPr>
      <w:r w:rsidRPr="00045F4A">
        <w:rPr>
          <w:rFonts w:ascii="ヒラギノ明朝 ProN W3" w:eastAsia="ヒラギノ明朝 ProN W3" w:hAnsi="ヒラギノ明朝 ProN W3" w:cs="AppleSystemUIFont" w:hint="eastAsia"/>
          <w:sz w:val="24"/>
          <w:szCs w:val="24"/>
          <w:lang w:val="en-US"/>
        </w:rPr>
        <w:t>消費電力の計測</w:t>
      </w:r>
    </w:p>
    <w:p w14:paraId="696F01B1" w14:textId="0608F506" w:rsidR="00E05516" w:rsidRDefault="00045F4A" w:rsidP="002D4F6C">
      <w:pPr>
        <w:pStyle w:val="a5"/>
        <w:widowControl w:val="0"/>
        <w:numPr>
          <w:ilvl w:val="0"/>
          <w:numId w:val="17"/>
        </w:numPr>
        <w:autoSpaceDE w:val="0"/>
        <w:autoSpaceDN w:val="0"/>
        <w:adjustRightInd w:val="0"/>
        <w:spacing w:line="360" w:lineRule="auto"/>
        <w:ind w:leftChars="0"/>
        <w:rPr>
          <w:rFonts w:ascii="ヒラギノ明朝 ProN W3" w:eastAsia="ヒラギノ明朝 ProN W3" w:hAnsi="ヒラギノ明朝 ProN W3" w:cs="AppleSystemUIFont"/>
          <w:sz w:val="24"/>
          <w:szCs w:val="24"/>
          <w:lang w:val="en-US"/>
        </w:rPr>
      </w:pPr>
      <w:r w:rsidRPr="00045F4A">
        <w:rPr>
          <w:rFonts w:ascii="ヒラギノ明朝 ProN W3" w:eastAsia="ヒラギノ明朝 ProN W3" w:hAnsi="ヒラギノ明朝 ProN W3" w:cs="AppleSystemUIFont" w:hint="eastAsia"/>
          <w:sz w:val="24"/>
          <w:szCs w:val="24"/>
          <w:lang w:val="en-US"/>
        </w:rPr>
        <w:t>検証環境の概略図</w:t>
      </w:r>
    </w:p>
    <w:p w14:paraId="0F50F783" w14:textId="2B7D6E9B" w:rsidR="00E05516" w:rsidRDefault="00E05516" w:rsidP="002D4F6C">
      <w:pPr>
        <w:pStyle w:val="a5"/>
        <w:widowControl w:val="0"/>
        <w:numPr>
          <w:ilvl w:val="0"/>
          <w:numId w:val="17"/>
        </w:numPr>
        <w:autoSpaceDE w:val="0"/>
        <w:autoSpaceDN w:val="0"/>
        <w:adjustRightInd w:val="0"/>
        <w:spacing w:line="360" w:lineRule="auto"/>
        <w:ind w:leftChars="0"/>
        <w:rPr>
          <w:rFonts w:ascii="ヒラギノ明朝 ProN W3" w:eastAsia="ヒラギノ明朝 ProN W3" w:hAnsi="ヒラギノ明朝 ProN W3" w:cs="AppleSystemUIFont"/>
          <w:sz w:val="24"/>
          <w:szCs w:val="24"/>
          <w:lang w:val="en-US"/>
        </w:rPr>
      </w:pPr>
      <w:r w:rsidRPr="00E05516">
        <w:rPr>
          <w:rFonts w:ascii="ヒラギノ明朝 ProN W3" w:eastAsia="ヒラギノ明朝 ProN W3" w:hAnsi="ヒラギノ明朝 ProN W3" w:cs="AppleSystemUIFont" w:hint="eastAsia"/>
          <w:sz w:val="24"/>
          <w:szCs w:val="24"/>
          <w:lang w:val="en-US"/>
        </w:rPr>
        <w:t>ネットワークスロットリングと CPU ストロットリングの設定</w:t>
      </w:r>
    </w:p>
    <w:p w14:paraId="5555FCFD" w14:textId="77777777" w:rsidR="00E05516" w:rsidRDefault="00E05516" w:rsidP="002D4F6C">
      <w:pPr>
        <w:pStyle w:val="a5"/>
        <w:widowControl w:val="0"/>
        <w:numPr>
          <w:ilvl w:val="0"/>
          <w:numId w:val="17"/>
        </w:numPr>
        <w:autoSpaceDE w:val="0"/>
        <w:autoSpaceDN w:val="0"/>
        <w:adjustRightInd w:val="0"/>
        <w:spacing w:line="360" w:lineRule="auto"/>
        <w:ind w:leftChars="0"/>
        <w:rPr>
          <w:rFonts w:ascii="ヒラギノ明朝 ProN W3" w:eastAsia="ヒラギノ明朝 ProN W3" w:hAnsi="ヒラギノ明朝 ProN W3" w:cs="AppleSystemUIFont"/>
          <w:sz w:val="24"/>
          <w:szCs w:val="24"/>
          <w:lang w:val="en-US"/>
        </w:rPr>
      </w:pPr>
      <w:r w:rsidRPr="00E05516">
        <w:rPr>
          <w:rFonts w:ascii="ヒラギノ明朝 ProN W3" w:eastAsia="ヒラギノ明朝 ProN W3" w:hAnsi="ヒラギノ明朝 ProN W3" w:cs="AppleSystemUIFont" w:hint="eastAsia"/>
          <w:sz w:val="24"/>
          <w:szCs w:val="24"/>
          <w:lang w:val="en-US"/>
        </w:rPr>
        <w:t>Performance Insightsでの計測</w:t>
      </w:r>
      <w:r>
        <w:rPr>
          <w:rFonts w:ascii="ヒラギノ明朝 ProN W3" w:eastAsia="ヒラギノ明朝 ProN W3" w:hAnsi="ヒラギノ明朝 ProN W3" w:cs="AppleSystemUIFont" w:hint="eastAsia"/>
          <w:sz w:val="24"/>
          <w:szCs w:val="24"/>
          <w:lang w:val="en-US"/>
        </w:rPr>
        <w:t>結果</w:t>
      </w:r>
    </w:p>
    <w:p w14:paraId="0672C4B6" w14:textId="77777777" w:rsidR="00E05516" w:rsidRDefault="00E05516" w:rsidP="002D4F6C">
      <w:pPr>
        <w:pStyle w:val="a5"/>
        <w:widowControl w:val="0"/>
        <w:numPr>
          <w:ilvl w:val="0"/>
          <w:numId w:val="17"/>
        </w:numPr>
        <w:autoSpaceDE w:val="0"/>
        <w:autoSpaceDN w:val="0"/>
        <w:adjustRightInd w:val="0"/>
        <w:spacing w:line="360" w:lineRule="auto"/>
        <w:ind w:leftChars="0"/>
        <w:rPr>
          <w:rFonts w:ascii="ヒラギノ明朝 ProN W3" w:eastAsia="ヒラギノ明朝 ProN W3" w:hAnsi="ヒラギノ明朝 ProN W3" w:cs="AppleSystemUIFont"/>
          <w:sz w:val="24"/>
          <w:szCs w:val="24"/>
          <w:lang w:val="en-US"/>
        </w:rPr>
      </w:pPr>
      <w:r w:rsidRPr="00E05516">
        <w:rPr>
          <w:rFonts w:ascii="ヒラギノ明朝 ProN W3" w:eastAsia="ヒラギノ明朝 ProN W3" w:hAnsi="ヒラギノ明朝 ProN W3" w:cs="AppleSystemUIFont" w:hint="eastAsia"/>
          <w:sz w:val="24"/>
          <w:szCs w:val="24"/>
          <w:lang w:val="en-US"/>
        </w:rPr>
        <w:t>検証フロー</w:t>
      </w:r>
      <w:r>
        <w:rPr>
          <w:rFonts w:ascii="ヒラギノ明朝 ProN W3" w:eastAsia="ヒラギノ明朝 ProN W3" w:hAnsi="ヒラギノ明朝 ProN W3" w:cs="AppleSystemUIFont" w:hint="eastAsia"/>
          <w:sz w:val="24"/>
          <w:szCs w:val="24"/>
          <w:lang w:val="en-US"/>
        </w:rPr>
        <w:t>図</w:t>
      </w:r>
    </w:p>
    <w:p w14:paraId="2064D44B" w14:textId="77777777" w:rsidR="00E05516" w:rsidRDefault="00E05516" w:rsidP="002D4F6C">
      <w:pPr>
        <w:pStyle w:val="a5"/>
        <w:widowControl w:val="0"/>
        <w:numPr>
          <w:ilvl w:val="0"/>
          <w:numId w:val="17"/>
        </w:numPr>
        <w:autoSpaceDE w:val="0"/>
        <w:autoSpaceDN w:val="0"/>
        <w:adjustRightInd w:val="0"/>
        <w:spacing w:line="360" w:lineRule="auto"/>
        <w:ind w:leftChars="0"/>
        <w:rPr>
          <w:rFonts w:ascii="ヒラギノ明朝 ProN W3" w:eastAsia="ヒラギノ明朝 ProN W3" w:hAnsi="ヒラギノ明朝 ProN W3" w:cs="AppleSystemUIFont"/>
          <w:sz w:val="24"/>
          <w:szCs w:val="24"/>
          <w:lang w:val="en-US"/>
        </w:rPr>
      </w:pPr>
      <w:r w:rsidRPr="00E05516">
        <w:rPr>
          <w:rFonts w:ascii="ヒラギノ明朝 ProN W3" w:eastAsia="ヒラギノ明朝 ProN W3" w:hAnsi="ヒラギノ明朝 ProN W3" w:cs="AppleSystemUIFont" w:hint="eastAsia"/>
          <w:sz w:val="24"/>
          <w:szCs w:val="24"/>
          <w:lang w:val="en-US"/>
        </w:rPr>
        <w:t>参加者が閲覧した 2D マップと 3D マップ</w:t>
      </w:r>
    </w:p>
    <w:p w14:paraId="07DA0234" w14:textId="77777777" w:rsidR="00E05516" w:rsidRDefault="00E05516" w:rsidP="002D4F6C">
      <w:pPr>
        <w:pStyle w:val="a5"/>
        <w:widowControl w:val="0"/>
        <w:numPr>
          <w:ilvl w:val="0"/>
          <w:numId w:val="17"/>
        </w:numPr>
        <w:autoSpaceDE w:val="0"/>
        <w:autoSpaceDN w:val="0"/>
        <w:adjustRightInd w:val="0"/>
        <w:spacing w:line="360" w:lineRule="auto"/>
        <w:ind w:leftChars="0"/>
        <w:rPr>
          <w:rFonts w:ascii="ヒラギノ明朝 ProN W3" w:eastAsia="ヒラギノ明朝 ProN W3" w:hAnsi="ヒラギノ明朝 ProN W3" w:cs="AppleSystemUIFont"/>
          <w:sz w:val="24"/>
          <w:szCs w:val="24"/>
          <w:lang w:val="en-US"/>
        </w:rPr>
      </w:pPr>
      <w:r w:rsidRPr="00E05516">
        <w:rPr>
          <w:rFonts w:ascii="ヒラギノ明朝 ProN W3" w:eastAsia="ヒラギノ明朝 ProN W3" w:hAnsi="ヒラギノ明朝 ProN W3" w:cs="AppleSystemUIFont" w:hint="eastAsia"/>
          <w:sz w:val="24"/>
          <w:szCs w:val="24"/>
          <w:lang w:val="en-US"/>
        </w:rPr>
        <w:t>質問事項一覧</w:t>
      </w:r>
    </w:p>
    <w:p w14:paraId="3EBE20F6" w14:textId="77777777" w:rsidR="00E05516" w:rsidRDefault="00E05516" w:rsidP="002D4F6C">
      <w:pPr>
        <w:pStyle w:val="a5"/>
        <w:widowControl w:val="0"/>
        <w:numPr>
          <w:ilvl w:val="0"/>
          <w:numId w:val="17"/>
        </w:numPr>
        <w:autoSpaceDE w:val="0"/>
        <w:autoSpaceDN w:val="0"/>
        <w:adjustRightInd w:val="0"/>
        <w:spacing w:line="360" w:lineRule="auto"/>
        <w:ind w:leftChars="0"/>
        <w:rPr>
          <w:rFonts w:ascii="ヒラギノ明朝 ProN W3" w:eastAsia="ヒラギノ明朝 ProN W3" w:hAnsi="ヒラギノ明朝 ProN W3" w:cs="AppleSystemUIFont"/>
          <w:sz w:val="24"/>
          <w:szCs w:val="24"/>
          <w:lang w:val="en-US"/>
        </w:rPr>
      </w:pPr>
      <w:r w:rsidRPr="00E05516">
        <w:rPr>
          <w:rFonts w:ascii="ヒラギノ明朝 ProN W3" w:eastAsia="ヒラギノ明朝 ProN W3" w:hAnsi="ヒラギノ明朝 ProN W3" w:cs="AppleSystemUIFont" w:hint="eastAsia"/>
          <w:sz w:val="24"/>
          <w:szCs w:val="24"/>
          <w:lang w:val="en-US"/>
        </w:rPr>
        <w:t>参加者の職業比率</w:t>
      </w:r>
    </w:p>
    <w:p w14:paraId="6AE5EB29" w14:textId="77777777" w:rsidR="00E05516" w:rsidRDefault="00E05516" w:rsidP="002D4F6C">
      <w:pPr>
        <w:pStyle w:val="a5"/>
        <w:widowControl w:val="0"/>
        <w:numPr>
          <w:ilvl w:val="0"/>
          <w:numId w:val="17"/>
        </w:numPr>
        <w:autoSpaceDE w:val="0"/>
        <w:autoSpaceDN w:val="0"/>
        <w:adjustRightInd w:val="0"/>
        <w:spacing w:line="360" w:lineRule="auto"/>
        <w:ind w:leftChars="0"/>
        <w:rPr>
          <w:rFonts w:ascii="ヒラギノ明朝 ProN W3" w:eastAsia="ヒラギノ明朝 ProN W3" w:hAnsi="ヒラギノ明朝 ProN W3" w:cs="AppleSystemUIFont"/>
          <w:sz w:val="24"/>
          <w:szCs w:val="24"/>
          <w:lang w:val="en-US"/>
        </w:rPr>
      </w:pPr>
      <w:r w:rsidRPr="00E05516">
        <w:rPr>
          <w:rFonts w:ascii="ヒラギノ明朝 ProN W3" w:eastAsia="ヒラギノ明朝 ProN W3" w:hAnsi="ヒラギノ明朝 ProN W3" w:cs="AppleSystemUIFont" w:hint="eastAsia"/>
          <w:sz w:val="24"/>
          <w:szCs w:val="24"/>
          <w:lang w:val="en-US"/>
        </w:rPr>
        <w:t>どのような頻度でデジタル地図を利用しますか？に対する回答</w:t>
      </w:r>
    </w:p>
    <w:p w14:paraId="557FFE32" w14:textId="77777777" w:rsidR="001C2E60" w:rsidRDefault="00E05516" w:rsidP="002D4F6C">
      <w:pPr>
        <w:pStyle w:val="a5"/>
        <w:widowControl w:val="0"/>
        <w:numPr>
          <w:ilvl w:val="0"/>
          <w:numId w:val="17"/>
        </w:numPr>
        <w:autoSpaceDE w:val="0"/>
        <w:autoSpaceDN w:val="0"/>
        <w:adjustRightInd w:val="0"/>
        <w:spacing w:line="360" w:lineRule="auto"/>
        <w:ind w:leftChars="0"/>
        <w:rPr>
          <w:rFonts w:ascii="ヒラギノ明朝 ProN W3" w:eastAsia="ヒラギノ明朝 ProN W3" w:hAnsi="ヒラギノ明朝 ProN W3" w:cs="AppleSystemUIFont"/>
          <w:sz w:val="24"/>
          <w:szCs w:val="24"/>
          <w:lang w:val="en-US"/>
        </w:rPr>
      </w:pPr>
      <w:r w:rsidRPr="00E05516">
        <w:rPr>
          <w:rFonts w:ascii="ヒラギノ明朝 ProN W3" w:eastAsia="ヒラギノ明朝 ProN W3" w:hAnsi="ヒラギノ明朝 ProN W3" w:cs="AppleSystemUIFont" w:hint="eastAsia"/>
          <w:sz w:val="24"/>
          <w:szCs w:val="24"/>
          <w:lang w:val="en-US"/>
        </w:rPr>
        <w:t>どのような頻度でハザードマップを閲覧しますか？に対する回答</w:t>
      </w:r>
    </w:p>
    <w:p w14:paraId="148B1B34" w14:textId="77777777" w:rsidR="001C2E60" w:rsidRDefault="001C2E60" w:rsidP="002D4F6C">
      <w:pPr>
        <w:pStyle w:val="a5"/>
        <w:widowControl w:val="0"/>
        <w:numPr>
          <w:ilvl w:val="0"/>
          <w:numId w:val="17"/>
        </w:numPr>
        <w:autoSpaceDE w:val="0"/>
        <w:autoSpaceDN w:val="0"/>
        <w:adjustRightInd w:val="0"/>
        <w:spacing w:line="360" w:lineRule="auto"/>
        <w:ind w:leftChars="0"/>
        <w:rPr>
          <w:rFonts w:ascii="ヒラギノ明朝 ProN W3" w:eastAsia="ヒラギノ明朝 ProN W3" w:hAnsi="ヒラギノ明朝 ProN W3" w:cs="AppleSystemUIFont"/>
          <w:sz w:val="24"/>
          <w:szCs w:val="24"/>
          <w:lang w:val="en-US"/>
        </w:rPr>
      </w:pPr>
      <w:proofErr w:type="spellStart"/>
      <w:r w:rsidRPr="001C2E60">
        <w:rPr>
          <w:rFonts w:ascii="ヒラギノ明朝 ProN W3" w:eastAsia="ヒラギノ明朝 ProN W3" w:hAnsi="ヒラギノ明朝 ProN W3" w:cs="AppleSystemUIFont" w:hint="eastAsia"/>
          <w:sz w:val="24"/>
          <w:szCs w:val="24"/>
          <w:lang w:val="en-US"/>
        </w:rPr>
        <w:t>CheckIfDown</w:t>
      </w:r>
      <w:proofErr w:type="spellEnd"/>
      <w:r w:rsidRPr="001C2E60">
        <w:rPr>
          <w:rFonts w:ascii="ヒラギノ明朝 ProN W3" w:eastAsia="ヒラギノ明朝 ProN W3" w:hAnsi="ヒラギノ明朝 ProN W3" w:cs="AppleSystemUIFont" w:hint="eastAsia"/>
          <w:sz w:val="24"/>
          <w:szCs w:val="24"/>
          <w:lang w:val="en-US"/>
        </w:rPr>
        <w:t xml:space="preserve"> にて輪島市 津波ハザードマップにアクセスした時の分析結果</w:t>
      </w:r>
    </w:p>
    <w:p w14:paraId="2D79B315" w14:textId="77777777" w:rsidR="001C2E60" w:rsidRDefault="001C2E60" w:rsidP="002D4F6C">
      <w:pPr>
        <w:pStyle w:val="a5"/>
        <w:widowControl w:val="0"/>
        <w:numPr>
          <w:ilvl w:val="0"/>
          <w:numId w:val="17"/>
        </w:numPr>
        <w:autoSpaceDE w:val="0"/>
        <w:autoSpaceDN w:val="0"/>
        <w:adjustRightInd w:val="0"/>
        <w:spacing w:line="360" w:lineRule="auto"/>
        <w:ind w:leftChars="0"/>
        <w:rPr>
          <w:rFonts w:ascii="ヒラギノ明朝 ProN W3" w:eastAsia="ヒラギノ明朝 ProN W3" w:hAnsi="ヒラギノ明朝 ProN W3" w:cs="AppleSystemUIFont"/>
          <w:sz w:val="24"/>
          <w:szCs w:val="24"/>
          <w:lang w:val="en-US"/>
        </w:rPr>
      </w:pPr>
      <w:proofErr w:type="spellStart"/>
      <w:r w:rsidRPr="001C2E60">
        <w:rPr>
          <w:rFonts w:ascii="ヒラギノ明朝 ProN W3" w:eastAsia="ヒラギノ明朝 ProN W3" w:hAnsi="ヒラギノ明朝 ProN W3" w:cs="AppleSystemUIFont" w:hint="eastAsia"/>
          <w:sz w:val="24"/>
          <w:szCs w:val="24"/>
          <w:lang w:val="en-US"/>
        </w:rPr>
        <w:t>CheckIfDown</w:t>
      </w:r>
      <w:proofErr w:type="spellEnd"/>
      <w:r w:rsidRPr="001C2E60">
        <w:rPr>
          <w:rFonts w:ascii="ヒラギノ明朝 ProN W3" w:eastAsia="ヒラギノ明朝 ProN W3" w:hAnsi="ヒラギノ明朝 ProN W3" w:cs="AppleSystemUIFont" w:hint="eastAsia"/>
          <w:sz w:val="24"/>
          <w:szCs w:val="24"/>
          <w:lang w:val="en-US"/>
        </w:rPr>
        <w:t xml:space="preserve"> にて珠洲市 津波ハザードマップにアクセスした時の分析結果</w:t>
      </w:r>
    </w:p>
    <w:p w14:paraId="375656D5" w14:textId="77777777" w:rsidR="001C2E60" w:rsidRDefault="001C2E60" w:rsidP="002D4F6C">
      <w:pPr>
        <w:pStyle w:val="a5"/>
        <w:widowControl w:val="0"/>
        <w:numPr>
          <w:ilvl w:val="0"/>
          <w:numId w:val="17"/>
        </w:numPr>
        <w:autoSpaceDE w:val="0"/>
        <w:autoSpaceDN w:val="0"/>
        <w:adjustRightInd w:val="0"/>
        <w:spacing w:line="360" w:lineRule="auto"/>
        <w:ind w:leftChars="0"/>
        <w:rPr>
          <w:rFonts w:ascii="ヒラギノ明朝 ProN W3" w:eastAsia="ヒラギノ明朝 ProN W3" w:hAnsi="ヒラギノ明朝 ProN W3" w:cs="AppleSystemUIFont"/>
          <w:sz w:val="24"/>
          <w:szCs w:val="24"/>
          <w:lang w:val="en-US"/>
        </w:rPr>
      </w:pPr>
      <w:r w:rsidRPr="001C2E60">
        <w:rPr>
          <w:rFonts w:ascii="ヒラギノ明朝 ProN W3" w:eastAsia="ヒラギノ明朝 ProN W3" w:hAnsi="ヒラギノ明朝 ProN W3" w:cs="AppleSystemUIFont" w:hint="eastAsia"/>
          <w:sz w:val="24"/>
          <w:szCs w:val="24"/>
          <w:lang w:val="en-US"/>
        </w:rPr>
        <w:t>Project PLATEAU（国土交通省） 『高度な浸水シミュレーション』から引用</w:t>
      </w:r>
      <w:r w:rsidRPr="001C2E60">
        <w:rPr>
          <w:rFonts w:ascii="ヒラギノ明朝 ProN W3" w:eastAsia="ヒラギノ明朝 ProN W3" w:hAnsi="ヒラギノ明朝 ProN W3" w:cs="AppleSystemUIFont" w:hint="eastAsia"/>
          <w:sz w:val="24"/>
          <w:szCs w:val="24"/>
          <w:lang w:val="en-US"/>
        </w:rPr>
        <w:lastRenderedPageBreak/>
        <w:t>（URL: https://www.mlit.go.jp/plateau/use-case/uc22-009/ ）</w:t>
      </w:r>
    </w:p>
    <w:p w14:paraId="00000044" w14:textId="4A77D364" w:rsidR="00387CDC" w:rsidRPr="00387CDC" w:rsidRDefault="001C2E60" w:rsidP="002D4F6C">
      <w:pPr>
        <w:pStyle w:val="a5"/>
        <w:widowControl w:val="0"/>
        <w:numPr>
          <w:ilvl w:val="0"/>
          <w:numId w:val="17"/>
        </w:numPr>
        <w:autoSpaceDE w:val="0"/>
        <w:autoSpaceDN w:val="0"/>
        <w:adjustRightInd w:val="0"/>
        <w:spacing w:line="360" w:lineRule="auto"/>
        <w:ind w:leftChars="0"/>
        <w:rPr>
          <w:rFonts w:ascii="ヒラギノ明朝 ProN W3" w:eastAsia="ヒラギノ明朝 ProN W3" w:hAnsi="ヒラギノ明朝 ProN W3" w:cs="AppleSystemUIFont" w:hint="eastAsia"/>
          <w:sz w:val="24"/>
          <w:szCs w:val="24"/>
          <w:lang w:val="en-US"/>
        </w:rPr>
        <w:sectPr w:rsidR="00387CDC" w:rsidRPr="00387CDC" w:rsidSect="004858A7">
          <w:footerReference w:type="default" r:id="rId9"/>
          <w:footerReference w:type="first" r:id="rId10"/>
          <w:pgSz w:w="11909" w:h="16834"/>
          <w:pgMar w:top="1700" w:right="1417" w:bottom="1417" w:left="1417" w:header="720" w:footer="720" w:gutter="0"/>
          <w:cols w:space="720" w:equalWidth="0">
            <w:col w:w="9070" w:space="0"/>
          </w:cols>
        </w:sectPr>
      </w:pPr>
      <w:r w:rsidRPr="001C2E60">
        <w:rPr>
          <w:rFonts w:ascii="ヒラギノ明朝 ProN W3" w:eastAsia="ヒラギノ明朝 ProN W3" w:hAnsi="ヒラギノ明朝 ProN W3" w:cs="AppleSystemUIFont" w:hint="eastAsia"/>
          <w:sz w:val="24"/>
          <w:szCs w:val="24"/>
          <w:lang w:val="en-US"/>
        </w:rPr>
        <w:t>Project PLATEAU（国土交通省） 『住民個人の避難行動立案支援ツール』から引用（URL: https://www.mlit.go.jp/plateau/use-case/uc22-041/</w:t>
      </w:r>
      <w:r w:rsidR="00387CDC" w:rsidRPr="00387CDC">
        <w:rPr>
          <w:rFonts w:ascii="ヒラギノ明朝 ProN W3" w:eastAsia="ヒラギノ明朝 ProN W3" w:hAnsi="ヒラギノ明朝 ProN W3" w:cs="AppleSystemUIFont"/>
          <w:sz w:val="24"/>
          <w:szCs w:val="24"/>
          <w:lang w:val="en-US"/>
        </w:rPr>
        <w:br/>
      </w:r>
    </w:p>
    <w:p w14:paraId="00000045" w14:textId="77777777" w:rsidR="001265C1" w:rsidRPr="001C2E60" w:rsidRDefault="001265C1">
      <w:pPr>
        <w:rPr>
          <w:rFonts w:ascii="HiraMinProN-W3" w:eastAsia="HiraMinProN-W3" w:hAnsi="HiraMinProN-W3" w:cs="HiraMinProN-W3"/>
          <w:sz w:val="28"/>
          <w:szCs w:val="28"/>
          <w:lang w:val="en-US"/>
        </w:rPr>
        <w:sectPr w:rsidR="001265C1" w:rsidRPr="001C2E60" w:rsidSect="004858A7">
          <w:pgSz w:w="11909" w:h="16834"/>
          <w:pgMar w:top="1700" w:right="1417" w:bottom="1417" w:left="1417" w:header="720" w:footer="720" w:gutter="0"/>
          <w:cols w:space="720" w:equalWidth="0">
            <w:col w:w="9070" w:space="0"/>
          </w:cols>
        </w:sectPr>
      </w:pPr>
    </w:p>
    <w:p w14:paraId="00000046" w14:textId="77777777" w:rsidR="001265C1" w:rsidRDefault="00000000">
      <w:pPr>
        <w:rPr>
          <w:rFonts w:ascii="HiraMinProN-W3" w:eastAsia="HiraMinProN-W3" w:hAnsi="HiraMinProN-W3" w:cs="HiraMinProN-W3"/>
        </w:rPr>
      </w:pPr>
      <w:r>
        <w:rPr>
          <w:rFonts w:ascii="HiraMinProN-W3" w:eastAsia="HiraMinProN-W3" w:hAnsi="HiraMinProN-W3" w:cs="HiraMinProN-W3"/>
          <w:sz w:val="28"/>
          <w:szCs w:val="28"/>
        </w:rPr>
        <w:t>1.序章</w:t>
      </w:r>
      <w:r>
        <w:rPr>
          <w:rFonts w:ascii="HiraMinProN-W3" w:eastAsia="HiraMinProN-W3" w:hAnsi="HiraMinProN-W3" w:cs="HiraMinProN-W3"/>
          <w:sz w:val="34"/>
          <w:szCs w:val="34"/>
        </w:rPr>
        <w:br/>
      </w:r>
    </w:p>
    <w:p w14:paraId="00000047" w14:textId="77777777" w:rsidR="001265C1" w:rsidRDefault="00000000">
      <w:pPr>
        <w:spacing w:line="384" w:lineRule="auto"/>
        <w:rPr>
          <w:rFonts w:ascii="HiraMinProN-W3" w:eastAsia="HiraMinProN-W3" w:hAnsi="HiraMinProN-W3" w:cs="HiraMinProN-W3"/>
        </w:rPr>
      </w:pPr>
      <w:r>
        <w:rPr>
          <w:rFonts w:ascii="HiraMinProN-W3" w:eastAsia="HiraMinProN-W3" w:hAnsi="HiraMinProN-W3" w:cs="HiraMinProN-W3"/>
        </w:rPr>
        <w:t>本章では背景、問題意識を明らかにするとともに、目的、研究意義について述べ、本研究の概要と構成について説明する。</w:t>
      </w:r>
    </w:p>
    <w:p w14:paraId="00000048" w14:textId="77777777" w:rsidR="001265C1" w:rsidRDefault="001265C1">
      <w:pPr>
        <w:spacing w:line="384" w:lineRule="auto"/>
        <w:rPr>
          <w:rFonts w:ascii="HiraMinProN-W3" w:eastAsia="HiraMinProN-W3" w:hAnsi="HiraMinProN-W3" w:cs="HiraMinProN-W3"/>
        </w:rPr>
      </w:pPr>
    </w:p>
    <w:p w14:paraId="00000049" w14:textId="77777777" w:rsidR="001265C1" w:rsidRDefault="00000000">
      <w:pPr>
        <w:rPr>
          <w:rFonts w:ascii="HiraMinProN-W3" w:eastAsia="HiraMinProN-W3" w:hAnsi="HiraMinProN-W3" w:cs="HiraMinProN-W3"/>
          <w:sz w:val="28"/>
          <w:szCs w:val="28"/>
        </w:rPr>
      </w:pPr>
      <w:r>
        <w:rPr>
          <w:rFonts w:ascii="HiraMinProN-W3" w:eastAsia="HiraMinProN-W3" w:hAnsi="HiraMinProN-W3" w:cs="HiraMinProN-W3"/>
          <w:sz w:val="28"/>
          <w:szCs w:val="28"/>
        </w:rPr>
        <w:t>1.1 本研究の背景</w:t>
      </w:r>
    </w:p>
    <w:p w14:paraId="0000004A" w14:textId="77777777" w:rsidR="001265C1" w:rsidRDefault="001265C1">
      <w:pPr>
        <w:rPr>
          <w:rFonts w:ascii="HiraMinProN-W3" w:eastAsia="HiraMinProN-W3" w:hAnsi="HiraMinProN-W3" w:cs="HiraMinProN-W3"/>
        </w:rPr>
      </w:pPr>
    </w:p>
    <w:p w14:paraId="0000004B" w14:textId="77777777" w:rsidR="001265C1" w:rsidRDefault="00000000">
      <w:pPr>
        <w:spacing w:line="384" w:lineRule="auto"/>
        <w:rPr>
          <w:rFonts w:ascii="HiraMinProN-W3" w:eastAsia="HiraMinProN-W3" w:hAnsi="HiraMinProN-W3" w:cs="HiraMinProN-W3"/>
        </w:rPr>
      </w:pPr>
      <w:r>
        <w:rPr>
          <w:rFonts w:ascii="HiraMinProN-W3" w:eastAsia="HiraMinProN-W3" w:hAnsi="HiraMinProN-W3" w:cs="HiraMinProN-W3"/>
        </w:rPr>
        <w:t>近年、自然災害が多発するなかで、市民の避難を適切にかつ安全に実施することは極めて重要な点である。特に洪水災害においては、2005 年の水防法改正により浸水想定区域の指定を受けた市町村は市民に対して、洪水予測の公表が義務付けられた。また、2005 年から 2009 年に洪水ハザードマップ作成に対する国庫補助制度が策定されたことを契機にハザードマップの普及は進んだ（榎村,2012）。各自治体の Web ページにおいて pdf データでの提供や自治体が主導となり各世帯への紙のハザードマップの配布のみならず、国土地理院が国土交通省水管理・国土保全局と協力して提供する「国土交通省ハザードマップポータルサイト」をはじめとした Web 上でインタラクティブに災害情報を伝えるハザードマップも存在する（泉谷,2020）。Web 媒体でハザードマップの閲覧が可能になることで、広域を網羅したハザードマップの作成、各レイヤ情報の表示・非表示が可能となり、多くの情報を盛り込んでもインター</w:t>
      </w:r>
      <w:r>
        <w:rPr>
          <w:rFonts w:ascii="HiraMinProN-W3" w:eastAsia="HiraMinProN-W3" w:hAnsi="HiraMinProN-W3" w:cs="HiraMinProN-W3"/>
        </w:rPr>
        <w:t>フェイスが雑多で見づらくならない、ピンチイン・アウトが可能となり詳細な地図情報を表示できるようになる等の pdf、紙媒体でのハザードマップの表現の限界を克服している。</w:t>
      </w:r>
    </w:p>
    <w:p w14:paraId="0000004C" w14:textId="77777777" w:rsidR="001265C1" w:rsidRDefault="001265C1">
      <w:pPr>
        <w:spacing w:line="384" w:lineRule="auto"/>
        <w:rPr>
          <w:rFonts w:ascii="HiraMinProN-W3" w:eastAsia="HiraMinProN-W3" w:hAnsi="HiraMinProN-W3" w:cs="HiraMinProN-W3"/>
        </w:rPr>
      </w:pPr>
    </w:p>
    <w:p w14:paraId="0000004D" w14:textId="77777777" w:rsidR="001265C1" w:rsidRDefault="00000000">
      <w:pPr>
        <w:rPr>
          <w:rFonts w:ascii="HiraMinProN-W3" w:eastAsia="HiraMinProN-W3" w:hAnsi="HiraMinProN-W3" w:cs="HiraMinProN-W3"/>
          <w:sz w:val="28"/>
          <w:szCs w:val="28"/>
        </w:rPr>
      </w:pPr>
      <w:r>
        <w:rPr>
          <w:rFonts w:ascii="HiraMinProN-W3" w:eastAsia="HiraMinProN-W3" w:hAnsi="HiraMinProN-W3" w:cs="HiraMinProN-W3"/>
          <w:sz w:val="28"/>
          <w:szCs w:val="28"/>
        </w:rPr>
        <w:t>1.2 本研究における問題意識</w:t>
      </w:r>
    </w:p>
    <w:p w14:paraId="0000004E" w14:textId="77777777" w:rsidR="001265C1" w:rsidRDefault="001265C1">
      <w:pPr>
        <w:rPr>
          <w:rFonts w:ascii="HiraMinProN-W3" w:eastAsia="HiraMinProN-W3" w:hAnsi="HiraMinProN-W3" w:cs="HiraMinProN-W3"/>
          <w:sz w:val="28"/>
          <w:szCs w:val="28"/>
        </w:rPr>
      </w:pPr>
    </w:p>
    <w:p w14:paraId="0000004F" w14:textId="77777777" w:rsidR="001265C1" w:rsidRDefault="00000000">
      <w:pPr>
        <w:spacing w:line="384" w:lineRule="auto"/>
        <w:rPr>
          <w:rFonts w:ascii="HiraMinProN-W3" w:eastAsia="HiraMinProN-W3" w:hAnsi="HiraMinProN-W3" w:cs="HiraMinProN-W3"/>
        </w:rPr>
      </w:pPr>
      <w:r>
        <w:rPr>
          <w:rFonts w:ascii="HiraMinProN-W3" w:eastAsia="HiraMinProN-W3" w:hAnsi="HiraMinProN-W3" w:cs="HiraMinProN-W3"/>
        </w:rPr>
        <w:t>紙から Web に媒体を変えることでハザードマップの表現方法が豊かになる一方で、洪水被害が発生した際にはインターネットが断絶する事例が報告されている。2020 年 7 月 4 日大雨の影響により熊本県球磨川が氾濫するなどして、死者・行方不明者が 69 人がでる被害が発生した（NHK,2023）。この大雨の影響により、停電、土砂崩れ等による回線が断絶し、22 市町村でインターネットの接続が困難となった（総務省,2020）。また、回線が断絶するといった直接的な被害のみならず、大雨や洪水によって交通インフラが損傷し、インターネットサービスプロバイダー等の通信に関わる事業者の業務が中断されることで、インターネットサービスの提供に支障をきたすことを指摘する研究報告も上がっている（Fekete and Alexander,2019）。加えて、災害時には通信が輻輳し、インターネットに接続が難しくなる状況も発生する（増田,2012）。</w:t>
      </w:r>
      <w:r>
        <w:rPr>
          <w:rFonts w:ascii="HiraMinProN-W3" w:eastAsia="HiraMinProN-W3" w:hAnsi="HiraMinProN-W3" w:cs="HiraMinProN-W3"/>
        </w:rPr>
        <w:lastRenderedPageBreak/>
        <w:t>オフライン環境下では、従来の紙媒体での洪水ハザードマップの利用が想定されるが、避難所や浸水域等の情報を 1 枚の紙に集約しなくてはいけない都合上、インターフェイスが雑多になってしまうことや、配布されて時間が経過することによってハザードマップを紛失してしまう住民が存在するなどの課題がある（方田他,1999）（榎村,2012） 。洪水ハザードマップの役割の一つに発災時において市民が避難をする際のマニュアルとして機能することが挙げられる（片田他,2004）。「Google Maps」や「Maps．me」等のオフライン環境下であっても、スマートフォンで地図を閲覧できる機能を有したサービスはあるが、浸水深や浸水域の情報、避難所の位置情報、標高情報といった洪水被害の避難に必要となる情報は有していないため、避難ルートを検討することが難しい。</w:t>
      </w:r>
    </w:p>
    <w:p w14:paraId="00000050" w14:textId="77777777" w:rsidR="001265C1" w:rsidRDefault="001265C1">
      <w:pPr>
        <w:spacing w:line="384" w:lineRule="auto"/>
        <w:rPr>
          <w:rFonts w:ascii="HiraMinProN-W3" w:eastAsia="HiraMinProN-W3" w:hAnsi="HiraMinProN-W3" w:cs="HiraMinProN-W3"/>
        </w:rPr>
      </w:pPr>
    </w:p>
    <w:p w14:paraId="00000051" w14:textId="77777777" w:rsidR="001265C1" w:rsidRDefault="00000000">
      <w:pPr>
        <w:rPr>
          <w:rFonts w:ascii="HiraMinProN-W3" w:eastAsia="HiraMinProN-W3" w:hAnsi="HiraMinProN-W3" w:cs="HiraMinProN-W3"/>
          <w:sz w:val="28"/>
          <w:szCs w:val="28"/>
        </w:rPr>
      </w:pPr>
      <w:r>
        <w:rPr>
          <w:rFonts w:ascii="HiraMinProN-W3" w:eastAsia="HiraMinProN-W3" w:hAnsi="HiraMinProN-W3" w:cs="HiraMinProN-W3"/>
          <w:sz w:val="28"/>
          <w:szCs w:val="28"/>
        </w:rPr>
        <w:t>1.3. 本研究の目的と研究意義</w:t>
      </w:r>
    </w:p>
    <w:p w14:paraId="00000052" w14:textId="77777777" w:rsidR="001265C1" w:rsidRDefault="001265C1">
      <w:pPr>
        <w:rPr>
          <w:rFonts w:ascii="HiraMinProN-W3" w:eastAsia="HiraMinProN-W3" w:hAnsi="HiraMinProN-W3" w:cs="HiraMinProN-W3"/>
          <w:sz w:val="28"/>
          <w:szCs w:val="28"/>
        </w:rPr>
      </w:pPr>
    </w:p>
    <w:p w14:paraId="00000053" w14:textId="77777777" w:rsidR="001265C1" w:rsidRDefault="00000000">
      <w:pPr>
        <w:spacing w:line="384" w:lineRule="auto"/>
        <w:rPr>
          <w:rFonts w:ascii="HiraMinProN-W3" w:eastAsia="HiraMinProN-W3" w:hAnsi="HiraMinProN-W3" w:cs="HiraMinProN-W3"/>
        </w:rPr>
      </w:pPr>
      <w:r>
        <w:rPr>
          <w:rFonts w:ascii="HiraMinProN-W3" w:eastAsia="HiraMinProN-W3" w:hAnsi="HiraMinProN-W3" w:cs="HiraMinProN-W3"/>
        </w:rPr>
        <w:t>以上の背景を踏まえ、本研究の目的は洪水被害発生時に通信インフラがダウンした状況でも、スマートフォンのブラウザアプリケーションを通じて避難ルートを検討するための情報が掲載された洪水ハザードマップを閲覧可能とするシステムの提案をすることである。</w:t>
      </w:r>
    </w:p>
    <w:p w14:paraId="00000054" w14:textId="77777777" w:rsidR="001265C1" w:rsidRDefault="001265C1">
      <w:pPr>
        <w:spacing w:line="384" w:lineRule="auto"/>
        <w:rPr>
          <w:rFonts w:ascii="HiraMinProN-W3" w:eastAsia="HiraMinProN-W3" w:hAnsi="HiraMinProN-W3" w:cs="HiraMinProN-W3"/>
        </w:rPr>
      </w:pPr>
    </w:p>
    <w:p w14:paraId="00000055" w14:textId="77777777" w:rsidR="001265C1" w:rsidRDefault="00000000">
      <w:pPr>
        <w:spacing w:line="384" w:lineRule="auto"/>
        <w:rPr>
          <w:rFonts w:ascii="HiraMinProN-W3" w:eastAsia="HiraMinProN-W3" w:hAnsi="HiraMinProN-W3" w:cs="HiraMinProN-W3"/>
        </w:rPr>
      </w:pPr>
      <w:r>
        <w:rPr>
          <w:rFonts w:ascii="HiraMinProN-W3" w:eastAsia="HiraMinProN-W3" w:hAnsi="HiraMinProN-W3" w:cs="HiraMinProN-W3"/>
        </w:rPr>
        <w:t>本研究を通して、洪水災害時のインターネット接続が困難な場合でも、避難者が危険地帯を把握し、適切な避難ルートの検討支援の一助となることを目指す。</w:t>
      </w:r>
    </w:p>
    <w:p w14:paraId="00000056" w14:textId="77777777" w:rsidR="001265C1" w:rsidRDefault="001265C1">
      <w:pPr>
        <w:spacing w:line="384" w:lineRule="auto"/>
        <w:rPr>
          <w:rFonts w:ascii="HiraMinProN-W3" w:eastAsia="HiraMinProN-W3" w:hAnsi="HiraMinProN-W3" w:cs="HiraMinProN-W3"/>
        </w:rPr>
      </w:pPr>
    </w:p>
    <w:p w14:paraId="00000057" w14:textId="77777777" w:rsidR="001265C1" w:rsidRDefault="001265C1">
      <w:pPr>
        <w:spacing w:line="384" w:lineRule="auto"/>
        <w:rPr>
          <w:rFonts w:ascii="HiraMinProN-W3" w:eastAsia="HiraMinProN-W3" w:hAnsi="HiraMinProN-W3" w:cs="HiraMinProN-W3"/>
        </w:rPr>
      </w:pPr>
    </w:p>
    <w:p w14:paraId="00000058" w14:textId="77777777" w:rsidR="001265C1" w:rsidRDefault="00000000">
      <w:pPr>
        <w:rPr>
          <w:rFonts w:ascii="HiraMinProN-W3" w:eastAsia="HiraMinProN-W3" w:hAnsi="HiraMinProN-W3" w:cs="HiraMinProN-W3"/>
          <w:sz w:val="28"/>
          <w:szCs w:val="28"/>
        </w:rPr>
      </w:pPr>
      <w:r>
        <w:rPr>
          <w:rFonts w:ascii="HiraMinProN-W3" w:eastAsia="HiraMinProN-W3" w:hAnsi="HiraMinProN-W3" w:cs="HiraMinProN-W3"/>
          <w:sz w:val="28"/>
          <w:szCs w:val="28"/>
        </w:rPr>
        <w:t>1.4. 本研究の概要</w:t>
      </w:r>
    </w:p>
    <w:p w14:paraId="00000059" w14:textId="77777777" w:rsidR="001265C1" w:rsidRDefault="001265C1">
      <w:pPr>
        <w:rPr>
          <w:rFonts w:ascii="HiraMinProN-W3" w:eastAsia="HiraMinProN-W3" w:hAnsi="HiraMinProN-W3" w:cs="HiraMinProN-W3"/>
          <w:sz w:val="28"/>
          <w:szCs w:val="28"/>
        </w:rPr>
      </w:pPr>
    </w:p>
    <w:p w14:paraId="0000005A" w14:textId="77777777" w:rsidR="001265C1" w:rsidRDefault="00000000">
      <w:pPr>
        <w:spacing w:line="384" w:lineRule="auto"/>
        <w:rPr>
          <w:rFonts w:ascii="HiraMinProN-W3" w:eastAsia="HiraMinProN-W3" w:hAnsi="HiraMinProN-W3" w:cs="HiraMinProN-W3"/>
        </w:rPr>
      </w:pPr>
      <w:r>
        <w:rPr>
          <w:rFonts w:ascii="HiraMinProN-W3" w:eastAsia="HiraMinProN-W3" w:hAnsi="HiraMinProN-W3" w:cs="HiraMinProN-W3"/>
        </w:rPr>
        <w:t>本研究の目的は洪水被害発生時におけるオフライン環境において、避難者自身のスマートフォンのブラウザアプリケーションを通じて避難ルートを検討するための情報が掲載された洪水ハザードマップを閲覧可能とするシステムの提案することである。本目的を達成するためには、以下の 2 つの条件を満たす必要がある。</w:t>
      </w:r>
    </w:p>
    <w:p w14:paraId="0000005B" w14:textId="77777777" w:rsidR="001265C1" w:rsidRDefault="001265C1">
      <w:pPr>
        <w:spacing w:line="384" w:lineRule="auto"/>
        <w:rPr>
          <w:rFonts w:ascii="HiraMinProN-W3" w:eastAsia="HiraMinProN-W3" w:hAnsi="HiraMinProN-W3" w:cs="HiraMinProN-W3"/>
        </w:rPr>
      </w:pPr>
    </w:p>
    <w:p w14:paraId="0000005C" w14:textId="77777777" w:rsidR="001265C1" w:rsidRDefault="00000000">
      <w:pPr>
        <w:spacing w:line="384" w:lineRule="auto"/>
        <w:rPr>
          <w:rFonts w:ascii="HiraMinProN-W3" w:eastAsia="HiraMinProN-W3" w:hAnsi="HiraMinProN-W3" w:cs="HiraMinProN-W3"/>
        </w:rPr>
      </w:pPr>
      <w:r>
        <w:rPr>
          <w:rFonts w:ascii="HiraMinProN-W3" w:eastAsia="HiraMinProN-W3" w:hAnsi="HiraMinProN-W3" w:cs="HiraMinProN-W3"/>
        </w:rPr>
        <w:t>・検証 1:オフライン環境下で適切に Web ハザードマップを避難者に提供できるシステムであること</w:t>
      </w:r>
    </w:p>
    <w:p w14:paraId="0000005D" w14:textId="77777777" w:rsidR="001265C1" w:rsidRDefault="00000000">
      <w:pPr>
        <w:spacing w:line="384" w:lineRule="auto"/>
        <w:rPr>
          <w:rFonts w:ascii="HiraMinProN-W3" w:eastAsia="HiraMinProN-W3" w:hAnsi="HiraMinProN-W3" w:cs="HiraMinProN-W3"/>
        </w:rPr>
      </w:pPr>
      <w:r>
        <w:rPr>
          <w:rFonts w:ascii="HiraMinProN-W3" w:eastAsia="HiraMinProN-W3" w:hAnsi="HiraMinProN-W3" w:cs="HiraMinProN-W3"/>
        </w:rPr>
        <w:t>・検証 2:作成した洪水ハザードマップを通して避難者が危険地帯を把握できること</w:t>
      </w:r>
    </w:p>
    <w:p w14:paraId="0000005E" w14:textId="77777777" w:rsidR="001265C1" w:rsidRDefault="001265C1">
      <w:pPr>
        <w:spacing w:line="384" w:lineRule="auto"/>
        <w:rPr>
          <w:rFonts w:ascii="HiraMinProN-W3" w:eastAsia="HiraMinProN-W3" w:hAnsi="HiraMinProN-W3" w:cs="HiraMinProN-W3"/>
        </w:rPr>
      </w:pPr>
    </w:p>
    <w:p w14:paraId="0000005F" w14:textId="77777777" w:rsidR="001265C1" w:rsidRDefault="00000000">
      <w:pPr>
        <w:spacing w:line="384" w:lineRule="auto"/>
        <w:rPr>
          <w:rFonts w:ascii="HiraMinProN-W3" w:eastAsia="HiraMinProN-W3" w:hAnsi="HiraMinProN-W3" w:cs="HiraMinProN-W3"/>
        </w:rPr>
      </w:pPr>
      <w:r>
        <w:rPr>
          <w:rFonts w:ascii="HiraMinProN-W3" w:eastAsia="HiraMinProN-W3" w:hAnsi="HiraMinProN-W3" w:cs="HiraMinProN-W3"/>
        </w:rPr>
        <w:t>検証 1 では、オフライン環境において本システムの稼働可能時間とハザードマップ表示までかかる描画時間を検証した。調査 2 では参加者を集め、作成したハザードマップを用いて洪水災害時における危険地帯を把握できるかを検証した。検証 1 では避難想定時間を超えるシステム稼働時間が確保できることがわかり、利用者にストレスの</w:t>
      </w:r>
      <w:r>
        <w:rPr>
          <w:rFonts w:ascii="HiraMinProN-W3" w:eastAsia="HiraMinProN-W3" w:hAnsi="HiraMinProN-W3" w:cs="HiraMinProN-W3"/>
        </w:rPr>
        <w:lastRenderedPageBreak/>
        <w:t>かからない Web ページ描画が確認された。調査 2 では洪水災害において危険地帯とされる、浸水予想域、低地、傾斜地を認識させることが可能であることが示された。これにより本目的は達成された。</w:t>
      </w:r>
    </w:p>
    <w:p w14:paraId="00000060" w14:textId="77777777" w:rsidR="001265C1" w:rsidRDefault="001265C1">
      <w:pPr>
        <w:spacing w:line="384" w:lineRule="auto"/>
        <w:rPr>
          <w:rFonts w:ascii="HiraMinProN-W3" w:eastAsia="HiraMinProN-W3" w:hAnsi="HiraMinProN-W3" w:cs="HiraMinProN-W3"/>
        </w:rPr>
      </w:pPr>
    </w:p>
    <w:p w14:paraId="00000061" w14:textId="77777777" w:rsidR="001265C1" w:rsidRDefault="00000000">
      <w:pPr>
        <w:rPr>
          <w:rFonts w:ascii="HiraMinProN-W3" w:eastAsia="HiraMinProN-W3" w:hAnsi="HiraMinProN-W3" w:cs="HiraMinProN-W3"/>
          <w:sz w:val="28"/>
          <w:szCs w:val="28"/>
        </w:rPr>
      </w:pPr>
      <w:r>
        <w:rPr>
          <w:rFonts w:ascii="HiraMinProN-W3" w:eastAsia="HiraMinProN-W3" w:hAnsi="HiraMinProN-W3" w:cs="HiraMinProN-W3"/>
          <w:sz w:val="28"/>
          <w:szCs w:val="28"/>
        </w:rPr>
        <w:t>1.5 本研究の構成</w:t>
      </w:r>
    </w:p>
    <w:p w14:paraId="00000062" w14:textId="77777777" w:rsidR="001265C1" w:rsidRDefault="001265C1">
      <w:pPr>
        <w:rPr>
          <w:rFonts w:ascii="HiraMinProN-W3" w:eastAsia="HiraMinProN-W3" w:hAnsi="HiraMinProN-W3" w:cs="HiraMinProN-W3"/>
          <w:sz w:val="28"/>
          <w:szCs w:val="28"/>
        </w:rPr>
      </w:pPr>
    </w:p>
    <w:p w14:paraId="00000063" w14:textId="77777777" w:rsidR="001265C1" w:rsidRDefault="00000000">
      <w:pPr>
        <w:spacing w:line="384" w:lineRule="auto"/>
        <w:rPr>
          <w:rFonts w:ascii="HiraMinProN-W3" w:eastAsia="HiraMinProN-W3" w:hAnsi="HiraMinProN-W3" w:cs="HiraMinProN-W3"/>
        </w:rPr>
      </w:pPr>
      <w:r>
        <w:rPr>
          <w:rFonts w:ascii="HiraMinProN-W3" w:eastAsia="HiraMinProN-W3" w:hAnsi="HiraMinProN-W3" w:cs="HiraMinProN-W3"/>
        </w:rPr>
        <w:t xml:space="preserve">本論文の章構成を次に示す。「1-3. 本研究の目的と研究意義 」で述べた目的を達成するために、研究手法を 4 </w:t>
      </w:r>
      <w:proofErr w:type="gramStart"/>
      <w:r>
        <w:rPr>
          <w:rFonts w:ascii="HiraMinProN-W3" w:eastAsia="HiraMinProN-W3" w:hAnsi="HiraMinProN-W3" w:cs="HiraMinProN-W3"/>
        </w:rPr>
        <w:t>つに</w:t>
      </w:r>
      <w:proofErr w:type="gramEnd"/>
      <w:r>
        <w:rPr>
          <w:rFonts w:ascii="HiraMinProN-W3" w:eastAsia="HiraMinProN-W3" w:hAnsi="HiraMinProN-W3" w:cs="HiraMinProN-W3"/>
        </w:rPr>
        <w:t>分けて説明する。手法の詳細は第 3 章「研究手法」で説明する。</w:t>
      </w:r>
    </w:p>
    <w:p w14:paraId="00000064" w14:textId="77777777" w:rsidR="001265C1" w:rsidRDefault="001265C1">
      <w:pPr>
        <w:spacing w:line="384" w:lineRule="auto"/>
        <w:rPr>
          <w:rFonts w:ascii="HiraMinProN-W3" w:eastAsia="HiraMinProN-W3" w:hAnsi="HiraMinProN-W3" w:cs="HiraMinProN-W3"/>
        </w:rPr>
      </w:pPr>
    </w:p>
    <w:p w14:paraId="00000065" w14:textId="77777777" w:rsidR="001265C1" w:rsidRDefault="001265C1">
      <w:pPr>
        <w:spacing w:line="384" w:lineRule="auto"/>
        <w:rPr>
          <w:rFonts w:ascii="HiraMinProN-W3" w:eastAsia="HiraMinProN-W3" w:hAnsi="HiraMinProN-W3" w:cs="HiraMinProN-W3"/>
        </w:rPr>
      </w:pPr>
    </w:p>
    <w:p w14:paraId="00000066" w14:textId="77777777" w:rsidR="001265C1" w:rsidRDefault="001265C1">
      <w:pPr>
        <w:spacing w:line="384" w:lineRule="auto"/>
        <w:rPr>
          <w:rFonts w:ascii="HiraMinProN-W3" w:eastAsia="HiraMinProN-W3" w:hAnsi="HiraMinProN-W3" w:cs="HiraMinProN-W3"/>
        </w:rPr>
      </w:pPr>
    </w:p>
    <w:p w14:paraId="00000067" w14:textId="77777777" w:rsidR="001265C1" w:rsidRDefault="00000000">
      <w:pPr>
        <w:spacing w:line="384" w:lineRule="auto"/>
        <w:rPr>
          <w:rFonts w:ascii="HiraMinProN-W3" w:eastAsia="HiraMinProN-W3" w:hAnsi="HiraMinProN-W3" w:cs="HiraMinProN-W3"/>
        </w:rPr>
      </w:pPr>
      <w:r>
        <w:rPr>
          <w:rFonts w:ascii="HiraMinProN-W3" w:eastAsia="HiraMinProN-W3" w:hAnsi="HiraMinProN-W3" w:cs="HiraMinProN-W3"/>
        </w:rPr>
        <w:t>1. 序章</w:t>
      </w:r>
    </w:p>
    <w:p w14:paraId="00000068" w14:textId="77777777" w:rsidR="001265C1" w:rsidRDefault="00000000">
      <w:pPr>
        <w:spacing w:line="384" w:lineRule="auto"/>
        <w:rPr>
          <w:rFonts w:ascii="HiraMinProN-W3" w:eastAsia="HiraMinProN-W3" w:hAnsi="HiraMinProN-W3" w:cs="HiraMinProN-W3"/>
        </w:rPr>
      </w:pPr>
      <w:r>
        <w:rPr>
          <w:rFonts w:ascii="HiraMinProN-W3" w:eastAsia="HiraMinProN-W3" w:hAnsi="HiraMinProN-W3" w:cs="HiraMinProN-W3"/>
        </w:rPr>
        <w:t xml:space="preserve"> 本研究における背景、問題意識を明らかにするとともに、目的、研究意義について述べ、本研究の概要と構成について説明する。</w:t>
      </w:r>
    </w:p>
    <w:p w14:paraId="00000069" w14:textId="77777777" w:rsidR="001265C1" w:rsidRDefault="001265C1">
      <w:pPr>
        <w:spacing w:line="384" w:lineRule="auto"/>
        <w:rPr>
          <w:rFonts w:ascii="HiraMinProN-W3" w:eastAsia="HiraMinProN-W3" w:hAnsi="HiraMinProN-W3" w:cs="HiraMinProN-W3"/>
        </w:rPr>
      </w:pPr>
    </w:p>
    <w:p w14:paraId="0000006A" w14:textId="77777777" w:rsidR="001265C1" w:rsidRDefault="00000000">
      <w:pPr>
        <w:spacing w:line="384" w:lineRule="auto"/>
        <w:rPr>
          <w:rFonts w:ascii="HiraMinProN-W3" w:eastAsia="HiraMinProN-W3" w:hAnsi="HiraMinProN-W3" w:cs="HiraMinProN-W3"/>
        </w:rPr>
      </w:pPr>
      <w:r>
        <w:rPr>
          <w:rFonts w:ascii="HiraMinProN-W3" w:eastAsia="HiraMinProN-W3" w:hAnsi="HiraMinProN-W3" w:cs="HiraMinProN-W3"/>
        </w:rPr>
        <w:t>2. 関連研究・関連事例</w:t>
      </w:r>
    </w:p>
    <w:p w14:paraId="0000006B" w14:textId="77777777" w:rsidR="001265C1" w:rsidRDefault="00000000">
      <w:pPr>
        <w:spacing w:line="384" w:lineRule="auto"/>
        <w:rPr>
          <w:rFonts w:ascii="HiraMinProN-W3" w:eastAsia="HiraMinProN-W3" w:hAnsi="HiraMinProN-W3" w:cs="HiraMinProN-W3"/>
        </w:rPr>
      </w:pPr>
      <w:r>
        <w:rPr>
          <w:rFonts w:ascii="HiraMinProN-W3" w:eastAsia="HiraMinProN-W3" w:hAnsi="HiraMinProN-W3" w:cs="HiraMinProN-W3"/>
        </w:rPr>
        <w:t>まず、洪水災害時に発生するインターネット障害とこれまでのハザードマップの変遷ついて概観し、本研究の焦点となるオフライン環境で動作する地図システムとハザードマップについて触れる。次に既存のオフライン Web ハザードマップに関する限界について触れ、本研究における指針を導出する。また、先行研究を踏まえた上で、本</w:t>
      </w:r>
      <w:r>
        <w:rPr>
          <w:rFonts w:ascii="HiraMinProN-W3" w:eastAsia="HiraMinProN-W3" w:hAnsi="HiraMinProN-W3" w:cs="HiraMinProN-W3"/>
        </w:rPr>
        <w:t>研究におけるリサーチクエスチョンを設定する。</w:t>
      </w:r>
    </w:p>
    <w:p w14:paraId="0000006C" w14:textId="77777777" w:rsidR="001265C1" w:rsidRDefault="001265C1">
      <w:pPr>
        <w:spacing w:line="384" w:lineRule="auto"/>
        <w:rPr>
          <w:rFonts w:ascii="HiraMinProN-W3" w:eastAsia="HiraMinProN-W3" w:hAnsi="HiraMinProN-W3" w:cs="HiraMinProN-W3"/>
        </w:rPr>
      </w:pPr>
    </w:p>
    <w:p w14:paraId="0000006D" w14:textId="77777777" w:rsidR="001265C1" w:rsidRDefault="00000000">
      <w:pPr>
        <w:spacing w:line="384" w:lineRule="auto"/>
        <w:rPr>
          <w:rFonts w:ascii="HiraMinProN-W3" w:eastAsia="HiraMinProN-W3" w:hAnsi="HiraMinProN-W3" w:cs="HiraMinProN-W3"/>
        </w:rPr>
      </w:pPr>
      <w:r>
        <w:rPr>
          <w:rFonts w:ascii="HiraMinProN-W3" w:eastAsia="HiraMinProN-W3" w:hAnsi="HiraMinProN-W3" w:cs="HiraMinProN-W3"/>
        </w:rPr>
        <w:t>3. 研究手法</w:t>
      </w:r>
    </w:p>
    <w:p w14:paraId="0000006E" w14:textId="77777777" w:rsidR="001265C1" w:rsidRDefault="00000000">
      <w:pPr>
        <w:spacing w:line="384" w:lineRule="auto"/>
        <w:rPr>
          <w:rFonts w:ascii="HiraMinProN-W3" w:eastAsia="HiraMinProN-W3" w:hAnsi="HiraMinProN-W3" w:cs="HiraMinProN-W3"/>
        </w:rPr>
      </w:pPr>
      <w:r>
        <w:rPr>
          <w:rFonts w:ascii="HiraMinProN-W3" w:eastAsia="HiraMinProN-W3" w:hAnsi="HiraMinProN-W3" w:cs="HiraMinProN-W3"/>
        </w:rPr>
        <w:t>本章ではシステムの概要と構築のために必要となった 4 つの実装について説明する。</w:t>
      </w:r>
    </w:p>
    <w:p w14:paraId="0000006F" w14:textId="77777777" w:rsidR="001265C1" w:rsidRDefault="001265C1">
      <w:pPr>
        <w:spacing w:line="384" w:lineRule="auto"/>
        <w:rPr>
          <w:rFonts w:ascii="HiraMinProN-W3" w:eastAsia="HiraMinProN-W3" w:hAnsi="HiraMinProN-W3" w:cs="HiraMinProN-W3"/>
        </w:rPr>
      </w:pPr>
    </w:p>
    <w:p w14:paraId="00000070" w14:textId="77777777" w:rsidR="001265C1" w:rsidRDefault="00000000">
      <w:pPr>
        <w:spacing w:line="384" w:lineRule="auto"/>
        <w:rPr>
          <w:rFonts w:ascii="HiraMinProN-W3" w:eastAsia="HiraMinProN-W3" w:hAnsi="HiraMinProN-W3" w:cs="HiraMinProN-W3"/>
        </w:rPr>
      </w:pPr>
      <w:r>
        <w:rPr>
          <w:rFonts w:ascii="HiraMinProN-W3" w:eastAsia="HiraMinProN-W3" w:hAnsi="HiraMinProN-W3" w:cs="HiraMinProN-W3"/>
        </w:rPr>
        <w:t>- オフライン環境下での Web ハザードマップの閲覧システムの構築</w:t>
      </w:r>
      <w:r>
        <w:rPr>
          <w:rFonts w:ascii="HiraMinProN-W3" w:eastAsia="HiraMinProN-W3" w:hAnsi="HiraMinProN-W3" w:cs="HiraMinProN-W3"/>
        </w:rPr>
        <w:br/>
        <w:t>Raspberry Pi4 を用いて本システムの基盤を作成した。Raspberry Pi4 に Apache2、hostapd、dnsmasq と呼ばれる 3 つのソフトウェアパッケージをインストールすることで、避難者のスマートフォンに地図を配信する Web 地図サーバーを構築した。また、Raspberry Pi4 は基盤そのものであるので、携帯性を向上させるためオープンデータとして公開されている Raspberry Pi4 用のケースを 3D プリンタを用いて自作し、洪水災害避難時でも持ち運び可能となる設計にした。</w:t>
      </w:r>
    </w:p>
    <w:p w14:paraId="00000071" w14:textId="77777777" w:rsidR="001265C1" w:rsidRDefault="001265C1">
      <w:pPr>
        <w:spacing w:line="384" w:lineRule="auto"/>
        <w:rPr>
          <w:rFonts w:ascii="HiraMinProN-W3" w:eastAsia="HiraMinProN-W3" w:hAnsi="HiraMinProN-W3" w:cs="HiraMinProN-W3"/>
        </w:rPr>
      </w:pPr>
    </w:p>
    <w:p w14:paraId="00000072" w14:textId="77777777" w:rsidR="001265C1" w:rsidRDefault="001265C1">
      <w:pPr>
        <w:spacing w:line="384" w:lineRule="auto"/>
        <w:rPr>
          <w:rFonts w:ascii="HiraMinProN-W3" w:eastAsia="HiraMinProN-W3" w:hAnsi="HiraMinProN-W3" w:cs="HiraMinProN-W3"/>
        </w:rPr>
      </w:pPr>
    </w:p>
    <w:p w14:paraId="00000073" w14:textId="77777777" w:rsidR="001265C1" w:rsidRDefault="001265C1">
      <w:pPr>
        <w:spacing w:line="384" w:lineRule="auto"/>
        <w:rPr>
          <w:rFonts w:ascii="HiraMinProN-W3" w:eastAsia="HiraMinProN-W3" w:hAnsi="HiraMinProN-W3" w:cs="HiraMinProN-W3"/>
        </w:rPr>
      </w:pPr>
    </w:p>
    <w:p w14:paraId="00000074" w14:textId="77777777" w:rsidR="001265C1" w:rsidRDefault="001265C1">
      <w:pPr>
        <w:spacing w:line="384" w:lineRule="auto"/>
        <w:rPr>
          <w:rFonts w:ascii="HiraMinProN-W3" w:eastAsia="HiraMinProN-W3" w:hAnsi="HiraMinProN-W3" w:cs="HiraMinProN-W3"/>
        </w:rPr>
      </w:pPr>
    </w:p>
    <w:p w14:paraId="00000075" w14:textId="77777777" w:rsidR="001265C1" w:rsidRDefault="00000000">
      <w:pPr>
        <w:spacing w:line="384" w:lineRule="auto"/>
        <w:rPr>
          <w:rFonts w:ascii="HiraMinProN-W3" w:eastAsia="HiraMinProN-W3" w:hAnsi="HiraMinProN-W3" w:cs="HiraMinProN-W3"/>
        </w:rPr>
      </w:pPr>
      <w:r>
        <w:rPr>
          <w:rFonts w:ascii="HiraMinProN-W3" w:eastAsia="HiraMinProN-W3" w:hAnsi="HiraMinProN-W3" w:cs="HiraMinProN-W3"/>
        </w:rPr>
        <w:t>- 複数レイヤーによる情報の可視化</w:t>
      </w:r>
      <w:r>
        <w:rPr>
          <w:rFonts w:ascii="HiraMinProN-W3" w:eastAsia="HiraMinProN-W3" w:hAnsi="HiraMinProN-W3" w:cs="HiraMinProN-W3"/>
        </w:rPr>
        <w:br/>
        <w:t>洪水災害発生時の避難の際に必要となる避難所位置、浸水予測域、浸水予測深度、これらの凡例をレイヤーとして重ね合わせ、表示と非表示を利用者が任意に切り替えら</w:t>
      </w:r>
      <w:r>
        <w:rPr>
          <w:rFonts w:ascii="HiraMinProN-W3" w:eastAsia="HiraMinProN-W3" w:hAnsi="HiraMinProN-W3" w:cs="HiraMinProN-W3"/>
        </w:rPr>
        <w:lastRenderedPageBreak/>
        <w:t>れる機能を搭載した。紙地図では一つの画面にすべての情報をまとめる必要があったが、Web ハザードマップとすることで、利用者の意図に合わせて適切な情報のみを掲示することが可能となった。</w:t>
      </w:r>
    </w:p>
    <w:p w14:paraId="00000076" w14:textId="77777777" w:rsidR="001265C1" w:rsidRDefault="001265C1">
      <w:pPr>
        <w:spacing w:line="384" w:lineRule="auto"/>
        <w:rPr>
          <w:rFonts w:ascii="HiraMinProN-W3" w:eastAsia="HiraMinProN-W3" w:hAnsi="HiraMinProN-W3" w:cs="HiraMinProN-W3"/>
        </w:rPr>
      </w:pPr>
    </w:p>
    <w:p w14:paraId="00000077" w14:textId="77777777" w:rsidR="001265C1" w:rsidRDefault="00000000">
      <w:pPr>
        <w:spacing w:line="384" w:lineRule="auto"/>
        <w:rPr>
          <w:rFonts w:ascii="HiraMinProN-W3" w:eastAsia="HiraMinProN-W3" w:hAnsi="HiraMinProN-W3" w:cs="HiraMinProN-W3"/>
        </w:rPr>
      </w:pPr>
      <w:r>
        <w:rPr>
          <w:rFonts w:ascii="HiraMinProN-W3" w:eastAsia="HiraMinProN-W3" w:hAnsi="HiraMinProN-W3" w:cs="HiraMinProN-W3"/>
        </w:rPr>
        <w:t>- OS の種類を気にせず利用できるシステムの設計</w:t>
      </w:r>
    </w:p>
    <w:p w14:paraId="00000078" w14:textId="77777777" w:rsidR="001265C1" w:rsidRDefault="00000000">
      <w:pPr>
        <w:spacing w:line="384" w:lineRule="auto"/>
        <w:rPr>
          <w:rFonts w:ascii="HiraMinProN-W3" w:eastAsia="HiraMinProN-W3" w:hAnsi="HiraMinProN-W3" w:cs="HiraMinProN-W3"/>
        </w:rPr>
      </w:pPr>
      <w:r>
        <w:rPr>
          <w:rFonts w:ascii="HiraMinProN-W3" w:eastAsia="HiraMinProN-W3" w:hAnsi="HiraMinProN-W3" w:cs="HiraMinProN-W3"/>
        </w:rPr>
        <w:t>いかなる種類の OS を搭載しているスマートフォンでも、本システムを稼働させるためアプリケーションベースではなく、ブラウザベースの地図システムを構築した。具体的には、利用者はスマートフォンのカメラ機能を用いて Raspberry Pi4 に付随する QR コードを読み込むことで、スマートフォンにダンロードされているブラウザで地図を閲覧することができる。Safari、Chrome、Microsoft Edge、Firefox のいずれかで地図を閲覧することができる。</w:t>
      </w:r>
    </w:p>
    <w:p w14:paraId="00000079" w14:textId="77777777" w:rsidR="001265C1" w:rsidRDefault="001265C1">
      <w:pPr>
        <w:spacing w:line="384" w:lineRule="auto"/>
        <w:rPr>
          <w:rFonts w:ascii="HiraMinProN-W3" w:eastAsia="HiraMinProN-W3" w:hAnsi="HiraMinProN-W3" w:cs="HiraMinProN-W3"/>
        </w:rPr>
      </w:pPr>
    </w:p>
    <w:p w14:paraId="0000007A" w14:textId="77777777" w:rsidR="001265C1" w:rsidRDefault="00000000">
      <w:pPr>
        <w:spacing w:line="384" w:lineRule="auto"/>
        <w:rPr>
          <w:rFonts w:ascii="HiraMinProN-W3" w:eastAsia="HiraMinProN-W3" w:hAnsi="HiraMinProN-W3" w:cs="HiraMinProN-W3"/>
        </w:rPr>
      </w:pPr>
      <w:r>
        <w:rPr>
          <w:rFonts w:ascii="HiraMinProN-W3" w:eastAsia="HiraMinProN-W3" w:hAnsi="HiraMinProN-W3" w:cs="HiraMinProN-W3"/>
        </w:rPr>
        <w:t>- 標高情報の 3D 表現</w:t>
      </w:r>
    </w:p>
    <w:p w14:paraId="0000007B" w14:textId="77777777" w:rsidR="001265C1" w:rsidRDefault="00000000">
      <w:pPr>
        <w:spacing w:line="384" w:lineRule="auto"/>
        <w:rPr>
          <w:rFonts w:ascii="HiraMinProN-W3" w:eastAsia="HiraMinProN-W3" w:hAnsi="HiraMinProN-W3" w:cs="HiraMinProN-W3"/>
        </w:rPr>
      </w:pPr>
      <w:r>
        <w:rPr>
          <w:rFonts w:ascii="HiraMinProN-W3" w:eastAsia="HiraMinProN-W3" w:hAnsi="HiraMinProN-W3" w:cs="HiraMinProN-W3"/>
        </w:rPr>
        <w:t xml:space="preserve">  洪水災害発災時において、水が溜まりやすい低地や水の流れが早くなる傾斜地には近づかないことが安全である。これらを地図上で近くするには標高情報が必要である。標高情報を視認しやすくするために、標高の 3D 表現を行った。従来であれば等高線や陰影起伏図によって標高を示していたが、これらの表現に慣れていない人であ</w:t>
      </w:r>
      <w:r>
        <w:rPr>
          <w:rFonts w:ascii="HiraMinProN-W3" w:eastAsia="HiraMinProN-W3" w:hAnsi="HiraMinProN-W3" w:cs="HiraMinProN-W3"/>
        </w:rPr>
        <w:t>っても直感的に標高を知覚しやすい表現を目指した。</w:t>
      </w:r>
    </w:p>
    <w:p w14:paraId="0000007C" w14:textId="77777777" w:rsidR="001265C1" w:rsidRDefault="001265C1">
      <w:pPr>
        <w:spacing w:line="384" w:lineRule="auto"/>
        <w:rPr>
          <w:rFonts w:ascii="HiraMinProN-W3" w:eastAsia="HiraMinProN-W3" w:hAnsi="HiraMinProN-W3" w:cs="HiraMinProN-W3"/>
        </w:rPr>
      </w:pPr>
    </w:p>
    <w:p w14:paraId="0000007D" w14:textId="77777777" w:rsidR="001265C1" w:rsidRDefault="00000000">
      <w:pPr>
        <w:spacing w:line="384" w:lineRule="auto"/>
        <w:rPr>
          <w:rFonts w:ascii="HiraMinProN-W3" w:eastAsia="HiraMinProN-W3" w:hAnsi="HiraMinProN-W3" w:cs="HiraMinProN-W3"/>
        </w:rPr>
      </w:pPr>
      <w:r>
        <w:rPr>
          <w:rFonts w:ascii="HiraMinProN-W3" w:eastAsia="HiraMinProN-W3" w:hAnsi="HiraMinProN-W3" w:cs="HiraMinProN-W3"/>
        </w:rPr>
        <w:t>4. 検証</w:t>
      </w:r>
    </w:p>
    <w:p w14:paraId="0000007E" w14:textId="77777777" w:rsidR="001265C1" w:rsidRDefault="00000000">
      <w:pPr>
        <w:spacing w:line="384" w:lineRule="auto"/>
        <w:rPr>
          <w:rFonts w:ascii="HiraMinProN-W3" w:eastAsia="HiraMinProN-W3" w:hAnsi="HiraMinProN-W3" w:cs="HiraMinProN-W3"/>
        </w:rPr>
      </w:pPr>
      <w:r>
        <w:rPr>
          <w:rFonts w:ascii="HiraMinProN-W3" w:eastAsia="HiraMinProN-W3" w:hAnsi="HiraMinProN-W3" w:cs="HiraMinProN-W3"/>
        </w:rPr>
        <w:t xml:space="preserve">   本研究の目的を達成するために、本章では 2 つの検証を行った。検証 1 ではオフライン環境下において、システムが避難予想時間に対して耐えうる稼働時間を有するか、オフライン環境で Web 適切なレンダリングスピードでハザードマップが表示できるかを検証した。検証 2 では参加者を集め、作成した洪水ハザードマップが洪水災害で危険地帯とされる、浸水予想域、浸水予想深度、低地、傾斜地を認識できるかを確かめた。結論として、検証 1 ではオフライン環境下でシステム稼働時間が避難予想時間を上回ると同時に、適切な表示スピードで Web ハザードマップを表示できることが確認された。検証 2 では参加者の 8 割が浸水予想域、浸水予想深度、低地、傾斜地を Web ハザードマップを通じで知覚することができた。</w:t>
      </w:r>
    </w:p>
    <w:p w14:paraId="0000007F" w14:textId="77777777" w:rsidR="001265C1" w:rsidRDefault="001265C1">
      <w:pPr>
        <w:spacing w:line="384" w:lineRule="auto"/>
        <w:rPr>
          <w:rFonts w:ascii="HiraMinProN-W3" w:eastAsia="HiraMinProN-W3" w:hAnsi="HiraMinProN-W3" w:cs="HiraMinProN-W3"/>
        </w:rPr>
      </w:pPr>
    </w:p>
    <w:p w14:paraId="00000080" w14:textId="77777777" w:rsidR="001265C1" w:rsidRDefault="00000000">
      <w:pPr>
        <w:spacing w:line="384" w:lineRule="auto"/>
        <w:rPr>
          <w:rFonts w:ascii="HiraMinProN-W3" w:eastAsia="HiraMinProN-W3" w:hAnsi="HiraMinProN-W3" w:cs="HiraMinProN-W3"/>
        </w:rPr>
      </w:pPr>
      <w:r>
        <w:rPr>
          <w:rFonts w:ascii="HiraMinProN-W3" w:eastAsia="HiraMinProN-W3" w:hAnsi="HiraMinProN-W3" w:cs="HiraMinProN-W3"/>
        </w:rPr>
        <w:t>5. 結論</w:t>
      </w:r>
    </w:p>
    <w:p w14:paraId="00000081" w14:textId="77777777" w:rsidR="001265C1" w:rsidRDefault="00000000">
      <w:pPr>
        <w:spacing w:line="384" w:lineRule="auto"/>
        <w:rPr>
          <w:rFonts w:ascii="HiraMinProN-W3" w:eastAsia="HiraMinProN-W3" w:hAnsi="HiraMinProN-W3" w:cs="HiraMinProN-W3"/>
        </w:rPr>
      </w:pPr>
      <w:r>
        <w:rPr>
          <w:rFonts w:ascii="HiraMinProN-W3" w:eastAsia="HiraMinProN-W3" w:hAnsi="HiraMinProN-W3" w:cs="HiraMinProN-W3"/>
        </w:rPr>
        <w:t xml:space="preserve">   本章ではまず検証 1、検証 2 で得られた結論から、洪水災害発生時のオフライン環境下における本システムの機能について論じ、避難時における本システムの有効性について結論づける。次に本研究の限界を説明したのち、結論から洪水災害時の避難ル</w:t>
      </w:r>
      <w:r>
        <w:rPr>
          <w:rFonts w:ascii="HiraMinProN-W3" w:eastAsia="HiraMinProN-W3" w:hAnsi="HiraMinProN-W3" w:cs="HiraMinProN-W3"/>
        </w:rPr>
        <w:lastRenderedPageBreak/>
        <w:t>ートの検討支援における課題を述べる。最後に本研究が持つ意義と今後の研究展開について論じる。</w:t>
      </w:r>
    </w:p>
    <w:p w14:paraId="00000082" w14:textId="77777777" w:rsidR="001265C1" w:rsidRDefault="001265C1">
      <w:pPr>
        <w:spacing w:line="384" w:lineRule="auto"/>
        <w:rPr>
          <w:rFonts w:ascii="HiraMinProN-W3" w:eastAsia="HiraMinProN-W3" w:hAnsi="HiraMinProN-W3" w:cs="HiraMinProN-W3"/>
        </w:rPr>
      </w:pPr>
    </w:p>
    <w:p w14:paraId="00000083" w14:textId="77777777" w:rsidR="001265C1" w:rsidRDefault="00000000">
      <w:pPr>
        <w:rPr>
          <w:rFonts w:ascii="HiraMinProN-W3" w:eastAsia="HiraMinProN-W3" w:hAnsi="HiraMinProN-W3" w:cs="HiraMinProN-W3"/>
          <w:sz w:val="28"/>
          <w:szCs w:val="28"/>
        </w:rPr>
      </w:pPr>
      <w:r>
        <w:rPr>
          <w:rFonts w:ascii="HiraMinProN-W3" w:eastAsia="HiraMinProN-W3" w:hAnsi="HiraMinProN-W3" w:cs="HiraMinProN-W3"/>
          <w:sz w:val="28"/>
          <w:szCs w:val="28"/>
        </w:rPr>
        <w:t>2. 関連研究・関連事例</w:t>
      </w:r>
      <w:r>
        <w:rPr>
          <w:rFonts w:ascii="HiraMinProN-W3" w:eastAsia="HiraMinProN-W3" w:hAnsi="HiraMinProN-W3" w:cs="HiraMinProN-W3"/>
          <w:sz w:val="28"/>
          <w:szCs w:val="28"/>
        </w:rPr>
        <w:br/>
      </w:r>
    </w:p>
    <w:p w14:paraId="00000084" w14:textId="77777777" w:rsidR="001265C1" w:rsidRDefault="00000000">
      <w:pPr>
        <w:spacing w:line="384" w:lineRule="auto"/>
        <w:rPr>
          <w:rFonts w:ascii="HiraMinProN-W3" w:eastAsia="HiraMinProN-W3" w:hAnsi="HiraMinProN-W3" w:cs="HiraMinProN-W3"/>
        </w:rPr>
      </w:pPr>
      <w:r>
        <w:rPr>
          <w:rFonts w:ascii="HiraMinProN-W3" w:eastAsia="HiraMinProN-W3" w:hAnsi="HiraMinProN-W3" w:cs="HiraMinProN-W3"/>
        </w:rPr>
        <w:t>本章では、洪水災害時におけるオフライン環境について、オフライン環境下でのハザードマップに関する既往研究・先行事例を示し、本研究の位置づけを明らかにする。</w:t>
      </w:r>
    </w:p>
    <w:p w14:paraId="00000085" w14:textId="77777777" w:rsidR="001265C1" w:rsidRDefault="001265C1">
      <w:pPr>
        <w:spacing w:line="384" w:lineRule="auto"/>
        <w:rPr>
          <w:rFonts w:ascii="HiraMinProN-W3" w:eastAsia="HiraMinProN-W3" w:hAnsi="HiraMinProN-W3" w:cs="HiraMinProN-W3"/>
        </w:rPr>
      </w:pPr>
    </w:p>
    <w:p w14:paraId="00000086" w14:textId="77777777" w:rsidR="001265C1" w:rsidRDefault="00000000">
      <w:pPr>
        <w:rPr>
          <w:rFonts w:ascii="HiraMinProN-W3" w:eastAsia="HiraMinProN-W3" w:hAnsi="HiraMinProN-W3" w:cs="HiraMinProN-W3"/>
          <w:sz w:val="28"/>
          <w:szCs w:val="28"/>
        </w:rPr>
      </w:pPr>
      <w:r>
        <w:rPr>
          <w:rFonts w:ascii="HiraMinProN-W3" w:eastAsia="HiraMinProN-W3" w:hAnsi="HiraMinProN-W3" w:cs="HiraMinProN-W3"/>
          <w:sz w:val="28"/>
          <w:szCs w:val="28"/>
        </w:rPr>
        <w:t>2.1. 洪水被害地域における通信インフラ環境</w:t>
      </w:r>
    </w:p>
    <w:p w14:paraId="00000087" w14:textId="77777777" w:rsidR="001265C1" w:rsidRDefault="001265C1">
      <w:pPr>
        <w:rPr>
          <w:rFonts w:ascii="HiraMinProN-W3" w:eastAsia="HiraMinProN-W3" w:hAnsi="HiraMinProN-W3" w:cs="HiraMinProN-W3"/>
          <w:sz w:val="28"/>
          <w:szCs w:val="28"/>
        </w:rPr>
      </w:pPr>
    </w:p>
    <w:p w14:paraId="00000088" w14:textId="77777777" w:rsidR="001265C1" w:rsidRDefault="00000000">
      <w:pPr>
        <w:spacing w:line="384" w:lineRule="auto"/>
        <w:rPr>
          <w:rFonts w:ascii="HiraMinProN-W3" w:eastAsia="HiraMinProN-W3" w:hAnsi="HiraMinProN-W3" w:cs="HiraMinProN-W3"/>
        </w:rPr>
      </w:pPr>
      <w:r>
        <w:rPr>
          <w:rFonts w:ascii="HiraMinProN-W3" w:eastAsia="HiraMinProN-W3" w:hAnsi="HiraMinProN-W3" w:cs="HiraMinProN-W3"/>
        </w:rPr>
        <w:t>洪水災害発生時において、洪水被害の影響によりインターネットに接続することが難しい状況が発生する。本節では洪水被害環境下におけるインターネット接続に関して、どのような事例が発生したのか、また既往研究につい</w:t>
      </w:r>
      <w:proofErr w:type="gramStart"/>
      <w:r>
        <w:rPr>
          <w:rFonts w:ascii="HiraMinProN-W3" w:eastAsia="HiraMinProN-W3" w:hAnsi="HiraMinProN-W3" w:cs="HiraMinProN-W3"/>
        </w:rPr>
        <w:t>てを</w:t>
      </w:r>
      <w:proofErr w:type="gramEnd"/>
      <w:r>
        <w:rPr>
          <w:rFonts w:ascii="HiraMinProN-W3" w:eastAsia="HiraMinProN-W3" w:hAnsi="HiraMinProN-W3" w:cs="HiraMinProN-W3"/>
        </w:rPr>
        <w:t>明らかにする。</w:t>
      </w:r>
    </w:p>
    <w:p w14:paraId="00000089" w14:textId="77777777" w:rsidR="001265C1" w:rsidRDefault="00000000">
      <w:pPr>
        <w:spacing w:line="384" w:lineRule="auto"/>
        <w:rPr>
          <w:rFonts w:ascii="HiraMinProN-W3" w:eastAsia="HiraMinProN-W3" w:hAnsi="HiraMinProN-W3" w:cs="HiraMinProN-W3"/>
        </w:rPr>
      </w:pPr>
      <w:r>
        <w:rPr>
          <w:rFonts w:ascii="HiraMinProN-W3" w:eastAsia="HiraMinProN-W3" w:hAnsi="HiraMinProN-W3" w:cs="HiraMinProN-W3"/>
        </w:rPr>
        <w:t>2020 年 7 月 4 日に熊本県に豪雨が発生し、死者・行方不明者が 69 人がでる甚大な洪水被害が起きた。本豪雨の影響により氾濫流と呼ばれる、家屋をも流してしまう大きい威力の流れが発生するなど、氾濫地域に多くの影響を及ぼした。この豪雨の影響は住居等のインフラを破壊したのみならず、通信インフラにも影響を及ぼしたことが報告された。総務省からの通信に関した被害状況報告によると、2020 年 7 月 4 日の豪雨による停電、土砂崩れ等によって、</w:t>
      </w:r>
      <w:r>
        <w:rPr>
          <w:rFonts w:ascii="HiraMinProN-W3" w:eastAsia="HiraMinProN-W3" w:hAnsi="HiraMinProN-W3" w:cs="HiraMinProN-W3"/>
        </w:rPr>
        <w:t>被災地域の携帯電話基地局が停波した。最大影響時には NTT ドコモ社で 22 市町村、KDDI（au）社で 15 市町村、ソフトバンク社で 23 市町村で電波障害が発生した（2020,総務省）。NTT 西日本がリリースした本洪水被害における通信サービスの影響を記した報告書によると、インターネットサービス 100 回線でインターネット障害が発生したことが報告された（2020,NTT 西日本）。上記の通り熊本豪雨では甚大なインターネット障害が発生し、オフライン環境が発生した。洪水発生時には停電、土砂崩れ等の影響のみならず、これらの 2 次的な影響によってインターネットが断絶または、復旧が長期化する懸念もある。甚大な洪水被害によって、交通インフラ等</w:t>
      </w:r>
      <w:proofErr w:type="gramStart"/>
      <w:r>
        <w:rPr>
          <w:rFonts w:ascii="HiraMinProN-W3" w:eastAsia="HiraMinProN-W3" w:hAnsi="HiraMinProN-W3" w:cs="HiraMinProN-W3"/>
        </w:rPr>
        <w:t>が</w:t>
      </w:r>
      <w:proofErr w:type="gramEnd"/>
      <w:r>
        <w:rPr>
          <w:rFonts w:ascii="HiraMinProN-W3" w:eastAsia="HiraMinProN-W3" w:hAnsi="HiraMinProN-W3" w:cs="HiraMinProN-W3"/>
        </w:rPr>
        <w:t>機能</w:t>
      </w:r>
      <w:proofErr w:type="gramStart"/>
      <w:r>
        <w:rPr>
          <w:rFonts w:ascii="HiraMinProN-W3" w:eastAsia="HiraMinProN-W3" w:hAnsi="HiraMinProN-W3" w:cs="HiraMinProN-W3"/>
        </w:rPr>
        <w:t>が</w:t>
      </w:r>
      <w:proofErr w:type="gramEnd"/>
      <w:r>
        <w:rPr>
          <w:rFonts w:ascii="HiraMinProN-W3" w:eastAsia="HiraMinProN-W3" w:hAnsi="HiraMinProN-W3" w:cs="HiraMinProN-W3"/>
        </w:rPr>
        <w:t>停止し、電力や通信インフラの従事者が通常業務を行うためやインフラ復旧のために現場に駆けつけることが難しくなり、定常業務および復旧作業を行うことが難しくなる状況が発生する（2019,Fekete）。このように、洪水被害は直接的または間接的に、インターネットインフラに影響を及ぼす場合がある。近年、地図を閲覧する媒体は紙からデジタルへと変遷してきた。日常生活における地図利用において、紙地図の利用は減少傾向にあり、一方でデジタル地図の利用は増加している（2018,株式会社ゼンリン）。また、紙媒体でのハザードマップは紛失しや</w:t>
      </w:r>
      <w:proofErr w:type="gramStart"/>
      <w:r>
        <w:rPr>
          <w:rFonts w:ascii="HiraMinProN-W3" w:eastAsia="HiraMinProN-W3" w:hAnsi="HiraMinProN-W3" w:cs="HiraMinProN-W3"/>
        </w:rPr>
        <w:lastRenderedPageBreak/>
        <w:t>い</w:t>
      </w:r>
      <w:proofErr w:type="gramEnd"/>
      <w:r>
        <w:rPr>
          <w:rFonts w:ascii="HiraMinProN-W3" w:eastAsia="HiraMinProN-W3" w:hAnsi="HiraMinProN-W3" w:cs="HiraMinProN-W3"/>
        </w:rPr>
        <w:t>ことも看過できない問題である（2014,関西大学 社会安全学部）。今後、紙地図の普及が増加する見込みは低い中で、洪水災害時のオフライン環境でのハザードマップへのアクセス手法を確立することは急務であるといえる。</w:t>
      </w:r>
    </w:p>
    <w:p w14:paraId="0000008A" w14:textId="77777777" w:rsidR="001265C1" w:rsidRDefault="001265C1">
      <w:pPr>
        <w:spacing w:line="384" w:lineRule="auto"/>
        <w:rPr>
          <w:rFonts w:ascii="HiraMinProN-W3" w:eastAsia="HiraMinProN-W3" w:hAnsi="HiraMinProN-W3" w:cs="HiraMinProN-W3"/>
        </w:rPr>
      </w:pPr>
    </w:p>
    <w:p w14:paraId="0000008B" w14:textId="77777777" w:rsidR="001265C1" w:rsidRDefault="00000000">
      <w:pPr>
        <w:rPr>
          <w:rFonts w:ascii="HiraMinProN-W3" w:eastAsia="HiraMinProN-W3" w:hAnsi="HiraMinProN-W3" w:cs="HiraMinProN-W3"/>
          <w:sz w:val="28"/>
          <w:szCs w:val="28"/>
        </w:rPr>
      </w:pPr>
      <w:r>
        <w:rPr>
          <w:rFonts w:ascii="HiraMinProN-W3" w:eastAsia="HiraMinProN-W3" w:hAnsi="HiraMinProN-W3" w:cs="HiraMinProN-W3"/>
          <w:sz w:val="28"/>
          <w:szCs w:val="28"/>
        </w:rPr>
        <w:t>2.2 オフラインで利用可能な地図サービス</w:t>
      </w:r>
    </w:p>
    <w:p w14:paraId="0000008C" w14:textId="77777777" w:rsidR="001265C1" w:rsidRDefault="001265C1">
      <w:pPr>
        <w:rPr>
          <w:rFonts w:ascii="HiraMinProN-W3" w:eastAsia="HiraMinProN-W3" w:hAnsi="HiraMinProN-W3" w:cs="HiraMinProN-W3"/>
          <w:sz w:val="28"/>
          <w:szCs w:val="28"/>
        </w:rPr>
      </w:pPr>
    </w:p>
    <w:p w14:paraId="0000008D" w14:textId="77777777" w:rsidR="001265C1" w:rsidRDefault="00000000">
      <w:pPr>
        <w:spacing w:line="384" w:lineRule="auto"/>
        <w:rPr>
          <w:rFonts w:ascii="HiraMinProN-W3" w:eastAsia="HiraMinProN-W3" w:hAnsi="HiraMinProN-W3" w:cs="HiraMinProN-W3"/>
        </w:rPr>
      </w:pPr>
      <w:r>
        <w:rPr>
          <w:rFonts w:ascii="HiraMinProN-W3" w:eastAsia="HiraMinProN-W3" w:hAnsi="HiraMinProN-W3" w:cs="HiraMinProN-W3"/>
        </w:rPr>
        <w:t>インターネットが断絶した際に、紙媒体でのハザードマップはオフライン環境下で利用できる地図ツールとして有効である。ただ紙媒体であるがゆえに広い範囲をカバーしようとすると、紙のサイズを大きくする必要があり、携帯することが難しくなる。実際に自治体が配布するハザードマップのなかには、サイズが大きいため携帯するには不便なものも存在する（2012,榎村）。ハザードマップは災害時において避難のマニュアルとして活用される。故に、避難の際に持ち運びが難しい形態であることは、本来の目的を推敲できない。2.1 で述べた通り、紙地図の利用は減少していくことが想定されていることから、オフライン環境であってもスマートフォン等でデジタル地図を利用させることは不可欠である。このような背景から本節では、既存のオフライン地図についての動向をまとめる。</w:t>
      </w:r>
    </w:p>
    <w:p w14:paraId="0000008E" w14:textId="77777777" w:rsidR="001265C1" w:rsidRDefault="00000000">
      <w:pPr>
        <w:spacing w:line="384" w:lineRule="auto"/>
        <w:rPr>
          <w:rFonts w:ascii="HiraMinProN-W3" w:eastAsia="HiraMinProN-W3" w:hAnsi="HiraMinProN-W3" w:cs="HiraMinProN-W3"/>
        </w:rPr>
      </w:pPr>
      <w:r>
        <w:rPr>
          <w:rFonts w:ascii="HiraMinProN-W3" w:eastAsia="HiraMinProN-W3" w:hAnsi="HiraMinProN-W3" w:cs="HiraMinProN-W3"/>
        </w:rPr>
        <w:t>2005 年にサービスが開始された Google Maps は 2022 年には全世界におけるダウ</w:t>
      </w:r>
      <w:r>
        <w:rPr>
          <w:rFonts w:ascii="HiraMinProN-W3" w:eastAsia="HiraMinProN-W3" w:hAnsi="HiraMinProN-W3" w:cs="HiraMinProN-W3"/>
        </w:rPr>
        <w:t>ンロード数が 10 億件を超え、現代社会において最も使われている地図サービスである（2022,日経新聞）。Google Maps は Web ブラウザ、スマートフォン、タブレットに対応しており、インターネット接続を通じて地図を閲覧することができる。一方で、Google Maps はオフライン環境下でも地図サービスの利用を可能としている。インターネット接続が遅い、利用できない環境を考慮して予め任意のエリアを端末に保存し、オフラインで使用することができる（2023,Google）。オフライン環境であっても事前に利用したいエリアを保存しておくことで、ルート検索、ナビゲーション機能、地名検索も行える。ただしオフライン状態であると、公共交通機関、自転車、徒歩の経路を表示することはできない。Google Maps はオフライン機能を有しているが、あくまでもサブ機能であり通常はインターネット通信を基本とした利用が想定されている。オフラインでの機能に特化したデジタルマップの点でいうと最も有名なサービスの一つとして MAPS.ME が挙げられる。MAPS.ME は契約する通信キャリアが利用できない地域に旅行する人々をターゲットに利用されており、執筆時点で 1 億 4,000 万ダウンロードを達成している（2024,MAPS.ME）。Google Maps と同様に事前に任意のエリアをダウンロードすることで、オフライン環境下で</w:t>
      </w:r>
      <w:r>
        <w:rPr>
          <w:rFonts w:ascii="HiraMinProN-W3" w:eastAsia="HiraMinProN-W3" w:hAnsi="HiraMinProN-W3" w:cs="HiraMinProN-W3"/>
        </w:rPr>
        <w:lastRenderedPageBreak/>
        <w:t>の利用が可能となる。MAPS.ME でも同様にルート検索、ナビゲーション機能、地名検索が行える。加えて、MAPS.ME ではオフライン環境下で自動車、徒歩、自転車に合わせたナビゲーションが行える。</w:t>
      </w:r>
    </w:p>
    <w:p w14:paraId="0000008F" w14:textId="77777777" w:rsidR="001265C1" w:rsidRDefault="00000000">
      <w:pPr>
        <w:spacing w:line="384" w:lineRule="auto"/>
        <w:rPr>
          <w:rFonts w:ascii="HiraMinProN-W3" w:eastAsia="HiraMinProN-W3" w:hAnsi="HiraMinProN-W3" w:cs="HiraMinProN-W3"/>
        </w:rPr>
      </w:pPr>
      <w:r>
        <w:rPr>
          <w:rFonts w:ascii="HiraMinProN-W3" w:eastAsia="HiraMinProN-W3" w:hAnsi="HiraMinProN-W3" w:cs="HiraMinProN-W3"/>
        </w:rPr>
        <w:t>Google Maps と MAPS.ME ともにインターネット接続が困難な状態であっても、地図の提供が行えるシステムとなっている。これらのサービスはルート検索、ナビゲーション機能、地名検索が行える一方で、洪水災害の避難の際に必要となる浸水域の表示や避難所の表示は行えていない。日常的な利用や旅行先での利用を想定しているため、洪水災害のシチュエーションには対応しているとは言い難い。洪水災害発生時においては、浸水域、斜度のある地域、標高が低い地域等の把握が重要となる（2021,日本気象協会）。激甚災害発生時に必要となる情報が盛り込まれておりかつ、オフライン状態で利用できる地図システム及び地図サービスは現時点で数多くない。これを踏まえ次の節では、オフライン環境でかつ災害時の避難に必要となる地図の提供に対して取り組む既往研究を挙げ、オフラインハザードマップの現状を整理する。</w:t>
      </w:r>
    </w:p>
    <w:p w14:paraId="00000090" w14:textId="77777777" w:rsidR="001265C1" w:rsidRDefault="001265C1">
      <w:pPr>
        <w:spacing w:line="384" w:lineRule="auto"/>
        <w:rPr>
          <w:rFonts w:ascii="HiraMinProN-W3" w:eastAsia="HiraMinProN-W3" w:hAnsi="HiraMinProN-W3" w:cs="HiraMinProN-W3"/>
        </w:rPr>
      </w:pPr>
    </w:p>
    <w:p w14:paraId="00000091" w14:textId="77777777" w:rsidR="001265C1" w:rsidRDefault="00000000">
      <w:pPr>
        <w:rPr>
          <w:rFonts w:ascii="HiraMinProN-W3" w:eastAsia="HiraMinProN-W3" w:hAnsi="HiraMinProN-W3" w:cs="HiraMinProN-W3"/>
          <w:sz w:val="28"/>
          <w:szCs w:val="28"/>
        </w:rPr>
      </w:pPr>
      <w:r>
        <w:rPr>
          <w:rFonts w:ascii="HiraMinProN-W3" w:eastAsia="HiraMinProN-W3" w:hAnsi="HiraMinProN-W3" w:cs="HiraMinProN-W3"/>
          <w:sz w:val="28"/>
          <w:szCs w:val="28"/>
        </w:rPr>
        <w:t>2.3. オフライン Web ハザードマップの先行研究</w:t>
      </w:r>
    </w:p>
    <w:p w14:paraId="00000092" w14:textId="77777777" w:rsidR="001265C1" w:rsidRDefault="001265C1">
      <w:pPr>
        <w:rPr>
          <w:rFonts w:ascii="HiraMinProN-W3" w:eastAsia="HiraMinProN-W3" w:hAnsi="HiraMinProN-W3" w:cs="HiraMinProN-W3"/>
          <w:sz w:val="28"/>
          <w:szCs w:val="28"/>
        </w:rPr>
      </w:pPr>
    </w:p>
    <w:p w14:paraId="00000093" w14:textId="77777777" w:rsidR="001265C1" w:rsidRDefault="00000000">
      <w:pPr>
        <w:spacing w:line="384" w:lineRule="auto"/>
        <w:rPr>
          <w:rFonts w:ascii="HiraMinProN-W3" w:eastAsia="HiraMinProN-W3" w:hAnsi="HiraMinProN-W3" w:cs="HiraMinProN-W3"/>
        </w:rPr>
      </w:pPr>
      <w:r>
        <w:rPr>
          <w:rFonts w:ascii="HiraMinProN-W3" w:eastAsia="HiraMinProN-W3" w:hAnsi="HiraMinProN-W3" w:cs="HiraMinProN-W3"/>
        </w:rPr>
        <w:t>2.2 で論じた通り、洪水災害時のインターネット接続が困難な場合においてデジタル</w:t>
      </w:r>
      <w:r>
        <w:rPr>
          <w:rFonts w:ascii="HiraMinProN-W3" w:eastAsia="HiraMinProN-W3" w:hAnsi="HiraMinProN-W3" w:cs="HiraMinProN-W3"/>
        </w:rPr>
        <w:t>なハザードマップへのアクセスを確立することは急務である。本節では災害時のオフライン環境下におけるハザードマップ及びオフライン地図の先行研究を列挙するともに、既往研究における課題を整理する。災害時のオフライン環境でのハザードマップ利用を可能とするものとして、オフライン対応型災害時避難支援システム「あかりマップ」が挙げられる（2017,吉野孝 et al）。「あかりマップ」は災害時のオフライン環境での稼働に特化した災害時避難支援システムである。このシステムは Android のスマートフォン端末でのみ利用することができ、災害が発生する前に、ユーザーが自身の端末に地図情報、避難支援情報をダウンロードすることを想定している。事前にダウンロードされた情報は、災害が発生し通信網が利用不可能になった場合でも、ユーザーが端末上でアクセスできるようになっている。端末上で表示される情報には、浸水域、避難所の位置、AED（自動体外式除細動器）の設置場所、コンビニエンスストアの場所、自動販売機の設置場所が含まれ、これらの情報はオフライン状態でも参照可能となっている。また、利用者にデバイスの電池残量を意識させるために、画面上部に電池残量を示すバーが設置されている。「あかりマップ」は 2.2 で指摘した課題を克服し、オフライン環境下で激甚災害の避難において重要な情報を</w:t>
      </w:r>
      <w:r>
        <w:rPr>
          <w:rFonts w:ascii="HiraMinProN-W3" w:eastAsia="HiraMinProN-W3" w:hAnsi="HiraMinProN-W3" w:cs="HiraMinProN-W3"/>
        </w:rPr>
        <w:lastRenderedPageBreak/>
        <w:t xml:space="preserve">提供できる設計になっている。一方で、洪水ハザードマップとして活用するには 3 つの課題が存在している。1 </w:t>
      </w:r>
      <w:proofErr w:type="gramStart"/>
      <w:r>
        <w:rPr>
          <w:rFonts w:ascii="HiraMinProN-W3" w:eastAsia="HiraMinProN-W3" w:hAnsi="HiraMinProN-W3" w:cs="HiraMinProN-W3"/>
        </w:rPr>
        <w:t>つ</w:t>
      </w:r>
      <w:proofErr w:type="gramEnd"/>
      <w:r>
        <w:rPr>
          <w:rFonts w:ascii="HiraMinProN-W3" w:eastAsia="HiraMinProN-W3" w:hAnsi="HiraMinProN-W3" w:cs="HiraMinProN-W3"/>
        </w:rPr>
        <w:t xml:space="preserve">目は特定 OS に依存している点である。「あかりマップ」は Android を搭載したスマートフォンのみで利用することができ、他の OS での利用が不可能な設計になっている。2 点目はユーザーによる事前のダウンロードが必要な点である。2.1 で述べた通り、洪水被害発生時にはインターネットに接続することが難しい場合が生じる。ユーザーが地図情報、避難支援情報を事前にダウンロードしていない場合、「あかりまっぷ」を利用することができない。3 </w:t>
      </w:r>
      <w:proofErr w:type="gramStart"/>
      <w:r>
        <w:rPr>
          <w:rFonts w:ascii="HiraMinProN-W3" w:eastAsia="HiraMinProN-W3" w:hAnsi="HiraMinProN-W3" w:cs="HiraMinProN-W3"/>
        </w:rPr>
        <w:t>つ</w:t>
      </w:r>
      <w:proofErr w:type="gramEnd"/>
      <w:r>
        <w:rPr>
          <w:rFonts w:ascii="HiraMinProN-W3" w:eastAsia="HiraMinProN-W3" w:hAnsi="HiraMinProN-W3" w:cs="HiraMinProN-W3"/>
        </w:rPr>
        <w:t>目は標高に関する情報が地図上で確認できない点である。「あかりマップ」はベースマップとして OpenStreetMap と Google Maps の地図データを利用している。ベースマップ上には等高線や陰影起伏図といった標高を明示する情報は含まれていない。洪水災害における避難の際には、水の流れが早くなる傾斜地および、アンダーパスや地下街などの低地は危険地帯とされている（2021,日本気象協会）（2010,国土交通省 河川局）。傾斜地、低地を特定するには標高情報が必要となるため、「あかりマップ」だけでは洪水ハザードマップとしての機能を満たしているとは言えない。次節では既存のマップサービスおよびハザードマップにおける標高表現について整理し、オフライ</w:t>
      </w:r>
      <w:r>
        <w:rPr>
          <w:rFonts w:ascii="HiraMinProN-W3" w:eastAsia="HiraMinProN-W3" w:hAnsi="HiraMinProN-W3" w:cs="HiraMinProN-W3"/>
        </w:rPr>
        <w:t>ン洪水デジタルハザードマップに適した標高データの可視化方法を検討する。</w:t>
      </w:r>
    </w:p>
    <w:p w14:paraId="00000094" w14:textId="77777777" w:rsidR="001265C1" w:rsidRDefault="001265C1">
      <w:pPr>
        <w:spacing w:line="384" w:lineRule="auto"/>
        <w:rPr>
          <w:rFonts w:ascii="HiraMinProN-W3" w:eastAsia="HiraMinProN-W3" w:hAnsi="HiraMinProN-W3" w:cs="HiraMinProN-W3"/>
        </w:rPr>
      </w:pPr>
    </w:p>
    <w:p w14:paraId="00000095" w14:textId="77777777" w:rsidR="001265C1" w:rsidRDefault="00000000">
      <w:pPr>
        <w:rPr>
          <w:rFonts w:ascii="HiraMinProN-W3" w:eastAsia="HiraMinProN-W3" w:hAnsi="HiraMinProN-W3" w:cs="HiraMinProN-W3"/>
          <w:sz w:val="28"/>
          <w:szCs w:val="28"/>
        </w:rPr>
      </w:pPr>
      <w:r>
        <w:rPr>
          <w:rFonts w:ascii="HiraMinProN-W3" w:eastAsia="HiraMinProN-W3" w:hAnsi="HiraMinProN-W3" w:cs="HiraMinProN-W3"/>
          <w:sz w:val="28"/>
          <w:szCs w:val="28"/>
        </w:rPr>
        <w:t>2.4. 洪水ハザードマップにおける標高表記について（書き途中）</w:t>
      </w:r>
    </w:p>
    <w:p w14:paraId="00000096" w14:textId="77777777" w:rsidR="001265C1" w:rsidRDefault="00000000">
      <w:pPr>
        <w:spacing w:line="384" w:lineRule="auto"/>
        <w:rPr>
          <w:rFonts w:ascii="HiraMinProN-W3" w:eastAsia="HiraMinProN-W3" w:hAnsi="HiraMinProN-W3" w:cs="HiraMinProN-W3"/>
        </w:rPr>
      </w:pPr>
      <w:r>
        <w:rPr>
          <w:rFonts w:ascii="HiraMinProN-W3" w:eastAsia="HiraMinProN-W3" w:hAnsi="HiraMinProN-W3" w:cs="HiraMinProN-W3"/>
        </w:rPr>
        <w:t>hogehoge</w:t>
      </w:r>
    </w:p>
    <w:p w14:paraId="00000097" w14:textId="77777777" w:rsidR="001265C1" w:rsidRDefault="001265C1">
      <w:pPr>
        <w:spacing w:line="384" w:lineRule="auto"/>
        <w:rPr>
          <w:rFonts w:ascii="HiraMinProN-W3" w:eastAsia="HiraMinProN-W3" w:hAnsi="HiraMinProN-W3" w:cs="HiraMinProN-W3"/>
        </w:rPr>
      </w:pPr>
    </w:p>
    <w:p w14:paraId="00000098" w14:textId="77777777" w:rsidR="001265C1" w:rsidRDefault="00000000">
      <w:pPr>
        <w:rPr>
          <w:rFonts w:ascii="HiraMinProN-W3" w:eastAsia="HiraMinProN-W3" w:hAnsi="HiraMinProN-W3" w:cs="HiraMinProN-W3"/>
          <w:sz w:val="28"/>
          <w:szCs w:val="28"/>
        </w:rPr>
      </w:pPr>
      <w:r>
        <w:rPr>
          <w:rFonts w:ascii="HiraMinProN-W3" w:eastAsia="HiraMinProN-W3" w:hAnsi="HiraMinProN-W3" w:cs="HiraMinProN-W3"/>
          <w:sz w:val="28"/>
          <w:szCs w:val="28"/>
        </w:rPr>
        <w:t>3. 提案手法（書き途中）</w:t>
      </w:r>
    </w:p>
    <w:p w14:paraId="00000099" w14:textId="77777777" w:rsidR="001265C1" w:rsidRDefault="001265C1">
      <w:pPr>
        <w:rPr>
          <w:rFonts w:ascii="HiraMinProN-W3" w:eastAsia="HiraMinProN-W3" w:hAnsi="HiraMinProN-W3" w:cs="HiraMinProN-W3"/>
          <w:sz w:val="28"/>
          <w:szCs w:val="28"/>
        </w:rPr>
      </w:pPr>
    </w:p>
    <w:p w14:paraId="0000009A" w14:textId="77777777" w:rsidR="001265C1" w:rsidRDefault="00000000">
      <w:pPr>
        <w:rPr>
          <w:rFonts w:ascii="HiraMinProN-W3" w:eastAsia="HiraMinProN-W3" w:hAnsi="HiraMinProN-W3" w:cs="HiraMinProN-W3"/>
          <w:sz w:val="28"/>
          <w:szCs w:val="28"/>
        </w:rPr>
      </w:pPr>
      <w:r>
        <w:rPr>
          <w:rFonts w:ascii="HiraMinProN-W3" w:eastAsia="HiraMinProN-W3" w:hAnsi="HiraMinProN-W3" w:cs="HiraMinProN-W3"/>
          <w:sz w:val="28"/>
          <w:szCs w:val="28"/>
        </w:rPr>
        <w:t>3.1. リサーチクエッション（書き途中）</w:t>
      </w:r>
    </w:p>
    <w:p w14:paraId="0000009B" w14:textId="77777777" w:rsidR="001265C1" w:rsidRDefault="001265C1">
      <w:pPr>
        <w:rPr>
          <w:rFonts w:ascii="HiraMinProN-W3" w:eastAsia="HiraMinProN-W3" w:hAnsi="HiraMinProN-W3" w:cs="HiraMinProN-W3"/>
          <w:sz w:val="28"/>
          <w:szCs w:val="28"/>
        </w:rPr>
      </w:pPr>
    </w:p>
    <w:p w14:paraId="0000009C" w14:textId="77777777" w:rsidR="001265C1" w:rsidRDefault="00000000">
      <w:pPr>
        <w:rPr>
          <w:rFonts w:ascii="HiraMinProN-W3" w:eastAsia="HiraMinProN-W3" w:hAnsi="HiraMinProN-W3" w:cs="HiraMinProN-W3"/>
          <w:sz w:val="28"/>
          <w:szCs w:val="28"/>
        </w:rPr>
      </w:pPr>
      <w:r>
        <w:rPr>
          <w:rFonts w:ascii="HiraMinProN-W3" w:eastAsia="HiraMinProN-W3" w:hAnsi="HiraMinProN-W3" w:cs="HiraMinProN-W3"/>
          <w:sz w:val="28"/>
          <w:szCs w:val="28"/>
        </w:rPr>
        <w:t>3.2 システム設計について（書き途中）</w:t>
      </w:r>
    </w:p>
    <w:p w14:paraId="0000009D" w14:textId="77777777" w:rsidR="001265C1" w:rsidRDefault="001265C1">
      <w:pPr>
        <w:spacing w:line="384" w:lineRule="auto"/>
        <w:rPr>
          <w:rFonts w:ascii="HiraMinProN-W3" w:eastAsia="HiraMinProN-W3" w:hAnsi="HiraMinProN-W3" w:cs="HiraMinProN-W3"/>
        </w:rPr>
      </w:pPr>
    </w:p>
    <w:p w14:paraId="0000009E" w14:textId="77777777" w:rsidR="001265C1" w:rsidRDefault="001265C1">
      <w:pPr>
        <w:rPr>
          <w:rFonts w:ascii="HiraMinProN-W3" w:eastAsia="HiraMinProN-W3" w:hAnsi="HiraMinProN-W3" w:cs="HiraMinProN-W3"/>
          <w:sz w:val="28"/>
          <w:szCs w:val="28"/>
        </w:rPr>
      </w:pPr>
    </w:p>
    <w:p w14:paraId="0000009F" w14:textId="77777777" w:rsidR="001265C1" w:rsidRDefault="001265C1">
      <w:pPr>
        <w:rPr>
          <w:rFonts w:ascii="HiraMinProN-W3" w:eastAsia="HiraMinProN-W3" w:hAnsi="HiraMinProN-W3" w:cs="HiraMinProN-W3"/>
          <w:sz w:val="28"/>
          <w:szCs w:val="28"/>
        </w:rPr>
      </w:pPr>
    </w:p>
    <w:p w14:paraId="000000A0" w14:textId="77777777" w:rsidR="001265C1" w:rsidRDefault="00000000">
      <w:pPr>
        <w:rPr>
          <w:rFonts w:ascii="HiraMinProN-W3" w:eastAsia="HiraMinProN-W3" w:hAnsi="HiraMinProN-W3" w:cs="HiraMinProN-W3"/>
          <w:sz w:val="28"/>
          <w:szCs w:val="28"/>
        </w:rPr>
      </w:pPr>
      <w:r>
        <w:rPr>
          <w:rFonts w:ascii="HiraMinProN-W3" w:eastAsia="HiraMinProN-W3" w:hAnsi="HiraMinProN-W3" w:cs="HiraMinProN-W3"/>
          <w:sz w:val="28"/>
          <w:szCs w:val="28"/>
        </w:rPr>
        <w:t>3.2.1. オフライン環境下での Web ハザードマップの閲覧システムの構築（書き途中）</w:t>
      </w:r>
    </w:p>
    <w:p w14:paraId="000000A1" w14:textId="77777777" w:rsidR="001265C1" w:rsidRDefault="001265C1">
      <w:pPr>
        <w:rPr>
          <w:rFonts w:ascii="HiraMinProN-W3" w:eastAsia="HiraMinProN-W3" w:hAnsi="HiraMinProN-W3" w:cs="HiraMinProN-W3"/>
          <w:sz w:val="28"/>
          <w:szCs w:val="28"/>
        </w:rPr>
      </w:pPr>
    </w:p>
    <w:p w14:paraId="000000A2" w14:textId="77777777" w:rsidR="001265C1" w:rsidRDefault="00000000">
      <w:pPr>
        <w:spacing w:line="384" w:lineRule="auto"/>
        <w:rPr>
          <w:rFonts w:ascii="HiraMinProN-W3" w:eastAsia="HiraMinProN-W3" w:hAnsi="HiraMinProN-W3" w:cs="HiraMinProN-W3"/>
        </w:rPr>
      </w:pPr>
      <w:r>
        <w:rPr>
          <w:rFonts w:ascii="HiraMinProN-W3" w:eastAsia="HiraMinProN-W3" w:hAnsi="HiraMinProN-W3" w:cs="HiraMinProN-W3"/>
        </w:rPr>
        <w:t>本節ではどのように、オフライン環境下でのハザードマップを配信するシステムを構築したかについて述べる。本研究では、低コストでありながら高い汎用性と拡張性を持つマイクロコンピューターである Raspberry Pi4（以下、ラズベリーパイ）を用いた地図サーバーの構築を試みた。ラズベリーパイは、教育や研究、趣味のプロジェクトなど、多岐にわたる分野で使用されているマイクロコンピューターである。ラズベリーパイは、そのコンパクトなサイ</w:t>
      </w:r>
      <w:r>
        <w:rPr>
          <w:rFonts w:ascii="HiraMinProN-W3" w:eastAsia="HiraMinProN-W3" w:hAnsi="HiraMinProN-W3" w:cs="HiraMinProN-W3"/>
        </w:rPr>
        <w:lastRenderedPageBreak/>
        <w:t>ズにも関わらず、高性能の処理能力を有している。ラズベリーパイをアクセスポイントとして機能させることにより、ラズベリーパイを基点としてイントラネットを構築し、オフライン環境下でもスマートフォンを通じてアクセス可能な地図サーバーとしての役割を果たすよう設定した。アクセスポイントとは、ワイヤレスネットワークにおけるデバイス間の通信を仲介する装置であり、この場合ではラズベリーパイがその機能を担う。これにより、オフライン状態であっても、スマートフォンやタブレットなどのデバイスから地図情報にアクセスできる体制を構築した。システムのホスティングにあたり、Apache2、hostapd、dnsmasq と呼ばれる三つのオープンソースソフトウェアパッケージを採用した。Apache2 は世界で最も普及している Web サーバーソフトウェアの一つであり、ユーザーリクエストに応じて Web ページや画像、その他のデータを配信する機能をラズベリーパイに提供する。hostapd は無線 LAN デバイスをアクセスポイントとして機能させるためのソフトウェアであり、この研究ではラズベリーパイに接続されるスマートフォン等の各デバイスの管理を担う。dnsmasq は、ネットワーク上のデバイスに対して DNS サーバーの役割を果たし、動的に IP アドレスを割り当てる機能を提供する。これらのパッケージを組み合</w:t>
      </w:r>
      <w:r>
        <w:rPr>
          <w:rFonts w:ascii="HiraMinProN-W3" w:eastAsia="HiraMinProN-W3" w:hAnsi="HiraMinProN-W3" w:cs="HiraMinProN-W3"/>
        </w:rPr>
        <w:t>わせることで、ラズベリーパイは単なる Web サーバーを超え、総合的な通信ソリューションとして機能し、結果として災害時においても避難者のスマートフォンを通じて地図データを提供することが可能になった。避難者はラズベリーパイに付随している QR コードをスマートフォンのカメラでスキャンすることによって、ラズベリーパイと接続し、ハザードマップの閲覧が可能となる。</w:t>
      </w:r>
    </w:p>
    <w:p w14:paraId="000000A3" w14:textId="77777777" w:rsidR="001265C1" w:rsidRDefault="001265C1">
      <w:pPr>
        <w:spacing w:line="384" w:lineRule="auto"/>
        <w:rPr>
          <w:rFonts w:ascii="HiraMinProN-W3" w:eastAsia="HiraMinProN-W3" w:hAnsi="HiraMinProN-W3" w:cs="HiraMinProN-W3"/>
        </w:rPr>
      </w:pPr>
    </w:p>
    <w:p w14:paraId="000000A4" w14:textId="77777777" w:rsidR="001265C1" w:rsidRDefault="00000000">
      <w:pPr>
        <w:rPr>
          <w:rFonts w:ascii="HiraMinProN-W3" w:eastAsia="HiraMinProN-W3" w:hAnsi="HiraMinProN-W3" w:cs="HiraMinProN-W3"/>
          <w:sz w:val="28"/>
          <w:szCs w:val="28"/>
        </w:rPr>
      </w:pPr>
      <w:r>
        <w:rPr>
          <w:rFonts w:ascii="HiraMinProN-W3" w:eastAsia="HiraMinProN-W3" w:hAnsi="HiraMinProN-W3" w:cs="HiraMinProN-W3"/>
          <w:sz w:val="28"/>
          <w:szCs w:val="28"/>
        </w:rPr>
        <w:t>3.2.2. 複数レイヤーによる情報の可視化（書き途中）</w:t>
      </w:r>
    </w:p>
    <w:p w14:paraId="000000A5" w14:textId="77777777" w:rsidR="001265C1" w:rsidRDefault="001265C1">
      <w:pPr>
        <w:rPr>
          <w:rFonts w:ascii="HiraMinProN-W3" w:eastAsia="HiraMinProN-W3" w:hAnsi="HiraMinProN-W3" w:cs="HiraMinProN-W3"/>
          <w:sz w:val="28"/>
          <w:szCs w:val="28"/>
        </w:rPr>
      </w:pPr>
    </w:p>
    <w:p w14:paraId="000000A6" w14:textId="77777777" w:rsidR="001265C1" w:rsidRDefault="00000000">
      <w:pPr>
        <w:spacing w:line="384" w:lineRule="auto"/>
        <w:rPr>
          <w:rFonts w:ascii="HiraMinProN-W3" w:eastAsia="HiraMinProN-W3" w:hAnsi="HiraMinProN-W3" w:cs="HiraMinProN-W3"/>
        </w:rPr>
      </w:pPr>
      <w:r>
        <w:rPr>
          <w:rFonts w:ascii="HiraMinProN-W3" w:eastAsia="HiraMinProN-W3" w:hAnsi="HiraMinProN-W3" w:cs="HiraMinProN-W3"/>
        </w:rPr>
        <w:t>本節では、従来の紙地図に基づいたハザードマップの限界点を指摘し、提案システムがこれらの問題をどのように解決するかについて詳述する。多くの自治体において、ハザードマップは A4 サイズの紙媒体で配布されることが一般的であり、市区町村全体をこのサイズの紙に収める必要がある。広い地域を一枚の紙に収めることで、道路名や地物の名称といった細部の情報を省略せざる負えなくなる。さらに、紙地図ではレイヤーという概念が存在しないため、一枚の地図に複数の情報を盛り込む必要がでてくる。これには浸水域、浸水速度、標高、避難ルート、避難所の位置など、多岐にわたる情報が含まれる。地名や山の名前といった追加情報を含めると、インターフェースが複雑になり、利用者にとっては情</w:t>
      </w:r>
      <w:r>
        <w:rPr>
          <w:rFonts w:ascii="HiraMinProN-W3" w:eastAsia="HiraMinProN-W3" w:hAnsi="HiraMinProN-W3" w:cs="HiraMinProN-W3"/>
        </w:rPr>
        <w:lastRenderedPageBreak/>
        <w:t>報過多となりがちである。また、災害発生時に雨が降っていた場合に紙地図であると濡れて利用が難しくなる場合も想定される。一方で、本研究で開発した Web ベースの地図システムでは、デジタルの利点を活かしピンチイン・ピンチアウト操作によるズームが可能である。これにより、広域の表示と同時に詳細情報の表示が可能となり、従来のハザードマップが抱える問題を克服している。また、オープンソースの地図ライブラリである MapLibre GL JS を用いることで、異なる種類の情報をレイヤーとして重ね合わせ、表示・非表示をユーザーが容易に切り替えることができる。これにより、浸水域、避難ルート、避難所といった重要な情報を、視認性を損なうことなく、明瞭に表示することが可能となり、さらには凡例も表示可能である。インターフェースの混雑を避けるために、表示・非表示の切り替えは単なるクリックまたはタップ操作で行えるように実装した。また、2023 年時点での主要な Apple、Samsung、Huawei といったスマートフォンブランドの多くのモデルは、IP67 または IP68 の防水等級を有している。これは、一定の深さ（通常は 1 メートルから 1.5 メートル）の水中に 30 分間程度浸しても機能するレベルの防水性能を有していることを意味している。本システムはスマートフォンからのアクセスを前提としてい</w:t>
      </w:r>
      <w:r>
        <w:rPr>
          <w:rFonts w:ascii="HiraMinProN-W3" w:eastAsia="HiraMinProN-W3" w:hAnsi="HiraMinProN-W3" w:cs="HiraMinProN-W3"/>
        </w:rPr>
        <w:t>るため、紙地図よりも防水体制が高い状態で、ハザードマップを閲覧することが可能となる。本システムはデジタル地図の利点を生かし、紙地図に固有の制限を克服し、情報の過不足のトレードオフを解決することに成功している。</w:t>
      </w:r>
    </w:p>
    <w:p w14:paraId="000000A7" w14:textId="77777777" w:rsidR="001265C1" w:rsidRDefault="001265C1">
      <w:pPr>
        <w:spacing w:line="384" w:lineRule="auto"/>
        <w:rPr>
          <w:rFonts w:ascii="HiraMinProN-W3" w:eastAsia="HiraMinProN-W3" w:hAnsi="HiraMinProN-W3" w:cs="HiraMinProN-W3"/>
        </w:rPr>
      </w:pPr>
    </w:p>
    <w:p w14:paraId="000000A8" w14:textId="77777777" w:rsidR="001265C1" w:rsidRDefault="00000000">
      <w:pPr>
        <w:rPr>
          <w:rFonts w:ascii="HiraMinProN-W3" w:eastAsia="HiraMinProN-W3" w:hAnsi="HiraMinProN-W3" w:cs="HiraMinProN-W3"/>
          <w:sz w:val="28"/>
          <w:szCs w:val="28"/>
        </w:rPr>
      </w:pPr>
      <w:r>
        <w:rPr>
          <w:rFonts w:ascii="HiraMinProN-W3" w:eastAsia="HiraMinProN-W3" w:hAnsi="HiraMinProN-W3" w:cs="HiraMinProN-W3"/>
          <w:sz w:val="28"/>
          <w:szCs w:val="28"/>
        </w:rPr>
        <w:t>3.2.3. OS の種類を気にせず利用できるシステムの設計（書き途中）</w:t>
      </w:r>
    </w:p>
    <w:p w14:paraId="000000A9" w14:textId="77777777" w:rsidR="001265C1" w:rsidRDefault="001265C1">
      <w:pPr>
        <w:rPr>
          <w:rFonts w:ascii="HiraMinProN-W3" w:eastAsia="HiraMinProN-W3" w:hAnsi="HiraMinProN-W3" w:cs="HiraMinProN-W3"/>
          <w:sz w:val="28"/>
          <w:szCs w:val="28"/>
        </w:rPr>
      </w:pPr>
    </w:p>
    <w:p w14:paraId="000000AA" w14:textId="77777777" w:rsidR="001265C1" w:rsidRDefault="00000000">
      <w:pPr>
        <w:spacing w:line="384" w:lineRule="auto"/>
        <w:rPr>
          <w:rFonts w:ascii="HiraMinProN-W3" w:eastAsia="HiraMinProN-W3" w:hAnsi="HiraMinProN-W3" w:cs="HiraMinProN-W3"/>
        </w:rPr>
      </w:pPr>
      <w:r>
        <w:rPr>
          <w:rFonts w:ascii="HiraMinProN-W3" w:eastAsia="HiraMinProN-W3" w:hAnsi="HiraMinProN-W3" w:cs="HiraMinProN-W3"/>
        </w:rPr>
        <w:t>本節では、オフライン Web 地図サービスにおけるベンダーロックインの問題に深く掘り下げる。ベンダーロックインは、消費者やユーザーが特定のベンダーの技術やサービスに縛られ、他の代替品への移行が技術的、経済的な理由により困難になる現象のことを指す。この問題は、特に災害時のような緊急事態において、地理情報のアクセシビリティという点で重大な障害となり得る。例えば、洪水や地震などの自然災害が発生した際には、インターネットの基盤が脆弱となり、オフラインでの情報アクセスが求められる。 従来のオフライン対応の Web 地図サービスは、特定のプラットフォームやデバイスに限定されることが多く、これがベンダーロックインを助長する要因となっていた。例えば、iOS 用に設計されたアプリケーションは Android デバイスでは使用できず、その逆もまた然りである。このような状況は、ユーザーが災害</w:t>
      </w:r>
      <w:r>
        <w:rPr>
          <w:rFonts w:ascii="HiraMinProN-W3" w:eastAsia="HiraMinProN-W3" w:hAnsi="HiraMinProN-W3" w:cs="HiraMinProN-W3"/>
        </w:rPr>
        <w:lastRenderedPageBreak/>
        <w:t>時に必要な情報にアクセスする能力を制限し、その結果として安全性が低下することに繋がりかねない。この問題に対処するために、本研究ではプラットフォームに依存しない解決策を模索している。具体的には、スマートフォンやタブレットなどのデバイスに内蔵されたカメラを利用して QR コードを読み取り、これによって特定の Web 地図サービスに直接アクセスする方法を採用した。このアプローチは、Firefox、Chrome、Safari といった主要なウェブブラウザに対応しており、ユーザーがどのような OS を使用していても、どのようなスマートフォンを持っていても、同様のアクセス体験を提供する。これにより、災害時においても地図情報へのアクセスを保証し、オフラインでの情報共有を可能にする。さらに、ベンダーロックインの問題に対する実用的な回避策として機能し、災害リスク管理における地図サービスの利用を一層促進することが期待される。このように、ベンダーロックインを回避することは、技術の選択肢を広げるだけでなく、災害時の対応力を高めることにも繋げることができる。</w:t>
      </w:r>
    </w:p>
    <w:p w14:paraId="000000AB" w14:textId="77777777" w:rsidR="001265C1" w:rsidRDefault="001265C1">
      <w:pPr>
        <w:spacing w:line="384" w:lineRule="auto"/>
        <w:rPr>
          <w:rFonts w:ascii="HiraMinProN-W3" w:eastAsia="HiraMinProN-W3" w:hAnsi="HiraMinProN-W3" w:cs="HiraMinProN-W3"/>
        </w:rPr>
      </w:pPr>
    </w:p>
    <w:p w14:paraId="000000AC" w14:textId="77777777" w:rsidR="001265C1" w:rsidRDefault="00000000">
      <w:pPr>
        <w:rPr>
          <w:rFonts w:ascii="HiraMinProN-W3" w:eastAsia="HiraMinProN-W3" w:hAnsi="HiraMinProN-W3" w:cs="HiraMinProN-W3"/>
          <w:sz w:val="28"/>
          <w:szCs w:val="28"/>
        </w:rPr>
      </w:pPr>
      <w:r>
        <w:rPr>
          <w:rFonts w:ascii="HiraMinProN-W3" w:eastAsia="HiraMinProN-W3" w:hAnsi="HiraMinProN-W3" w:cs="HiraMinProN-W3"/>
          <w:sz w:val="28"/>
          <w:szCs w:val="28"/>
        </w:rPr>
        <w:t>3.2.4. 標高情報の 3D 表現（書き途中）</w:t>
      </w:r>
    </w:p>
    <w:p w14:paraId="000000AD" w14:textId="77777777" w:rsidR="001265C1" w:rsidRDefault="001265C1">
      <w:pPr>
        <w:rPr>
          <w:rFonts w:ascii="HiraMinProN-W3" w:eastAsia="HiraMinProN-W3" w:hAnsi="HiraMinProN-W3" w:cs="HiraMinProN-W3"/>
          <w:sz w:val="28"/>
          <w:szCs w:val="28"/>
        </w:rPr>
      </w:pPr>
    </w:p>
    <w:p w14:paraId="000000AE" w14:textId="77777777" w:rsidR="001265C1" w:rsidRDefault="00000000">
      <w:pPr>
        <w:spacing w:line="384" w:lineRule="auto"/>
        <w:rPr>
          <w:rFonts w:ascii="HiraMinProN-W3" w:eastAsia="HiraMinProN-W3" w:hAnsi="HiraMinProN-W3" w:cs="HiraMinProN-W3"/>
        </w:rPr>
      </w:pPr>
      <w:r>
        <w:rPr>
          <w:rFonts w:ascii="HiraMinProN-W3" w:eastAsia="HiraMinProN-W3" w:hAnsi="HiraMinProN-W3" w:cs="HiraMinProN-W3"/>
        </w:rPr>
        <w:t>本研究では MapLibre GL JS を用いた標高情報の 3D 表示を行った。標高情報は洪水</w:t>
      </w:r>
      <w:r>
        <w:rPr>
          <w:rFonts w:ascii="HiraMinProN-W3" w:eastAsia="HiraMinProN-W3" w:hAnsi="HiraMinProN-W3" w:cs="HiraMinProN-W3"/>
        </w:rPr>
        <w:t>被害発生時、地形の標高や傾斜が安全な避難行動に直接関連するため、これらの情報を直感的かつ明瞭に伝える方法の開発が求められている。従来のハザードマップでは、標高情報が等高線等によって表現されることが多いが、この表現方法は一般市民にとって理解しづらいという課題があった。特に、地図上での低地と高地、急傾斜地を直感的に識別することは困難であり、実際の避難行動において適切な情報提供がなされていない問題点がある。本研究では、ウェブベースの地図サーバーに 3D 地図機能を導入し、標高や傾斜の情報を視覚的に捉えやすい形で表現することにより、ユーザーが低地や高地、傾斜地を容易に識別できるようなインターフェイスを開発した。3D 表示により、等高線だけでは把握しづらい地形の起伏や傾斜度を、ユーザーが直感的に理解できるようになる。従来の 2D 地図による表示では実現できなかった、地形の微細な変化を視覚的に捉えることが可能となった。実験当初はヒルシェード（陰影起伏図）機能を利用した高度情報の表示を行っていた。ヒルシェードは、太陽の位置を仮定し、地形による陰影を表現することで起伏を視覚化する手法である。しかし、実証実験および指導教員のフィードバックから地図を日常的に利用しないユーザーにとって理解しづらいということがわかった。このフィードバックを基に、よ</w:t>
      </w:r>
      <w:r>
        <w:rPr>
          <w:rFonts w:ascii="HiraMinProN-W3" w:eastAsia="HiraMinProN-W3" w:hAnsi="HiraMinProN-W3" w:cs="HiraMinProN-W3"/>
        </w:rPr>
        <w:lastRenderedPageBreak/>
        <w:t>り直感的な理解を促進するため 3D 機能へと移行した。国土地理院が提供する高精度な標高データを利用することで、3D 地図上での地形表現は一層鮮明で正確なものとなり、ユーザーが現実の地形に即した情報を得られるようになった。これにより、日常的に 2D 地図を使用することがない人々であっても、3D 地図を通じて直感的に地形を把握できるようになった。</w:t>
      </w:r>
    </w:p>
    <w:p w14:paraId="000000AF" w14:textId="77777777" w:rsidR="001265C1" w:rsidRDefault="001265C1">
      <w:pPr>
        <w:spacing w:line="384" w:lineRule="auto"/>
        <w:rPr>
          <w:rFonts w:ascii="HiraMinProN-W3" w:eastAsia="HiraMinProN-W3" w:hAnsi="HiraMinProN-W3" w:cs="HiraMinProN-W3"/>
        </w:rPr>
      </w:pPr>
    </w:p>
    <w:p w14:paraId="000000B0" w14:textId="77777777" w:rsidR="001265C1" w:rsidRDefault="001265C1">
      <w:pPr>
        <w:spacing w:line="384" w:lineRule="auto"/>
        <w:rPr>
          <w:rFonts w:ascii="HiraMinProN-W3" w:eastAsia="HiraMinProN-W3" w:hAnsi="HiraMinProN-W3" w:cs="HiraMinProN-W3"/>
        </w:rPr>
      </w:pPr>
    </w:p>
    <w:p w14:paraId="000000B1" w14:textId="77777777" w:rsidR="001265C1" w:rsidRDefault="00000000">
      <w:pPr>
        <w:rPr>
          <w:rFonts w:ascii="HiraMinProN-W3" w:eastAsia="HiraMinProN-W3" w:hAnsi="HiraMinProN-W3" w:cs="HiraMinProN-W3"/>
          <w:sz w:val="28"/>
          <w:szCs w:val="28"/>
        </w:rPr>
      </w:pPr>
      <w:r>
        <w:rPr>
          <w:rFonts w:ascii="HiraMinProN-W3" w:eastAsia="HiraMinProN-W3" w:hAnsi="HiraMinProN-W3" w:cs="HiraMinProN-W3"/>
          <w:sz w:val="28"/>
          <w:szCs w:val="28"/>
        </w:rPr>
        <w:t>3.2.5. 避難情報を目立たせるためのベースマップスタイルの作成（書き途中）</w:t>
      </w:r>
    </w:p>
    <w:p w14:paraId="000000B2" w14:textId="77777777" w:rsidR="001265C1" w:rsidRDefault="001265C1">
      <w:pPr>
        <w:rPr>
          <w:rFonts w:ascii="HiraMinProN-W3" w:eastAsia="HiraMinProN-W3" w:hAnsi="HiraMinProN-W3" w:cs="HiraMinProN-W3"/>
          <w:sz w:val="28"/>
          <w:szCs w:val="28"/>
        </w:rPr>
      </w:pPr>
    </w:p>
    <w:p w14:paraId="000000B3" w14:textId="77777777" w:rsidR="001265C1" w:rsidRDefault="00000000">
      <w:pPr>
        <w:spacing w:line="384" w:lineRule="auto"/>
        <w:rPr>
          <w:rFonts w:ascii="HiraMinProN-W3" w:eastAsia="HiraMinProN-W3" w:hAnsi="HiraMinProN-W3" w:cs="HiraMinProN-W3"/>
        </w:rPr>
      </w:pPr>
      <w:r>
        <w:rPr>
          <w:rFonts w:ascii="HiraMinProN-W3" w:eastAsia="HiraMinProN-W3" w:hAnsi="HiraMinProN-W3" w:cs="HiraMinProN-W3"/>
        </w:rPr>
        <w:t>本研究では、ハザードマップにおける情報の視認性を高めるために、ベースマップの配色について検討を重ねた。具体的には、モノクロを基調とした配色スキームを採用し、その効果を評価した。モノクロとは、文字通り「一色」を意味し、この文脈では黒、白、灰色のみを使用する配色方法である。モノクロ配色は、視覚的なノイズを減少させ、必要な情報のみを際立たせる。当初はオープンストリートマップ（OpenStreetMap, OSM）における標準的な地図スタイルを使用したハザードマップを構築していたが、重要な情報とそうでない情報との区別が困難であったという実際のユーザーフィードバックがあった。オープンストリートマップは、世界中の地図デ</w:t>
      </w:r>
      <w:r>
        <w:rPr>
          <w:rFonts w:ascii="HiraMinProN-W3" w:eastAsia="HiraMinProN-W3" w:hAnsi="HiraMinProN-W3" w:cs="HiraMinProN-W3"/>
        </w:rPr>
        <w:t>ータを提供する無料のウェブサービスであり、その柔軟性と拡張性から広く利用されているが、デフォルトのスタイルは多様な情報を網羅しているため、特定の用途には適さないことがある。そこで本研究では、ハザードマップの利便性を向上させるために、ベースマップの配色をモノクロに刷新し、避難所の情報や浸水域、浸水深度の情報といった、避難の際に重要となる情報をより際立たせることができるようにした。</w:t>
      </w:r>
    </w:p>
    <w:p w14:paraId="000000B4" w14:textId="77777777" w:rsidR="001265C1" w:rsidRDefault="001265C1">
      <w:pPr>
        <w:spacing w:line="384" w:lineRule="auto"/>
        <w:rPr>
          <w:rFonts w:ascii="HiraMinProN-W3" w:eastAsia="HiraMinProN-W3" w:hAnsi="HiraMinProN-W3" w:cs="HiraMinProN-W3"/>
        </w:rPr>
      </w:pPr>
    </w:p>
    <w:p w14:paraId="000000B5" w14:textId="77777777" w:rsidR="001265C1" w:rsidRDefault="00000000">
      <w:pPr>
        <w:rPr>
          <w:rFonts w:ascii="HiraMinProN-W3" w:eastAsia="HiraMinProN-W3" w:hAnsi="HiraMinProN-W3" w:cs="HiraMinProN-W3"/>
          <w:sz w:val="28"/>
          <w:szCs w:val="28"/>
        </w:rPr>
      </w:pPr>
      <w:r>
        <w:rPr>
          <w:rFonts w:ascii="HiraMinProN-W3" w:eastAsia="HiraMinProN-W3" w:hAnsi="HiraMinProN-W3" w:cs="HiraMinProN-W3"/>
          <w:sz w:val="28"/>
          <w:szCs w:val="28"/>
        </w:rPr>
        <w:t>3.2.6. ポップアップ表示による避難所情報の詳細表示（書き途中）</w:t>
      </w:r>
    </w:p>
    <w:p w14:paraId="000000B6" w14:textId="77777777" w:rsidR="001265C1" w:rsidRDefault="001265C1">
      <w:pPr>
        <w:rPr>
          <w:rFonts w:ascii="HiraMinProN-W3" w:eastAsia="HiraMinProN-W3" w:hAnsi="HiraMinProN-W3" w:cs="HiraMinProN-W3"/>
          <w:sz w:val="28"/>
          <w:szCs w:val="28"/>
        </w:rPr>
      </w:pPr>
    </w:p>
    <w:p w14:paraId="000000B7" w14:textId="77777777" w:rsidR="001265C1" w:rsidRDefault="00000000">
      <w:pPr>
        <w:spacing w:line="384" w:lineRule="auto"/>
        <w:rPr>
          <w:rFonts w:ascii="HiraMinProN-W3" w:eastAsia="HiraMinProN-W3" w:hAnsi="HiraMinProN-W3" w:cs="HiraMinProN-W3"/>
        </w:rPr>
      </w:pPr>
      <w:r>
        <w:rPr>
          <w:rFonts w:ascii="HiraMinProN-W3" w:eastAsia="HiraMinProN-W3" w:hAnsi="HiraMinProN-W3" w:cs="HiraMinProN-W3"/>
        </w:rPr>
        <w:t>ハザードマップの役割の一つに、避難時に適切な避難行動を促すことが挙げられる。避難時に留意すべき点や避難ルートについての知識は、防災訓練を受けることによって身につけることが一般的である。しかし、防災訓練を体験してから時間が経過することで、避難時に関する知識は忘却されることは先行研究により指摘されている。このことから、ハザードマップは避難に関する知識が無いまたは乏しい人でも、災害時における危険地帯や避難行動を促す必要がある。文京区が公開している洪水ハザードマップでは、これらの情報がハザードマップの上部に表示されていた。掲載されている文章には、表示している浸水域と浸水深の説明のみされており、避難時に避けるべき箇所の警告がなされていない。これを</w:t>
      </w:r>
      <w:r>
        <w:rPr>
          <w:rFonts w:ascii="HiraMinProN-W3" w:eastAsia="HiraMinProN-W3" w:hAnsi="HiraMinProN-W3" w:cs="HiraMinProN-W3"/>
        </w:rPr>
        <w:lastRenderedPageBreak/>
        <w:t>踏まえ本研究では、国土交通省と気象庁が発信している洪水時の危険地帯をもとに、低地と傾斜地を危険地と定義し、その警告文を以下の図のように掲示した。警告文はタップすることで表示・非表示を切り替えられるように設定した。</w:t>
      </w:r>
    </w:p>
    <w:p w14:paraId="000000B8" w14:textId="77777777" w:rsidR="001265C1" w:rsidRDefault="001265C1">
      <w:pPr>
        <w:spacing w:line="384" w:lineRule="auto"/>
        <w:rPr>
          <w:rFonts w:ascii="HiraMinProN-W3" w:eastAsia="HiraMinProN-W3" w:hAnsi="HiraMinProN-W3" w:cs="HiraMinProN-W3"/>
        </w:rPr>
      </w:pPr>
    </w:p>
    <w:p w14:paraId="000000B9" w14:textId="77777777" w:rsidR="001265C1" w:rsidRDefault="00000000">
      <w:pPr>
        <w:rPr>
          <w:rFonts w:ascii="HiraMinProN-W3" w:eastAsia="HiraMinProN-W3" w:hAnsi="HiraMinProN-W3" w:cs="HiraMinProN-W3"/>
          <w:sz w:val="28"/>
          <w:szCs w:val="28"/>
        </w:rPr>
      </w:pPr>
      <w:r>
        <w:rPr>
          <w:rFonts w:ascii="HiraMinProN-W3" w:eastAsia="HiraMinProN-W3" w:hAnsi="HiraMinProN-W3" w:cs="HiraMinProN-W3"/>
          <w:sz w:val="28"/>
          <w:szCs w:val="28"/>
        </w:rPr>
        <w:t>4. 実験・検証（書き途中）</w:t>
      </w:r>
    </w:p>
    <w:p w14:paraId="000000BA" w14:textId="77777777" w:rsidR="001265C1" w:rsidRDefault="00000000">
      <w:pPr>
        <w:spacing w:line="384" w:lineRule="auto"/>
        <w:rPr>
          <w:rFonts w:ascii="HiraMinProN-W3" w:eastAsia="HiraMinProN-W3" w:hAnsi="HiraMinProN-W3" w:cs="HiraMinProN-W3"/>
        </w:rPr>
      </w:pPr>
      <w:r>
        <w:rPr>
          <w:rFonts w:ascii="HiraMinProN-W3" w:eastAsia="HiraMinProN-W3" w:hAnsi="HiraMinProN-W3" w:cs="HiraMinProN-W3"/>
        </w:rPr>
        <w:t>（ここで検証デザインについて説明）</w:t>
      </w:r>
    </w:p>
    <w:p w14:paraId="000000BB" w14:textId="77777777" w:rsidR="001265C1" w:rsidRDefault="001265C1">
      <w:pPr>
        <w:spacing w:line="384" w:lineRule="auto"/>
        <w:rPr>
          <w:rFonts w:ascii="HiraMinProN-W3" w:eastAsia="HiraMinProN-W3" w:hAnsi="HiraMinProN-W3" w:cs="HiraMinProN-W3"/>
        </w:rPr>
      </w:pPr>
    </w:p>
    <w:p w14:paraId="000000BC" w14:textId="77777777" w:rsidR="001265C1" w:rsidRDefault="00000000">
      <w:pPr>
        <w:rPr>
          <w:rFonts w:ascii="HiraMinProN-W3" w:eastAsia="HiraMinProN-W3" w:hAnsi="HiraMinProN-W3" w:cs="HiraMinProN-W3"/>
          <w:sz w:val="28"/>
          <w:szCs w:val="28"/>
        </w:rPr>
      </w:pPr>
      <w:r>
        <w:rPr>
          <w:rFonts w:ascii="HiraMinProN-W3" w:eastAsia="HiraMinProN-W3" w:hAnsi="HiraMinProN-W3" w:cs="HiraMinProN-W3"/>
          <w:sz w:val="28"/>
          <w:szCs w:val="28"/>
        </w:rPr>
        <w:t>4.1. オフライン環境の構築（書き途中）</w:t>
      </w:r>
    </w:p>
    <w:p w14:paraId="000000BD" w14:textId="77777777" w:rsidR="001265C1" w:rsidRDefault="001265C1">
      <w:pPr>
        <w:rPr>
          <w:rFonts w:ascii="HiraMinProN-W3" w:eastAsia="HiraMinProN-W3" w:hAnsi="HiraMinProN-W3" w:cs="HiraMinProN-W3"/>
          <w:sz w:val="28"/>
          <w:szCs w:val="28"/>
        </w:rPr>
      </w:pPr>
    </w:p>
    <w:p w14:paraId="000000BE" w14:textId="77777777" w:rsidR="001265C1" w:rsidRDefault="00000000">
      <w:pPr>
        <w:rPr>
          <w:rFonts w:ascii="HiraMinProN-W3" w:eastAsia="HiraMinProN-W3" w:hAnsi="HiraMinProN-W3" w:cs="HiraMinProN-W3"/>
          <w:sz w:val="28"/>
          <w:szCs w:val="28"/>
        </w:rPr>
      </w:pPr>
      <w:r>
        <w:rPr>
          <w:rFonts w:ascii="HiraMinProN-W3" w:eastAsia="HiraMinProN-W3" w:hAnsi="HiraMinProN-W3" w:cs="HiraMinProN-W3"/>
          <w:sz w:val="28"/>
          <w:szCs w:val="28"/>
        </w:rPr>
        <w:t>4.2. 接続試験（書き途中）</w:t>
      </w:r>
    </w:p>
    <w:p w14:paraId="000000BF" w14:textId="77777777" w:rsidR="001265C1" w:rsidRDefault="001265C1">
      <w:pPr>
        <w:rPr>
          <w:rFonts w:ascii="HiraMinProN-W3" w:eastAsia="HiraMinProN-W3" w:hAnsi="HiraMinProN-W3" w:cs="HiraMinProN-W3"/>
          <w:sz w:val="28"/>
          <w:szCs w:val="28"/>
        </w:rPr>
      </w:pPr>
    </w:p>
    <w:p w14:paraId="000000C0" w14:textId="77777777" w:rsidR="001265C1" w:rsidRDefault="00000000">
      <w:pPr>
        <w:rPr>
          <w:rFonts w:ascii="HiraMinProN-W3" w:eastAsia="HiraMinProN-W3" w:hAnsi="HiraMinProN-W3" w:cs="HiraMinProN-W3"/>
          <w:sz w:val="28"/>
          <w:szCs w:val="28"/>
        </w:rPr>
      </w:pPr>
      <w:r>
        <w:rPr>
          <w:rFonts w:ascii="HiraMinProN-W3" w:eastAsia="HiraMinProN-W3" w:hAnsi="HiraMinProN-W3" w:cs="HiraMinProN-W3"/>
          <w:sz w:val="28"/>
          <w:szCs w:val="28"/>
        </w:rPr>
        <w:t>4.2.1. 通信速度テスト（書き途中）</w:t>
      </w:r>
    </w:p>
    <w:p w14:paraId="000000C1" w14:textId="77777777" w:rsidR="001265C1" w:rsidRDefault="001265C1">
      <w:pPr>
        <w:rPr>
          <w:rFonts w:ascii="HiraMinProN-W3" w:eastAsia="HiraMinProN-W3" w:hAnsi="HiraMinProN-W3" w:cs="HiraMinProN-W3"/>
          <w:sz w:val="28"/>
          <w:szCs w:val="28"/>
        </w:rPr>
      </w:pPr>
    </w:p>
    <w:p w14:paraId="000000C2" w14:textId="77777777" w:rsidR="001265C1" w:rsidRDefault="00000000">
      <w:pPr>
        <w:rPr>
          <w:rFonts w:ascii="HiraMinProN-W3" w:eastAsia="HiraMinProN-W3" w:hAnsi="HiraMinProN-W3" w:cs="HiraMinProN-W3"/>
          <w:sz w:val="28"/>
          <w:szCs w:val="28"/>
        </w:rPr>
      </w:pPr>
      <w:r>
        <w:rPr>
          <w:rFonts w:ascii="HiraMinProN-W3" w:eastAsia="HiraMinProN-W3" w:hAnsi="HiraMinProN-W3" w:cs="HiraMinProN-W3"/>
          <w:sz w:val="28"/>
          <w:szCs w:val="28"/>
        </w:rPr>
        <w:t>4.2.2. 消費電力の調査（書き途中）</w:t>
      </w:r>
    </w:p>
    <w:p w14:paraId="000000C3" w14:textId="77777777" w:rsidR="001265C1" w:rsidRDefault="001265C1">
      <w:pPr>
        <w:rPr>
          <w:rFonts w:ascii="HiraMinProN-W3" w:eastAsia="HiraMinProN-W3" w:hAnsi="HiraMinProN-W3" w:cs="HiraMinProN-W3"/>
          <w:sz w:val="28"/>
          <w:szCs w:val="28"/>
        </w:rPr>
      </w:pPr>
    </w:p>
    <w:p w14:paraId="000000C4" w14:textId="77777777" w:rsidR="001265C1" w:rsidRDefault="00000000">
      <w:pPr>
        <w:rPr>
          <w:rFonts w:ascii="HiraMinProN-W3" w:eastAsia="HiraMinProN-W3" w:hAnsi="HiraMinProN-W3" w:cs="HiraMinProN-W3"/>
          <w:sz w:val="28"/>
          <w:szCs w:val="28"/>
        </w:rPr>
      </w:pPr>
      <w:r>
        <w:rPr>
          <w:rFonts w:ascii="HiraMinProN-W3" w:eastAsia="HiraMinProN-W3" w:hAnsi="HiraMinProN-W3" w:cs="HiraMinProN-W3"/>
          <w:sz w:val="28"/>
          <w:szCs w:val="28"/>
        </w:rPr>
        <w:t>4.3. 避難ルート検討支援に関するユーザビリティ評価（書き途中）</w:t>
      </w:r>
    </w:p>
    <w:p w14:paraId="000000C5" w14:textId="77777777" w:rsidR="001265C1" w:rsidRDefault="001265C1">
      <w:pPr>
        <w:rPr>
          <w:rFonts w:ascii="HiraMinProN-W3" w:eastAsia="HiraMinProN-W3" w:hAnsi="HiraMinProN-W3" w:cs="HiraMinProN-W3"/>
          <w:sz w:val="28"/>
          <w:szCs w:val="28"/>
        </w:rPr>
      </w:pPr>
    </w:p>
    <w:p w14:paraId="000000C6" w14:textId="77777777" w:rsidR="001265C1" w:rsidRDefault="00000000">
      <w:pPr>
        <w:rPr>
          <w:rFonts w:ascii="HiraMinProN-W3" w:eastAsia="HiraMinProN-W3" w:hAnsi="HiraMinProN-W3" w:cs="HiraMinProN-W3"/>
          <w:sz w:val="28"/>
          <w:szCs w:val="28"/>
        </w:rPr>
      </w:pPr>
      <w:r>
        <w:rPr>
          <w:rFonts w:ascii="HiraMinProN-W3" w:eastAsia="HiraMinProN-W3" w:hAnsi="HiraMinProN-W3" w:cs="HiraMinProN-W3"/>
          <w:sz w:val="28"/>
          <w:szCs w:val="28"/>
        </w:rPr>
        <w:t>4.3.1. 検証方法の説明（書き途中）</w:t>
      </w:r>
    </w:p>
    <w:p w14:paraId="000000C7" w14:textId="77777777" w:rsidR="001265C1" w:rsidRDefault="001265C1">
      <w:pPr>
        <w:rPr>
          <w:rFonts w:ascii="HiraMinProN-W3" w:eastAsia="HiraMinProN-W3" w:hAnsi="HiraMinProN-W3" w:cs="HiraMinProN-W3"/>
          <w:sz w:val="28"/>
          <w:szCs w:val="28"/>
        </w:rPr>
      </w:pPr>
    </w:p>
    <w:p w14:paraId="000000C8" w14:textId="77777777" w:rsidR="001265C1" w:rsidRDefault="00000000">
      <w:pPr>
        <w:rPr>
          <w:rFonts w:ascii="HiraMinProN-W3" w:eastAsia="HiraMinProN-W3" w:hAnsi="HiraMinProN-W3" w:cs="HiraMinProN-W3"/>
          <w:sz w:val="28"/>
          <w:szCs w:val="28"/>
        </w:rPr>
      </w:pPr>
      <w:r>
        <w:rPr>
          <w:rFonts w:ascii="HiraMinProN-W3" w:eastAsia="HiraMinProN-W3" w:hAnsi="HiraMinProN-W3" w:cs="HiraMinProN-W3"/>
          <w:sz w:val="28"/>
          <w:szCs w:val="28"/>
        </w:rPr>
        <w:t>4.3.2 被験者の属性（書き途中）</w:t>
      </w:r>
    </w:p>
    <w:p w14:paraId="000000C9" w14:textId="77777777" w:rsidR="001265C1" w:rsidRDefault="001265C1">
      <w:pPr>
        <w:rPr>
          <w:rFonts w:ascii="HiraMinProN-W3" w:eastAsia="HiraMinProN-W3" w:hAnsi="HiraMinProN-W3" w:cs="HiraMinProN-W3"/>
          <w:sz w:val="28"/>
          <w:szCs w:val="28"/>
        </w:rPr>
      </w:pPr>
    </w:p>
    <w:p w14:paraId="000000CA" w14:textId="77777777" w:rsidR="001265C1" w:rsidRDefault="00000000">
      <w:pPr>
        <w:rPr>
          <w:rFonts w:ascii="HiraMinProN-W3" w:eastAsia="HiraMinProN-W3" w:hAnsi="HiraMinProN-W3" w:cs="HiraMinProN-W3"/>
          <w:sz w:val="28"/>
          <w:szCs w:val="28"/>
        </w:rPr>
      </w:pPr>
      <w:r>
        <w:rPr>
          <w:rFonts w:ascii="HiraMinProN-W3" w:eastAsia="HiraMinProN-W3" w:hAnsi="HiraMinProN-W3" w:cs="HiraMinProN-W3"/>
          <w:sz w:val="28"/>
          <w:szCs w:val="28"/>
        </w:rPr>
        <w:t>4.3.2. 調査結果（書き途中）</w:t>
      </w:r>
    </w:p>
    <w:p w14:paraId="000000CB" w14:textId="77777777" w:rsidR="001265C1" w:rsidRDefault="001265C1">
      <w:pPr>
        <w:rPr>
          <w:rFonts w:ascii="HiraMinProN-W3" w:eastAsia="HiraMinProN-W3" w:hAnsi="HiraMinProN-W3" w:cs="HiraMinProN-W3"/>
          <w:sz w:val="28"/>
          <w:szCs w:val="28"/>
        </w:rPr>
      </w:pPr>
    </w:p>
    <w:p w14:paraId="000000CC" w14:textId="77777777" w:rsidR="001265C1" w:rsidRDefault="00000000">
      <w:pPr>
        <w:rPr>
          <w:rFonts w:ascii="HiraMinProN-W3" w:eastAsia="HiraMinProN-W3" w:hAnsi="HiraMinProN-W3" w:cs="HiraMinProN-W3"/>
          <w:sz w:val="28"/>
          <w:szCs w:val="28"/>
        </w:rPr>
      </w:pPr>
      <w:r>
        <w:rPr>
          <w:rFonts w:ascii="HiraMinProN-W3" w:eastAsia="HiraMinProN-W3" w:hAnsi="HiraMinProN-W3" w:cs="HiraMinProN-W3"/>
          <w:sz w:val="28"/>
          <w:szCs w:val="28"/>
        </w:rPr>
        <w:t>5.1. 研究の成果（リサーチクエッションの答えをここで盛り込む）</w:t>
      </w:r>
    </w:p>
    <w:p w14:paraId="000000CD" w14:textId="77777777" w:rsidR="001265C1" w:rsidRDefault="001265C1">
      <w:pPr>
        <w:rPr>
          <w:rFonts w:ascii="HiraMinProN-W3" w:eastAsia="HiraMinProN-W3" w:hAnsi="HiraMinProN-W3" w:cs="HiraMinProN-W3"/>
          <w:sz w:val="28"/>
          <w:szCs w:val="28"/>
        </w:rPr>
      </w:pPr>
    </w:p>
    <w:p w14:paraId="000000CE" w14:textId="77777777" w:rsidR="001265C1" w:rsidRDefault="00000000">
      <w:pPr>
        <w:rPr>
          <w:rFonts w:ascii="HiraMinProN-W3" w:eastAsia="HiraMinProN-W3" w:hAnsi="HiraMinProN-W3" w:cs="HiraMinProN-W3"/>
          <w:sz w:val="28"/>
          <w:szCs w:val="28"/>
        </w:rPr>
      </w:pPr>
      <w:r>
        <w:rPr>
          <w:rFonts w:ascii="HiraMinProN-W3" w:eastAsia="HiraMinProN-W3" w:hAnsi="HiraMinProN-W3" w:cs="HiraMinProN-W3"/>
          <w:sz w:val="28"/>
          <w:szCs w:val="28"/>
        </w:rPr>
        <w:t>5.2. 今後の課題と展望</w:t>
      </w:r>
    </w:p>
    <w:p w14:paraId="000000CF" w14:textId="77777777" w:rsidR="001265C1" w:rsidRDefault="001265C1">
      <w:pPr>
        <w:rPr>
          <w:rFonts w:ascii="HiraMinProN-W3" w:eastAsia="HiraMinProN-W3" w:hAnsi="HiraMinProN-W3" w:cs="HiraMinProN-W3"/>
          <w:sz w:val="28"/>
          <w:szCs w:val="28"/>
        </w:rPr>
      </w:pPr>
    </w:p>
    <w:p w14:paraId="000000D0" w14:textId="77777777" w:rsidR="001265C1" w:rsidRDefault="00000000">
      <w:pPr>
        <w:rPr>
          <w:rFonts w:ascii="HiraMinProN-W3" w:eastAsia="HiraMinProN-W3" w:hAnsi="HiraMinProN-W3" w:cs="HiraMinProN-W3"/>
          <w:sz w:val="28"/>
          <w:szCs w:val="28"/>
        </w:rPr>
      </w:pPr>
      <w:r>
        <w:rPr>
          <w:rFonts w:ascii="HiraMinProN-W3" w:eastAsia="HiraMinProN-W3" w:hAnsi="HiraMinProN-W3" w:cs="HiraMinProN-W3"/>
          <w:sz w:val="28"/>
          <w:szCs w:val="28"/>
        </w:rPr>
        <w:t>6. 考察</w:t>
      </w:r>
    </w:p>
    <w:p w14:paraId="000000D1" w14:textId="77777777" w:rsidR="001265C1" w:rsidRDefault="00000000">
      <w:pPr>
        <w:rPr>
          <w:rFonts w:ascii="HiraMinProN-W3" w:eastAsia="HiraMinProN-W3" w:hAnsi="HiraMinProN-W3" w:cs="HiraMinProN-W3"/>
          <w:sz w:val="28"/>
          <w:szCs w:val="28"/>
        </w:rPr>
      </w:pPr>
      <w:r>
        <w:rPr>
          <w:rFonts w:ascii="HiraMinProN-W3" w:eastAsia="HiraMinProN-W3" w:hAnsi="HiraMinProN-W3" w:cs="HiraMinProN-W3"/>
          <w:sz w:val="28"/>
          <w:szCs w:val="28"/>
        </w:rPr>
        <w:t>7. 謝辞</w:t>
      </w:r>
    </w:p>
    <w:p w14:paraId="000000D2" w14:textId="77777777" w:rsidR="001265C1" w:rsidRDefault="001265C1">
      <w:pPr>
        <w:rPr>
          <w:rFonts w:ascii="HiraMinProN-W3" w:eastAsia="HiraMinProN-W3" w:hAnsi="HiraMinProN-W3" w:cs="HiraMinProN-W3"/>
          <w:sz w:val="28"/>
          <w:szCs w:val="28"/>
        </w:rPr>
      </w:pPr>
    </w:p>
    <w:p w14:paraId="000000D3" w14:textId="77777777" w:rsidR="001265C1" w:rsidRDefault="001265C1">
      <w:pPr>
        <w:spacing w:line="384" w:lineRule="auto"/>
        <w:rPr>
          <w:rFonts w:ascii="HiraMinProN-W3" w:eastAsia="HiraMinProN-W3" w:hAnsi="HiraMinProN-W3" w:cs="HiraMinProN-W3"/>
        </w:rPr>
      </w:pPr>
    </w:p>
    <w:sectPr w:rsidR="001265C1">
      <w:type w:val="continuous"/>
      <w:pgSz w:w="11909" w:h="16834"/>
      <w:pgMar w:top="1417" w:right="1417" w:bottom="1417" w:left="1417" w:header="720" w:footer="720" w:gutter="0"/>
      <w:cols w:num="2" w:space="720" w:equalWidth="0">
        <w:col w:w="4251" w:space="566"/>
        <w:col w:w="4251"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F2A2FD" w14:textId="77777777" w:rsidR="004858A7" w:rsidRDefault="004858A7">
      <w:pPr>
        <w:spacing w:line="240" w:lineRule="auto"/>
      </w:pPr>
      <w:r>
        <w:separator/>
      </w:r>
    </w:p>
  </w:endnote>
  <w:endnote w:type="continuationSeparator" w:id="0">
    <w:p w14:paraId="172B57F2" w14:textId="77777777" w:rsidR="004858A7" w:rsidRDefault="004858A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ヒラギノ明朝 ProN W3">
    <w:altName w:val="Yu Gothic"/>
    <w:panose1 w:val="02020300000000000000"/>
    <w:charset w:val="80"/>
    <w:family w:val="roman"/>
    <w:notTrueType/>
    <w:pitch w:val="default"/>
    <w:sig w:usb0="E00002FF" w:usb1="7AC7FFFF" w:usb2="00000012" w:usb3="00000000" w:csb0="0002000D" w:csb1="00000000"/>
  </w:font>
  <w:font w:name="Arial">
    <w:panose1 w:val="020B0604020202020204"/>
    <w:charset w:val="00"/>
    <w:family w:val="swiss"/>
    <w:pitch w:val="variable"/>
    <w:sig w:usb0="E0002AFF" w:usb1="C0007843" w:usb2="00000009" w:usb3="00000000" w:csb0="000001FF" w:csb1="00000000"/>
  </w:font>
  <w:font w:name="HiraMinProN-W3">
    <w:panose1 w:val="02020300000000000000"/>
    <w:charset w:val="80"/>
    <w:family w:val="roman"/>
    <w:pitch w:val="variable"/>
    <w:sig w:usb0="E00002FF" w:usb1="7AC7FFFF" w:usb2="00000012" w:usb3="00000000" w:csb0="0002000D" w:csb1="00000000"/>
  </w:font>
  <w:font w:name="Noto Sans JP">
    <w:panose1 w:val="020B0604020202020204"/>
    <w:charset w:val="00"/>
    <w:family w:val="auto"/>
    <w:pitch w:val="default"/>
  </w:font>
  <w:font w:name="AppleSystemUIFont">
    <w:altName w:val="Calibri"/>
    <w:panose1 w:val="020B0604020202020204"/>
    <w:charset w:val="00"/>
    <w:family w:val="auto"/>
    <w:notTrueType/>
    <w:pitch w:val="default"/>
    <w:sig w:usb0="00000003" w:usb1="00000000" w:usb2="00000000" w:usb3="00000000" w:csb0="00000001" w:csb1="00000000"/>
  </w:font>
  <w:font w:name="AppleExternalUIFontJapanese-W3">
    <w:altName w:val="Yu Gothic"/>
    <w:panose1 w:val="020B0604020202020204"/>
    <w:charset w:val="80"/>
    <w:family w:val="auto"/>
    <w:notTrueType/>
    <w:pitch w:val="default"/>
    <w:sig w:usb0="00000001" w:usb1="08070000" w:usb2="00000010" w:usb3="00000000" w:csb0="0002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D5" w14:textId="0666FED8" w:rsidR="001265C1" w:rsidRDefault="00000000">
    <w:pPr>
      <w:jc w:val="center"/>
    </w:pPr>
    <w:r>
      <w:fldChar w:fldCharType="begin"/>
    </w:r>
    <w:r>
      <w:instrText>PAGE</w:instrText>
    </w:r>
    <w:r>
      <w:fldChar w:fldCharType="separate"/>
    </w:r>
    <w:r w:rsidR="00B152A9">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D4" w14:textId="62078AD7" w:rsidR="001265C1" w:rsidRDefault="00000000">
    <w:pPr>
      <w:jc w:val="right"/>
    </w:pPr>
    <w:r>
      <w:fldChar w:fldCharType="begin"/>
    </w:r>
    <w:r>
      <w:instrText>PAGE</w:instrText>
    </w:r>
    <w:r>
      <w:fldChar w:fldCharType="separate"/>
    </w:r>
    <w:r w:rsidR="00B152A9">
      <w:rPr>
        <w:rFonts w:hint="eastAsia"/>
        <w:noProof/>
      </w:rP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74EABF" w14:textId="77777777" w:rsidR="007506C0" w:rsidRDefault="007506C0">
    <w:pPr>
      <w:jc w:val="center"/>
    </w:pPr>
    <w:r>
      <w:fldChar w:fldCharType="begin"/>
    </w:r>
    <w:r>
      <w:instrText>PAGE</w:instrText>
    </w:r>
    <w:r>
      <w:fldChar w:fldCharType="separate"/>
    </w:r>
    <w:r>
      <w:rPr>
        <w:noProof/>
      </w:rPr>
      <w:t>2</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DB4971" w14:textId="77777777" w:rsidR="007506C0" w:rsidRDefault="007506C0">
    <w:pPr>
      <w:jc w:val="right"/>
    </w:pPr>
    <w:r>
      <w:fldChar w:fldCharType="begin"/>
    </w:r>
    <w:r>
      <w:instrText>PAGE</w:instrText>
    </w:r>
    <w:r>
      <w:fldChar w:fldCharType="separate"/>
    </w:r>
    <w:r>
      <w:rPr>
        <w:rFonts w:hint="eastAsia"/>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D3C623" w14:textId="77777777" w:rsidR="004858A7" w:rsidRDefault="004858A7">
      <w:pPr>
        <w:spacing w:line="240" w:lineRule="auto"/>
      </w:pPr>
      <w:r>
        <w:separator/>
      </w:r>
    </w:p>
  </w:footnote>
  <w:footnote w:type="continuationSeparator" w:id="0">
    <w:p w14:paraId="4D8BCBDB" w14:textId="77777777" w:rsidR="004858A7" w:rsidRDefault="004858A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F148E"/>
    <w:multiLevelType w:val="hybridMultilevel"/>
    <w:tmpl w:val="3A461362"/>
    <w:lvl w:ilvl="0" w:tplc="F692F1FE">
      <w:start w:val="1"/>
      <w:numFmt w:val="decimal"/>
      <w:lvlText w:val="表%1"/>
      <w:lvlJc w:val="right"/>
      <w:pPr>
        <w:ind w:left="729" w:hanging="440"/>
      </w:pPr>
      <w:rPr>
        <w:rFonts w:asciiTheme="majorEastAsia" w:eastAsia="ＭＳ 明朝" w:hAnsiTheme="majorEastAsia"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 w15:restartNumberingAfterBreak="0">
    <w:nsid w:val="0D595115"/>
    <w:multiLevelType w:val="multilevel"/>
    <w:tmpl w:val="3C4A4F02"/>
    <w:lvl w:ilvl="0">
      <w:start w:val="1"/>
      <w:numFmt w:val="decimal"/>
      <w:lvlText w:val="表%1."/>
      <w:lvlJc w:val="right"/>
      <w:pPr>
        <w:ind w:left="720" w:hanging="360"/>
      </w:pPr>
      <w:rPr>
        <w:rFonts w:hint="eastAsia"/>
        <w:u w:val="none"/>
      </w:rPr>
    </w:lvl>
    <w:lvl w:ilvl="1">
      <w:start w:val="1"/>
      <w:numFmt w:val="decimal"/>
      <w:lvlText w:val="%1.%2."/>
      <w:lvlJc w:val="right"/>
      <w:pPr>
        <w:ind w:left="1440" w:hanging="360"/>
      </w:pPr>
      <w:rPr>
        <w:rFonts w:hint="eastAsia"/>
        <w:u w:val="none"/>
      </w:rPr>
    </w:lvl>
    <w:lvl w:ilvl="2">
      <w:start w:val="1"/>
      <w:numFmt w:val="decimal"/>
      <w:lvlText w:val="%1.%2.%3"/>
      <w:lvlJc w:val="right"/>
      <w:pPr>
        <w:ind w:left="2160" w:hanging="360"/>
      </w:pPr>
      <w:rPr>
        <w:rFonts w:hint="eastAsia"/>
        <w:u w:val="none"/>
      </w:rPr>
    </w:lvl>
    <w:lvl w:ilvl="3">
      <w:start w:val="1"/>
      <w:numFmt w:val="decimal"/>
      <w:lvlText w:val="%1.%2.%3.%4."/>
      <w:lvlJc w:val="right"/>
      <w:pPr>
        <w:ind w:left="2880" w:hanging="360"/>
      </w:pPr>
      <w:rPr>
        <w:rFonts w:hint="eastAsia"/>
        <w:u w:val="none"/>
      </w:rPr>
    </w:lvl>
    <w:lvl w:ilvl="4">
      <w:start w:val="1"/>
      <w:numFmt w:val="decimal"/>
      <w:lvlText w:val="%1.%2.%3.%4.%5."/>
      <w:lvlJc w:val="right"/>
      <w:pPr>
        <w:ind w:left="3600" w:hanging="360"/>
      </w:pPr>
      <w:rPr>
        <w:rFonts w:hint="eastAsia"/>
        <w:u w:val="none"/>
      </w:rPr>
    </w:lvl>
    <w:lvl w:ilvl="5">
      <w:start w:val="1"/>
      <w:numFmt w:val="decimal"/>
      <w:lvlText w:val="%1.%2.%3.%4.%5.%6."/>
      <w:lvlJc w:val="right"/>
      <w:pPr>
        <w:ind w:left="4320" w:hanging="360"/>
      </w:pPr>
      <w:rPr>
        <w:rFonts w:hint="eastAsia"/>
        <w:u w:val="none"/>
      </w:rPr>
    </w:lvl>
    <w:lvl w:ilvl="6">
      <w:start w:val="1"/>
      <w:numFmt w:val="decimal"/>
      <w:lvlText w:val="%1.%2.%3.%4.%5.%6.%7."/>
      <w:lvlJc w:val="right"/>
      <w:pPr>
        <w:ind w:left="5040" w:hanging="360"/>
      </w:pPr>
      <w:rPr>
        <w:rFonts w:hint="eastAsia"/>
        <w:u w:val="none"/>
      </w:rPr>
    </w:lvl>
    <w:lvl w:ilvl="7">
      <w:start w:val="1"/>
      <w:numFmt w:val="decimal"/>
      <w:lvlText w:val="%1.%2.%3.%4.%5.%6.%7.%8."/>
      <w:lvlJc w:val="right"/>
      <w:pPr>
        <w:ind w:left="5760" w:hanging="360"/>
      </w:pPr>
      <w:rPr>
        <w:rFonts w:hint="eastAsia"/>
        <w:u w:val="none"/>
      </w:rPr>
    </w:lvl>
    <w:lvl w:ilvl="8">
      <w:start w:val="1"/>
      <w:numFmt w:val="decimal"/>
      <w:lvlText w:val="%1.%2.%3.%4.%5.%6.%7.%8.%9."/>
      <w:lvlJc w:val="right"/>
      <w:pPr>
        <w:ind w:left="6480" w:hanging="360"/>
      </w:pPr>
      <w:rPr>
        <w:rFonts w:hint="eastAsia"/>
        <w:u w:val="none"/>
      </w:rPr>
    </w:lvl>
  </w:abstractNum>
  <w:abstractNum w:abstractNumId="2" w15:restartNumberingAfterBreak="0">
    <w:nsid w:val="0D7917A0"/>
    <w:multiLevelType w:val="multilevel"/>
    <w:tmpl w:val="AC4C8D80"/>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15:restartNumberingAfterBreak="0">
    <w:nsid w:val="1180038F"/>
    <w:multiLevelType w:val="multilevel"/>
    <w:tmpl w:val="3C4A4F02"/>
    <w:lvl w:ilvl="0">
      <w:start w:val="1"/>
      <w:numFmt w:val="decimal"/>
      <w:lvlText w:val="表%1."/>
      <w:lvlJc w:val="right"/>
      <w:pPr>
        <w:ind w:left="720" w:hanging="360"/>
      </w:pPr>
      <w:rPr>
        <w:rFonts w:hint="eastAsia"/>
        <w:u w:val="none"/>
      </w:rPr>
    </w:lvl>
    <w:lvl w:ilvl="1">
      <w:start w:val="1"/>
      <w:numFmt w:val="decimal"/>
      <w:lvlText w:val="%1.%2."/>
      <w:lvlJc w:val="right"/>
      <w:pPr>
        <w:ind w:left="1440" w:hanging="360"/>
      </w:pPr>
      <w:rPr>
        <w:rFonts w:hint="eastAsia"/>
        <w:u w:val="none"/>
      </w:rPr>
    </w:lvl>
    <w:lvl w:ilvl="2">
      <w:start w:val="1"/>
      <w:numFmt w:val="decimal"/>
      <w:lvlText w:val="%1.%2.%3"/>
      <w:lvlJc w:val="right"/>
      <w:pPr>
        <w:ind w:left="2160" w:hanging="360"/>
      </w:pPr>
      <w:rPr>
        <w:rFonts w:hint="eastAsia"/>
        <w:u w:val="none"/>
      </w:rPr>
    </w:lvl>
    <w:lvl w:ilvl="3">
      <w:start w:val="1"/>
      <w:numFmt w:val="decimal"/>
      <w:lvlText w:val="%1.%2.%3.%4."/>
      <w:lvlJc w:val="right"/>
      <w:pPr>
        <w:ind w:left="2880" w:hanging="360"/>
      </w:pPr>
      <w:rPr>
        <w:rFonts w:hint="eastAsia"/>
        <w:u w:val="none"/>
      </w:rPr>
    </w:lvl>
    <w:lvl w:ilvl="4">
      <w:start w:val="1"/>
      <w:numFmt w:val="decimal"/>
      <w:lvlText w:val="%1.%2.%3.%4.%5."/>
      <w:lvlJc w:val="right"/>
      <w:pPr>
        <w:ind w:left="3600" w:hanging="360"/>
      </w:pPr>
      <w:rPr>
        <w:rFonts w:hint="eastAsia"/>
        <w:u w:val="none"/>
      </w:rPr>
    </w:lvl>
    <w:lvl w:ilvl="5">
      <w:start w:val="1"/>
      <w:numFmt w:val="decimal"/>
      <w:lvlText w:val="%1.%2.%3.%4.%5.%6."/>
      <w:lvlJc w:val="right"/>
      <w:pPr>
        <w:ind w:left="4320" w:hanging="360"/>
      </w:pPr>
      <w:rPr>
        <w:rFonts w:hint="eastAsia"/>
        <w:u w:val="none"/>
      </w:rPr>
    </w:lvl>
    <w:lvl w:ilvl="6">
      <w:start w:val="1"/>
      <w:numFmt w:val="decimal"/>
      <w:lvlText w:val="%1.%2.%3.%4.%5.%6.%7."/>
      <w:lvlJc w:val="right"/>
      <w:pPr>
        <w:ind w:left="5040" w:hanging="360"/>
      </w:pPr>
      <w:rPr>
        <w:rFonts w:hint="eastAsia"/>
        <w:u w:val="none"/>
      </w:rPr>
    </w:lvl>
    <w:lvl w:ilvl="7">
      <w:start w:val="1"/>
      <w:numFmt w:val="decimal"/>
      <w:lvlText w:val="%1.%2.%3.%4.%5.%6.%7.%8."/>
      <w:lvlJc w:val="right"/>
      <w:pPr>
        <w:ind w:left="5760" w:hanging="360"/>
      </w:pPr>
      <w:rPr>
        <w:rFonts w:hint="eastAsia"/>
        <w:u w:val="none"/>
      </w:rPr>
    </w:lvl>
    <w:lvl w:ilvl="8">
      <w:start w:val="1"/>
      <w:numFmt w:val="decimal"/>
      <w:lvlText w:val="%1.%2.%3.%4.%5.%6.%7.%8.%9."/>
      <w:lvlJc w:val="right"/>
      <w:pPr>
        <w:ind w:left="6480" w:hanging="360"/>
      </w:pPr>
      <w:rPr>
        <w:rFonts w:hint="eastAsia"/>
        <w:u w:val="none"/>
      </w:rPr>
    </w:lvl>
  </w:abstractNum>
  <w:abstractNum w:abstractNumId="4" w15:restartNumberingAfterBreak="0">
    <w:nsid w:val="1B622E09"/>
    <w:multiLevelType w:val="hybridMultilevel"/>
    <w:tmpl w:val="97B0D972"/>
    <w:lvl w:ilvl="0" w:tplc="10B07F28">
      <w:start w:val="1"/>
      <w:numFmt w:val="decimal"/>
      <w:lvlText w:val="表%1"/>
      <w:lvlJc w:val="right"/>
      <w:pPr>
        <w:ind w:left="440" w:hanging="440"/>
      </w:pPr>
      <w:rPr>
        <w:rFonts w:asciiTheme="majorEastAsia" w:eastAsiaTheme="majorEastAsia" w:hAnsiTheme="majorEastAsia"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5" w15:restartNumberingAfterBreak="0">
    <w:nsid w:val="288A6574"/>
    <w:multiLevelType w:val="hybridMultilevel"/>
    <w:tmpl w:val="D910E378"/>
    <w:lvl w:ilvl="0" w:tplc="859417D4">
      <w:start w:val="1"/>
      <w:numFmt w:val="decimal"/>
      <w:lvlText w:val="表%1"/>
      <w:lvlJc w:val="right"/>
      <w:pPr>
        <w:ind w:left="340" w:hanging="340"/>
      </w:pPr>
      <w:rPr>
        <w:rFonts w:asciiTheme="majorEastAsia" w:eastAsia="ＭＳ 明朝" w:hAnsiTheme="majorEastAsia"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6" w15:restartNumberingAfterBreak="0">
    <w:nsid w:val="28934A66"/>
    <w:multiLevelType w:val="hybridMultilevel"/>
    <w:tmpl w:val="02E8C2FE"/>
    <w:lvl w:ilvl="0" w:tplc="10B07F28">
      <w:start w:val="1"/>
      <w:numFmt w:val="decimal"/>
      <w:lvlText w:val="表%1"/>
      <w:lvlJc w:val="right"/>
      <w:pPr>
        <w:ind w:left="440" w:hanging="440"/>
      </w:pPr>
      <w:rPr>
        <w:rFonts w:asciiTheme="majorEastAsia" w:eastAsiaTheme="majorEastAsia" w:hAnsiTheme="majorEastAsia"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7" w15:restartNumberingAfterBreak="0">
    <w:nsid w:val="3AC13F26"/>
    <w:multiLevelType w:val="multilevel"/>
    <w:tmpl w:val="AC4C8D80"/>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8" w15:restartNumberingAfterBreak="0">
    <w:nsid w:val="413C5513"/>
    <w:multiLevelType w:val="multilevel"/>
    <w:tmpl w:val="BE8EBE32"/>
    <w:lvl w:ilvl="0">
      <w:start w:val="1"/>
      <w:numFmt w:val="decimal"/>
      <w:lvlText w:val="表%1"/>
      <w:lvlJc w:val="right"/>
      <w:pPr>
        <w:ind w:left="800" w:hanging="440"/>
      </w:pPr>
      <w:rPr>
        <w:rFonts w:asciiTheme="majorEastAsia" w:eastAsiaTheme="majorEastAsia" w:hAnsiTheme="majorEastAsia" w:hint="default"/>
        <w:u w:val="none"/>
      </w:rPr>
    </w:lvl>
    <w:lvl w:ilvl="1">
      <w:start w:val="1"/>
      <w:numFmt w:val="decimal"/>
      <w:lvlText w:val="%1.%2."/>
      <w:lvlJc w:val="right"/>
      <w:pPr>
        <w:ind w:left="1440" w:hanging="360"/>
      </w:pPr>
      <w:rPr>
        <w:rFonts w:hint="eastAsia"/>
        <w:u w:val="none"/>
      </w:rPr>
    </w:lvl>
    <w:lvl w:ilvl="2">
      <w:start w:val="1"/>
      <w:numFmt w:val="decimal"/>
      <w:lvlText w:val="%1.%2.%3"/>
      <w:lvlJc w:val="right"/>
      <w:pPr>
        <w:ind w:left="2160" w:hanging="360"/>
      </w:pPr>
      <w:rPr>
        <w:rFonts w:hint="eastAsia"/>
        <w:u w:val="none"/>
      </w:rPr>
    </w:lvl>
    <w:lvl w:ilvl="3">
      <w:start w:val="1"/>
      <w:numFmt w:val="decimal"/>
      <w:lvlText w:val="%1.%2.%3.%4."/>
      <w:lvlJc w:val="right"/>
      <w:pPr>
        <w:ind w:left="2880" w:hanging="360"/>
      </w:pPr>
      <w:rPr>
        <w:rFonts w:hint="eastAsia"/>
        <w:u w:val="none"/>
      </w:rPr>
    </w:lvl>
    <w:lvl w:ilvl="4">
      <w:start w:val="1"/>
      <w:numFmt w:val="decimal"/>
      <w:lvlText w:val="%1.%2.%3.%4.%5."/>
      <w:lvlJc w:val="right"/>
      <w:pPr>
        <w:ind w:left="3600" w:hanging="360"/>
      </w:pPr>
      <w:rPr>
        <w:rFonts w:hint="eastAsia"/>
        <w:u w:val="none"/>
      </w:rPr>
    </w:lvl>
    <w:lvl w:ilvl="5">
      <w:start w:val="1"/>
      <w:numFmt w:val="decimal"/>
      <w:lvlText w:val="%1.%2.%3.%4.%5.%6."/>
      <w:lvlJc w:val="right"/>
      <w:pPr>
        <w:ind w:left="4320" w:hanging="360"/>
      </w:pPr>
      <w:rPr>
        <w:rFonts w:hint="eastAsia"/>
        <w:u w:val="none"/>
      </w:rPr>
    </w:lvl>
    <w:lvl w:ilvl="6">
      <w:start w:val="1"/>
      <w:numFmt w:val="decimal"/>
      <w:lvlText w:val="%1.%2.%3.%4.%5.%6.%7."/>
      <w:lvlJc w:val="right"/>
      <w:pPr>
        <w:ind w:left="5040" w:hanging="360"/>
      </w:pPr>
      <w:rPr>
        <w:rFonts w:hint="eastAsia"/>
        <w:u w:val="none"/>
      </w:rPr>
    </w:lvl>
    <w:lvl w:ilvl="7">
      <w:start w:val="1"/>
      <w:numFmt w:val="decimal"/>
      <w:lvlText w:val="%1.%2.%3.%4.%5.%6.%7.%8."/>
      <w:lvlJc w:val="right"/>
      <w:pPr>
        <w:ind w:left="5760" w:hanging="360"/>
      </w:pPr>
      <w:rPr>
        <w:rFonts w:hint="eastAsia"/>
        <w:u w:val="none"/>
      </w:rPr>
    </w:lvl>
    <w:lvl w:ilvl="8">
      <w:start w:val="1"/>
      <w:numFmt w:val="decimal"/>
      <w:lvlText w:val="%1.%2.%3.%4.%5.%6.%7.%8.%9."/>
      <w:lvlJc w:val="right"/>
      <w:pPr>
        <w:ind w:left="6480" w:hanging="360"/>
      </w:pPr>
      <w:rPr>
        <w:rFonts w:hint="eastAsia"/>
        <w:u w:val="none"/>
      </w:rPr>
    </w:lvl>
  </w:abstractNum>
  <w:abstractNum w:abstractNumId="9" w15:restartNumberingAfterBreak="0">
    <w:nsid w:val="48297E3F"/>
    <w:multiLevelType w:val="multilevel"/>
    <w:tmpl w:val="19E489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48EF3178"/>
    <w:multiLevelType w:val="multilevel"/>
    <w:tmpl w:val="3C4A4F02"/>
    <w:lvl w:ilvl="0">
      <w:start w:val="1"/>
      <w:numFmt w:val="decimal"/>
      <w:lvlText w:val="表%1."/>
      <w:lvlJc w:val="right"/>
      <w:pPr>
        <w:ind w:left="720" w:hanging="360"/>
      </w:pPr>
      <w:rPr>
        <w:rFonts w:hint="eastAsia"/>
        <w:u w:val="none"/>
      </w:rPr>
    </w:lvl>
    <w:lvl w:ilvl="1">
      <w:start w:val="1"/>
      <w:numFmt w:val="decimal"/>
      <w:lvlText w:val="%1.%2."/>
      <w:lvlJc w:val="right"/>
      <w:pPr>
        <w:ind w:left="1440" w:hanging="360"/>
      </w:pPr>
      <w:rPr>
        <w:rFonts w:hint="eastAsia"/>
        <w:u w:val="none"/>
      </w:rPr>
    </w:lvl>
    <w:lvl w:ilvl="2">
      <w:start w:val="1"/>
      <w:numFmt w:val="decimal"/>
      <w:lvlText w:val="%1.%2.%3"/>
      <w:lvlJc w:val="right"/>
      <w:pPr>
        <w:ind w:left="2160" w:hanging="360"/>
      </w:pPr>
      <w:rPr>
        <w:rFonts w:hint="eastAsia"/>
        <w:u w:val="none"/>
      </w:rPr>
    </w:lvl>
    <w:lvl w:ilvl="3">
      <w:start w:val="1"/>
      <w:numFmt w:val="decimal"/>
      <w:lvlText w:val="%1.%2.%3.%4."/>
      <w:lvlJc w:val="right"/>
      <w:pPr>
        <w:ind w:left="2880" w:hanging="360"/>
      </w:pPr>
      <w:rPr>
        <w:rFonts w:hint="eastAsia"/>
        <w:u w:val="none"/>
      </w:rPr>
    </w:lvl>
    <w:lvl w:ilvl="4">
      <w:start w:val="1"/>
      <w:numFmt w:val="decimal"/>
      <w:lvlText w:val="%1.%2.%3.%4.%5."/>
      <w:lvlJc w:val="right"/>
      <w:pPr>
        <w:ind w:left="3600" w:hanging="360"/>
      </w:pPr>
      <w:rPr>
        <w:rFonts w:hint="eastAsia"/>
        <w:u w:val="none"/>
      </w:rPr>
    </w:lvl>
    <w:lvl w:ilvl="5">
      <w:start w:val="1"/>
      <w:numFmt w:val="decimal"/>
      <w:lvlText w:val="%1.%2.%3.%4.%5.%6."/>
      <w:lvlJc w:val="right"/>
      <w:pPr>
        <w:ind w:left="4320" w:hanging="360"/>
      </w:pPr>
      <w:rPr>
        <w:rFonts w:hint="eastAsia"/>
        <w:u w:val="none"/>
      </w:rPr>
    </w:lvl>
    <w:lvl w:ilvl="6">
      <w:start w:val="1"/>
      <w:numFmt w:val="decimal"/>
      <w:lvlText w:val="%1.%2.%3.%4.%5.%6.%7."/>
      <w:lvlJc w:val="right"/>
      <w:pPr>
        <w:ind w:left="5040" w:hanging="360"/>
      </w:pPr>
      <w:rPr>
        <w:rFonts w:hint="eastAsia"/>
        <w:u w:val="none"/>
      </w:rPr>
    </w:lvl>
    <w:lvl w:ilvl="7">
      <w:start w:val="1"/>
      <w:numFmt w:val="decimal"/>
      <w:lvlText w:val="%1.%2.%3.%4.%5.%6.%7.%8."/>
      <w:lvlJc w:val="right"/>
      <w:pPr>
        <w:ind w:left="5760" w:hanging="360"/>
      </w:pPr>
      <w:rPr>
        <w:rFonts w:hint="eastAsia"/>
        <w:u w:val="none"/>
      </w:rPr>
    </w:lvl>
    <w:lvl w:ilvl="8">
      <w:start w:val="1"/>
      <w:numFmt w:val="decimal"/>
      <w:lvlText w:val="%1.%2.%3.%4.%5.%6.%7.%8.%9."/>
      <w:lvlJc w:val="right"/>
      <w:pPr>
        <w:ind w:left="6480" w:hanging="360"/>
      </w:pPr>
      <w:rPr>
        <w:rFonts w:hint="eastAsia"/>
        <w:u w:val="none"/>
      </w:rPr>
    </w:lvl>
  </w:abstractNum>
  <w:abstractNum w:abstractNumId="11" w15:restartNumberingAfterBreak="0">
    <w:nsid w:val="49586C6A"/>
    <w:multiLevelType w:val="multilevel"/>
    <w:tmpl w:val="DF4E65DC"/>
    <w:lvl w:ilvl="0">
      <w:start w:val="1"/>
      <w:numFmt w:val="decimal"/>
      <w:lvlText w:val="図%1"/>
      <w:lvlJc w:val="right"/>
      <w:pPr>
        <w:ind w:left="800" w:hanging="440"/>
      </w:pPr>
      <w:rPr>
        <w:rFonts w:ascii="ヒラギノ明朝 ProN W3" w:eastAsia="ヒラギノ明朝 ProN W3" w:hAnsi="ヒラギノ明朝 ProN W3" w:hint="default"/>
        <w:b w:val="0"/>
        <w:bCs w:val="0"/>
        <w:i w:val="0"/>
        <w:iCs w:val="0"/>
        <w:u w:val="none"/>
      </w:rPr>
    </w:lvl>
    <w:lvl w:ilvl="1">
      <w:start w:val="1"/>
      <w:numFmt w:val="decimal"/>
      <w:lvlText w:val="%1.%2."/>
      <w:lvlJc w:val="right"/>
      <w:pPr>
        <w:ind w:left="1440" w:hanging="360"/>
      </w:pPr>
      <w:rPr>
        <w:rFonts w:hint="eastAsia"/>
        <w:u w:val="none"/>
      </w:rPr>
    </w:lvl>
    <w:lvl w:ilvl="2">
      <w:start w:val="1"/>
      <w:numFmt w:val="decimal"/>
      <w:lvlText w:val="%1.%2.%3"/>
      <w:lvlJc w:val="right"/>
      <w:pPr>
        <w:ind w:left="2160" w:hanging="360"/>
      </w:pPr>
      <w:rPr>
        <w:rFonts w:hint="eastAsia"/>
        <w:u w:val="none"/>
      </w:rPr>
    </w:lvl>
    <w:lvl w:ilvl="3">
      <w:start w:val="1"/>
      <w:numFmt w:val="decimal"/>
      <w:lvlText w:val="%1.%2.%3.%4."/>
      <w:lvlJc w:val="right"/>
      <w:pPr>
        <w:ind w:left="2880" w:hanging="360"/>
      </w:pPr>
      <w:rPr>
        <w:rFonts w:hint="eastAsia"/>
        <w:u w:val="none"/>
      </w:rPr>
    </w:lvl>
    <w:lvl w:ilvl="4">
      <w:start w:val="1"/>
      <w:numFmt w:val="decimal"/>
      <w:lvlText w:val="%1.%2.%3.%4.%5."/>
      <w:lvlJc w:val="right"/>
      <w:pPr>
        <w:ind w:left="3600" w:hanging="360"/>
      </w:pPr>
      <w:rPr>
        <w:rFonts w:hint="eastAsia"/>
        <w:u w:val="none"/>
      </w:rPr>
    </w:lvl>
    <w:lvl w:ilvl="5">
      <w:start w:val="1"/>
      <w:numFmt w:val="decimal"/>
      <w:lvlText w:val="%1.%2.%3.%4.%5.%6."/>
      <w:lvlJc w:val="right"/>
      <w:pPr>
        <w:ind w:left="4320" w:hanging="360"/>
      </w:pPr>
      <w:rPr>
        <w:rFonts w:hint="eastAsia"/>
        <w:u w:val="none"/>
      </w:rPr>
    </w:lvl>
    <w:lvl w:ilvl="6">
      <w:start w:val="1"/>
      <w:numFmt w:val="decimal"/>
      <w:lvlText w:val="%1.%2.%3.%4.%5.%6.%7."/>
      <w:lvlJc w:val="right"/>
      <w:pPr>
        <w:ind w:left="5040" w:hanging="360"/>
      </w:pPr>
      <w:rPr>
        <w:rFonts w:hint="eastAsia"/>
        <w:u w:val="none"/>
      </w:rPr>
    </w:lvl>
    <w:lvl w:ilvl="7">
      <w:start w:val="1"/>
      <w:numFmt w:val="decimal"/>
      <w:lvlText w:val="%1.%2.%3.%4.%5.%6.%7.%8."/>
      <w:lvlJc w:val="right"/>
      <w:pPr>
        <w:ind w:left="5760" w:hanging="360"/>
      </w:pPr>
      <w:rPr>
        <w:rFonts w:hint="eastAsia"/>
        <w:u w:val="none"/>
      </w:rPr>
    </w:lvl>
    <w:lvl w:ilvl="8">
      <w:start w:val="1"/>
      <w:numFmt w:val="decimal"/>
      <w:lvlText w:val="%1.%2.%3.%4.%5.%6.%7.%8.%9."/>
      <w:lvlJc w:val="right"/>
      <w:pPr>
        <w:ind w:left="6480" w:hanging="360"/>
      </w:pPr>
      <w:rPr>
        <w:rFonts w:hint="eastAsia"/>
        <w:u w:val="none"/>
      </w:rPr>
    </w:lvl>
  </w:abstractNum>
  <w:abstractNum w:abstractNumId="12" w15:restartNumberingAfterBreak="0">
    <w:nsid w:val="4EA25D8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15:restartNumberingAfterBreak="0">
    <w:nsid w:val="57146A04"/>
    <w:multiLevelType w:val="multilevel"/>
    <w:tmpl w:val="AC36299E"/>
    <w:lvl w:ilvl="0">
      <w:start w:val="1"/>
      <w:numFmt w:val="decimal"/>
      <w:lvlText w:val="%1."/>
      <w:lvlJc w:val="right"/>
      <w:pPr>
        <w:ind w:left="720" w:hanging="360"/>
      </w:pPr>
      <w:rPr>
        <w:rFonts w:hint="eastAsia"/>
        <w:u w:val="none"/>
      </w:rPr>
    </w:lvl>
    <w:lvl w:ilvl="1">
      <w:start w:val="1"/>
      <w:numFmt w:val="decimal"/>
      <w:lvlText w:val="%1.%2."/>
      <w:lvlJc w:val="right"/>
      <w:pPr>
        <w:ind w:left="1440" w:hanging="360"/>
      </w:pPr>
      <w:rPr>
        <w:rFonts w:hint="eastAsia"/>
        <w:u w:val="none"/>
      </w:rPr>
    </w:lvl>
    <w:lvl w:ilvl="2">
      <w:start w:val="1"/>
      <w:numFmt w:val="decimal"/>
      <w:lvlText w:val="%1.%2.%3"/>
      <w:lvlJc w:val="right"/>
      <w:pPr>
        <w:ind w:left="2160" w:hanging="360"/>
      </w:pPr>
      <w:rPr>
        <w:rFonts w:hint="eastAsia"/>
        <w:u w:val="none"/>
      </w:rPr>
    </w:lvl>
    <w:lvl w:ilvl="3">
      <w:start w:val="1"/>
      <w:numFmt w:val="decimal"/>
      <w:lvlText w:val="%1.%2.%3.%4."/>
      <w:lvlJc w:val="right"/>
      <w:pPr>
        <w:ind w:left="2880" w:hanging="360"/>
      </w:pPr>
      <w:rPr>
        <w:rFonts w:hint="eastAsia"/>
        <w:u w:val="none"/>
      </w:rPr>
    </w:lvl>
    <w:lvl w:ilvl="4">
      <w:start w:val="1"/>
      <w:numFmt w:val="decimal"/>
      <w:lvlText w:val="%1.%2.%3.%4.%5."/>
      <w:lvlJc w:val="right"/>
      <w:pPr>
        <w:ind w:left="3600" w:hanging="360"/>
      </w:pPr>
      <w:rPr>
        <w:rFonts w:hint="eastAsia"/>
        <w:u w:val="none"/>
      </w:rPr>
    </w:lvl>
    <w:lvl w:ilvl="5">
      <w:start w:val="1"/>
      <w:numFmt w:val="decimal"/>
      <w:lvlText w:val="%1.%2.%3.%4.%5.%6."/>
      <w:lvlJc w:val="right"/>
      <w:pPr>
        <w:ind w:left="4320" w:hanging="360"/>
      </w:pPr>
      <w:rPr>
        <w:rFonts w:hint="eastAsia"/>
        <w:u w:val="none"/>
      </w:rPr>
    </w:lvl>
    <w:lvl w:ilvl="6">
      <w:start w:val="1"/>
      <w:numFmt w:val="decimal"/>
      <w:lvlText w:val="%1.%2.%3.%4.%5.%6.%7."/>
      <w:lvlJc w:val="right"/>
      <w:pPr>
        <w:ind w:left="5040" w:hanging="360"/>
      </w:pPr>
      <w:rPr>
        <w:rFonts w:hint="eastAsia"/>
        <w:u w:val="none"/>
      </w:rPr>
    </w:lvl>
    <w:lvl w:ilvl="7">
      <w:start w:val="1"/>
      <w:numFmt w:val="decimal"/>
      <w:lvlText w:val="%1.%2.%3.%4.%5.%6.%7.%8."/>
      <w:lvlJc w:val="right"/>
      <w:pPr>
        <w:ind w:left="5760" w:hanging="360"/>
      </w:pPr>
      <w:rPr>
        <w:rFonts w:hint="eastAsia"/>
        <w:u w:val="none"/>
      </w:rPr>
    </w:lvl>
    <w:lvl w:ilvl="8">
      <w:start w:val="1"/>
      <w:numFmt w:val="decimal"/>
      <w:lvlText w:val="%1.%2.%3.%4.%5.%6.%7.%8.%9."/>
      <w:lvlJc w:val="right"/>
      <w:pPr>
        <w:ind w:left="6480" w:hanging="360"/>
      </w:pPr>
      <w:rPr>
        <w:rFonts w:hint="eastAsia"/>
        <w:u w:val="none"/>
      </w:rPr>
    </w:lvl>
  </w:abstractNum>
  <w:abstractNum w:abstractNumId="14" w15:restartNumberingAfterBreak="0">
    <w:nsid w:val="57E36A7D"/>
    <w:multiLevelType w:val="multilevel"/>
    <w:tmpl w:val="4CD017F8"/>
    <w:lvl w:ilvl="0">
      <w:start w:val="1"/>
      <w:numFmt w:val="decimal"/>
      <w:lvlText w:val="表%1"/>
      <w:lvlJc w:val="right"/>
      <w:pPr>
        <w:ind w:left="720" w:hanging="360"/>
      </w:pPr>
      <w:rPr>
        <w:rFonts w:hint="eastAsia"/>
        <w:u w:val="none"/>
      </w:rPr>
    </w:lvl>
    <w:lvl w:ilvl="1">
      <w:start w:val="1"/>
      <w:numFmt w:val="decimal"/>
      <w:lvlText w:val="%1.%2."/>
      <w:lvlJc w:val="right"/>
      <w:pPr>
        <w:ind w:left="1440" w:hanging="360"/>
      </w:pPr>
      <w:rPr>
        <w:rFonts w:hint="eastAsia"/>
        <w:u w:val="none"/>
      </w:rPr>
    </w:lvl>
    <w:lvl w:ilvl="2">
      <w:start w:val="1"/>
      <w:numFmt w:val="decimal"/>
      <w:lvlText w:val="%1.%2.%3"/>
      <w:lvlJc w:val="right"/>
      <w:pPr>
        <w:ind w:left="2160" w:hanging="360"/>
      </w:pPr>
      <w:rPr>
        <w:rFonts w:hint="eastAsia"/>
        <w:u w:val="none"/>
      </w:rPr>
    </w:lvl>
    <w:lvl w:ilvl="3">
      <w:start w:val="1"/>
      <w:numFmt w:val="decimal"/>
      <w:lvlText w:val="%1.%2.%3.%4."/>
      <w:lvlJc w:val="right"/>
      <w:pPr>
        <w:ind w:left="2880" w:hanging="360"/>
      </w:pPr>
      <w:rPr>
        <w:rFonts w:hint="eastAsia"/>
        <w:u w:val="none"/>
      </w:rPr>
    </w:lvl>
    <w:lvl w:ilvl="4">
      <w:start w:val="1"/>
      <w:numFmt w:val="decimal"/>
      <w:lvlText w:val="%1.%2.%3.%4.%5."/>
      <w:lvlJc w:val="right"/>
      <w:pPr>
        <w:ind w:left="3600" w:hanging="360"/>
      </w:pPr>
      <w:rPr>
        <w:rFonts w:hint="eastAsia"/>
        <w:u w:val="none"/>
      </w:rPr>
    </w:lvl>
    <w:lvl w:ilvl="5">
      <w:start w:val="1"/>
      <w:numFmt w:val="decimal"/>
      <w:lvlText w:val="%1.%2.%3.%4.%5.%6."/>
      <w:lvlJc w:val="right"/>
      <w:pPr>
        <w:ind w:left="4320" w:hanging="360"/>
      </w:pPr>
      <w:rPr>
        <w:rFonts w:hint="eastAsia"/>
        <w:u w:val="none"/>
      </w:rPr>
    </w:lvl>
    <w:lvl w:ilvl="6">
      <w:start w:val="1"/>
      <w:numFmt w:val="decimal"/>
      <w:lvlText w:val="%1.%2.%3.%4.%5.%6.%7."/>
      <w:lvlJc w:val="right"/>
      <w:pPr>
        <w:ind w:left="5040" w:hanging="360"/>
      </w:pPr>
      <w:rPr>
        <w:rFonts w:hint="eastAsia"/>
        <w:u w:val="none"/>
      </w:rPr>
    </w:lvl>
    <w:lvl w:ilvl="7">
      <w:start w:val="1"/>
      <w:numFmt w:val="decimal"/>
      <w:lvlText w:val="%1.%2.%3.%4.%5.%6.%7.%8."/>
      <w:lvlJc w:val="right"/>
      <w:pPr>
        <w:ind w:left="5760" w:hanging="360"/>
      </w:pPr>
      <w:rPr>
        <w:rFonts w:hint="eastAsia"/>
        <w:u w:val="none"/>
      </w:rPr>
    </w:lvl>
    <w:lvl w:ilvl="8">
      <w:start w:val="1"/>
      <w:numFmt w:val="decimal"/>
      <w:lvlText w:val="%1.%2.%3.%4.%5.%6.%7.%8.%9."/>
      <w:lvlJc w:val="right"/>
      <w:pPr>
        <w:ind w:left="6480" w:hanging="360"/>
      </w:pPr>
      <w:rPr>
        <w:rFonts w:hint="eastAsia"/>
        <w:u w:val="none"/>
      </w:rPr>
    </w:lvl>
  </w:abstractNum>
  <w:abstractNum w:abstractNumId="15" w15:restartNumberingAfterBreak="0">
    <w:nsid w:val="672D78CE"/>
    <w:multiLevelType w:val="multilevel"/>
    <w:tmpl w:val="931ACE4C"/>
    <w:lvl w:ilvl="0">
      <w:start w:val="1"/>
      <w:numFmt w:val="decimal"/>
      <w:lvlText w:val="%1."/>
      <w:lvlJc w:val="right"/>
      <w:pPr>
        <w:ind w:left="720" w:hanging="360"/>
      </w:pPr>
      <w:rPr>
        <w:rFonts w:hint="eastAsia"/>
        <w:u w:val="none"/>
      </w:rPr>
    </w:lvl>
    <w:lvl w:ilvl="1">
      <w:start w:val="1"/>
      <w:numFmt w:val="decimal"/>
      <w:lvlText w:val="%1.%2"/>
      <w:lvlJc w:val="right"/>
      <w:pPr>
        <w:ind w:left="1440" w:hanging="360"/>
      </w:pPr>
      <w:rPr>
        <w:rFonts w:hint="eastAsia"/>
        <w:u w:val="none"/>
      </w:rPr>
    </w:lvl>
    <w:lvl w:ilvl="2">
      <w:start w:val="1"/>
      <w:numFmt w:val="decimal"/>
      <w:lvlText w:val="%1.%2.%3"/>
      <w:lvlJc w:val="right"/>
      <w:pPr>
        <w:ind w:left="2160" w:hanging="360"/>
      </w:pPr>
      <w:rPr>
        <w:rFonts w:hint="eastAsia"/>
        <w:u w:val="none"/>
      </w:rPr>
    </w:lvl>
    <w:lvl w:ilvl="3">
      <w:start w:val="1"/>
      <w:numFmt w:val="decimal"/>
      <w:lvlText w:val="%1.%2.%3.%4."/>
      <w:lvlJc w:val="right"/>
      <w:pPr>
        <w:ind w:left="2880" w:hanging="360"/>
      </w:pPr>
      <w:rPr>
        <w:rFonts w:hint="eastAsia"/>
        <w:u w:val="none"/>
      </w:rPr>
    </w:lvl>
    <w:lvl w:ilvl="4">
      <w:start w:val="1"/>
      <w:numFmt w:val="decimal"/>
      <w:lvlText w:val="%1.%2.%3.%4.%5."/>
      <w:lvlJc w:val="right"/>
      <w:pPr>
        <w:ind w:left="3600" w:hanging="360"/>
      </w:pPr>
      <w:rPr>
        <w:rFonts w:hint="eastAsia"/>
        <w:u w:val="none"/>
      </w:rPr>
    </w:lvl>
    <w:lvl w:ilvl="5">
      <w:start w:val="1"/>
      <w:numFmt w:val="decimal"/>
      <w:lvlText w:val="%1.%2.%3.%4.%5.%6."/>
      <w:lvlJc w:val="right"/>
      <w:pPr>
        <w:ind w:left="4320" w:hanging="360"/>
      </w:pPr>
      <w:rPr>
        <w:rFonts w:hint="eastAsia"/>
        <w:u w:val="none"/>
      </w:rPr>
    </w:lvl>
    <w:lvl w:ilvl="6">
      <w:start w:val="1"/>
      <w:numFmt w:val="decimal"/>
      <w:lvlText w:val="%1.%2.%3.%4.%5.%6.%7."/>
      <w:lvlJc w:val="right"/>
      <w:pPr>
        <w:ind w:left="5040" w:hanging="360"/>
      </w:pPr>
      <w:rPr>
        <w:rFonts w:hint="eastAsia"/>
        <w:u w:val="none"/>
      </w:rPr>
    </w:lvl>
    <w:lvl w:ilvl="7">
      <w:start w:val="1"/>
      <w:numFmt w:val="decimal"/>
      <w:lvlText w:val="%1.%2.%3.%4.%5.%6.%7.%8."/>
      <w:lvlJc w:val="right"/>
      <w:pPr>
        <w:ind w:left="5760" w:hanging="360"/>
      </w:pPr>
      <w:rPr>
        <w:rFonts w:hint="eastAsia"/>
        <w:u w:val="none"/>
      </w:rPr>
    </w:lvl>
    <w:lvl w:ilvl="8">
      <w:start w:val="1"/>
      <w:numFmt w:val="decimal"/>
      <w:lvlText w:val="%1.%2.%3.%4.%5.%6.%7.%8.%9."/>
      <w:lvlJc w:val="right"/>
      <w:pPr>
        <w:ind w:left="6480" w:hanging="360"/>
      </w:pPr>
      <w:rPr>
        <w:rFonts w:hint="eastAsia"/>
        <w:u w:val="none"/>
      </w:rPr>
    </w:lvl>
  </w:abstractNum>
  <w:abstractNum w:abstractNumId="16" w15:restartNumberingAfterBreak="0">
    <w:nsid w:val="69D90377"/>
    <w:multiLevelType w:val="hybridMultilevel"/>
    <w:tmpl w:val="BFE2ED5C"/>
    <w:lvl w:ilvl="0" w:tplc="859417D4">
      <w:start w:val="1"/>
      <w:numFmt w:val="decimal"/>
      <w:lvlText w:val="表%1"/>
      <w:lvlJc w:val="right"/>
      <w:pPr>
        <w:ind w:left="340" w:hanging="340"/>
      </w:pPr>
      <w:rPr>
        <w:rFonts w:asciiTheme="majorEastAsia" w:eastAsia="ＭＳ 明朝" w:hAnsiTheme="majorEastAsia"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1236011603">
    <w:abstractNumId w:val="9"/>
  </w:num>
  <w:num w:numId="2" w16cid:durableId="103618523">
    <w:abstractNumId w:val="7"/>
  </w:num>
  <w:num w:numId="3" w16cid:durableId="16808579">
    <w:abstractNumId w:val="12"/>
  </w:num>
  <w:num w:numId="4" w16cid:durableId="1671177381">
    <w:abstractNumId w:val="2"/>
  </w:num>
  <w:num w:numId="5" w16cid:durableId="1686010667">
    <w:abstractNumId w:val="15"/>
  </w:num>
  <w:num w:numId="6" w16cid:durableId="208500318">
    <w:abstractNumId w:val="13"/>
  </w:num>
  <w:num w:numId="7" w16cid:durableId="6685403">
    <w:abstractNumId w:val="8"/>
  </w:num>
  <w:num w:numId="8" w16cid:durableId="21178187">
    <w:abstractNumId w:val="6"/>
  </w:num>
  <w:num w:numId="9" w16cid:durableId="759915583">
    <w:abstractNumId w:val="4"/>
  </w:num>
  <w:num w:numId="10" w16cid:durableId="429357621">
    <w:abstractNumId w:val="0"/>
  </w:num>
  <w:num w:numId="11" w16cid:durableId="219488110">
    <w:abstractNumId w:val="16"/>
  </w:num>
  <w:num w:numId="12" w16cid:durableId="1622496826">
    <w:abstractNumId w:val="5"/>
  </w:num>
  <w:num w:numId="13" w16cid:durableId="1247762324">
    <w:abstractNumId w:val="1"/>
  </w:num>
  <w:num w:numId="14" w16cid:durableId="1660695754">
    <w:abstractNumId w:val="14"/>
  </w:num>
  <w:num w:numId="15" w16cid:durableId="822887505">
    <w:abstractNumId w:val="3"/>
  </w:num>
  <w:num w:numId="16" w16cid:durableId="1758020046">
    <w:abstractNumId w:val="10"/>
  </w:num>
  <w:num w:numId="17" w16cid:durableId="202258066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65C1"/>
    <w:rsid w:val="00045F4A"/>
    <w:rsid w:val="001265C1"/>
    <w:rsid w:val="001C2E60"/>
    <w:rsid w:val="002D4F6C"/>
    <w:rsid w:val="003379A3"/>
    <w:rsid w:val="00387CDC"/>
    <w:rsid w:val="004858A7"/>
    <w:rsid w:val="00625356"/>
    <w:rsid w:val="007506C0"/>
    <w:rsid w:val="007833D5"/>
    <w:rsid w:val="00805A8E"/>
    <w:rsid w:val="0096568F"/>
    <w:rsid w:val="00A01C27"/>
    <w:rsid w:val="00A52D77"/>
    <w:rsid w:val="00B152A9"/>
    <w:rsid w:val="00D65AE4"/>
    <w:rsid w:val="00E05516"/>
    <w:rsid w:val="00F525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21BA3145"/>
  <w15:docId w15:val="{57EC1E4D-9CFC-034A-9E8D-04BB92184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ja"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paragraph" w:styleId="a5">
    <w:name w:val="List Paragraph"/>
    <w:basedOn w:val="a"/>
    <w:uiPriority w:val="34"/>
    <w:qFormat/>
    <w:rsid w:val="00B152A9"/>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1571431">
      <w:bodyDiv w:val="1"/>
      <w:marLeft w:val="0"/>
      <w:marRight w:val="0"/>
      <w:marTop w:val="0"/>
      <w:marBottom w:val="0"/>
      <w:divBdr>
        <w:top w:val="none" w:sz="0" w:space="0" w:color="auto"/>
        <w:left w:val="none" w:sz="0" w:space="0" w:color="auto"/>
        <w:bottom w:val="none" w:sz="0" w:space="0" w:color="auto"/>
        <w:right w:val="none" w:sz="0" w:space="0" w:color="auto"/>
      </w:divBdr>
      <w:divsChild>
        <w:div w:id="1916864684">
          <w:marLeft w:val="0"/>
          <w:marRight w:val="0"/>
          <w:marTop w:val="0"/>
          <w:marBottom w:val="0"/>
          <w:divBdr>
            <w:top w:val="none" w:sz="0" w:space="0" w:color="auto"/>
            <w:left w:val="none" w:sz="0" w:space="0" w:color="auto"/>
            <w:bottom w:val="none" w:sz="0" w:space="0" w:color="auto"/>
            <w:right w:val="none" w:sz="0" w:space="0" w:color="auto"/>
          </w:divBdr>
          <w:divsChild>
            <w:div w:id="113733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148140">
      <w:bodyDiv w:val="1"/>
      <w:marLeft w:val="0"/>
      <w:marRight w:val="0"/>
      <w:marTop w:val="0"/>
      <w:marBottom w:val="0"/>
      <w:divBdr>
        <w:top w:val="none" w:sz="0" w:space="0" w:color="auto"/>
        <w:left w:val="none" w:sz="0" w:space="0" w:color="auto"/>
        <w:bottom w:val="none" w:sz="0" w:space="0" w:color="auto"/>
        <w:right w:val="none" w:sz="0" w:space="0" w:color="auto"/>
      </w:divBdr>
      <w:divsChild>
        <w:div w:id="725374559">
          <w:marLeft w:val="0"/>
          <w:marRight w:val="0"/>
          <w:marTop w:val="0"/>
          <w:marBottom w:val="0"/>
          <w:divBdr>
            <w:top w:val="none" w:sz="0" w:space="0" w:color="auto"/>
            <w:left w:val="none" w:sz="0" w:space="0" w:color="auto"/>
            <w:bottom w:val="none" w:sz="0" w:space="0" w:color="auto"/>
            <w:right w:val="none" w:sz="0" w:space="0" w:color="auto"/>
          </w:divBdr>
          <w:divsChild>
            <w:div w:id="119650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277836">
      <w:bodyDiv w:val="1"/>
      <w:marLeft w:val="0"/>
      <w:marRight w:val="0"/>
      <w:marTop w:val="0"/>
      <w:marBottom w:val="0"/>
      <w:divBdr>
        <w:top w:val="none" w:sz="0" w:space="0" w:color="auto"/>
        <w:left w:val="none" w:sz="0" w:space="0" w:color="auto"/>
        <w:bottom w:val="none" w:sz="0" w:space="0" w:color="auto"/>
        <w:right w:val="none" w:sz="0" w:space="0" w:color="auto"/>
      </w:divBdr>
      <w:divsChild>
        <w:div w:id="221140238">
          <w:marLeft w:val="0"/>
          <w:marRight w:val="0"/>
          <w:marTop w:val="0"/>
          <w:marBottom w:val="0"/>
          <w:divBdr>
            <w:top w:val="none" w:sz="0" w:space="0" w:color="auto"/>
            <w:left w:val="none" w:sz="0" w:space="0" w:color="auto"/>
            <w:bottom w:val="none" w:sz="0" w:space="0" w:color="auto"/>
            <w:right w:val="none" w:sz="0" w:space="0" w:color="auto"/>
          </w:divBdr>
          <w:divsChild>
            <w:div w:id="210857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146344">
      <w:bodyDiv w:val="1"/>
      <w:marLeft w:val="0"/>
      <w:marRight w:val="0"/>
      <w:marTop w:val="0"/>
      <w:marBottom w:val="0"/>
      <w:divBdr>
        <w:top w:val="none" w:sz="0" w:space="0" w:color="auto"/>
        <w:left w:val="none" w:sz="0" w:space="0" w:color="auto"/>
        <w:bottom w:val="none" w:sz="0" w:space="0" w:color="auto"/>
        <w:right w:val="none" w:sz="0" w:space="0" w:color="auto"/>
      </w:divBdr>
      <w:divsChild>
        <w:div w:id="1483540622">
          <w:marLeft w:val="0"/>
          <w:marRight w:val="0"/>
          <w:marTop w:val="0"/>
          <w:marBottom w:val="0"/>
          <w:divBdr>
            <w:top w:val="none" w:sz="0" w:space="0" w:color="auto"/>
            <w:left w:val="none" w:sz="0" w:space="0" w:color="auto"/>
            <w:bottom w:val="none" w:sz="0" w:space="0" w:color="auto"/>
            <w:right w:val="none" w:sz="0" w:space="0" w:color="auto"/>
          </w:divBdr>
          <w:divsChild>
            <w:div w:id="131336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82692">
      <w:bodyDiv w:val="1"/>
      <w:marLeft w:val="0"/>
      <w:marRight w:val="0"/>
      <w:marTop w:val="0"/>
      <w:marBottom w:val="0"/>
      <w:divBdr>
        <w:top w:val="none" w:sz="0" w:space="0" w:color="auto"/>
        <w:left w:val="none" w:sz="0" w:space="0" w:color="auto"/>
        <w:bottom w:val="none" w:sz="0" w:space="0" w:color="auto"/>
        <w:right w:val="none" w:sz="0" w:space="0" w:color="auto"/>
      </w:divBdr>
      <w:divsChild>
        <w:div w:id="464084826">
          <w:marLeft w:val="0"/>
          <w:marRight w:val="0"/>
          <w:marTop w:val="0"/>
          <w:marBottom w:val="0"/>
          <w:divBdr>
            <w:top w:val="none" w:sz="0" w:space="0" w:color="auto"/>
            <w:left w:val="none" w:sz="0" w:space="0" w:color="auto"/>
            <w:bottom w:val="none" w:sz="0" w:space="0" w:color="auto"/>
            <w:right w:val="none" w:sz="0" w:space="0" w:color="auto"/>
          </w:divBdr>
          <w:divsChild>
            <w:div w:id="61263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947681">
      <w:bodyDiv w:val="1"/>
      <w:marLeft w:val="0"/>
      <w:marRight w:val="0"/>
      <w:marTop w:val="0"/>
      <w:marBottom w:val="0"/>
      <w:divBdr>
        <w:top w:val="none" w:sz="0" w:space="0" w:color="auto"/>
        <w:left w:val="none" w:sz="0" w:space="0" w:color="auto"/>
        <w:bottom w:val="none" w:sz="0" w:space="0" w:color="auto"/>
        <w:right w:val="none" w:sz="0" w:space="0" w:color="auto"/>
      </w:divBdr>
      <w:divsChild>
        <w:div w:id="1977369760">
          <w:marLeft w:val="0"/>
          <w:marRight w:val="0"/>
          <w:marTop w:val="0"/>
          <w:marBottom w:val="0"/>
          <w:divBdr>
            <w:top w:val="none" w:sz="0" w:space="0" w:color="auto"/>
            <w:left w:val="none" w:sz="0" w:space="0" w:color="auto"/>
            <w:bottom w:val="none" w:sz="0" w:space="0" w:color="auto"/>
            <w:right w:val="none" w:sz="0" w:space="0" w:color="auto"/>
          </w:divBdr>
          <w:divsChild>
            <w:div w:id="1215776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101271">
      <w:bodyDiv w:val="1"/>
      <w:marLeft w:val="0"/>
      <w:marRight w:val="0"/>
      <w:marTop w:val="0"/>
      <w:marBottom w:val="0"/>
      <w:divBdr>
        <w:top w:val="none" w:sz="0" w:space="0" w:color="auto"/>
        <w:left w:val="none" w:sz="0" w:space="0" w:color="auto"/>
        <w:bottom w:val="none" w:sz="0" w:space="0" w:color="auto"/>
        <w:right w:val="none" w:sz="0" w:space="0" w:color="auto"/>
      </w:divBdr>
      <w:divsChild>
        <w:div w:id="657539218">
          <w:marLeft w:val="0"/>
          <w:marRight w:val="0"/>
          <w:marTop w:val="0"/>
          <w:marBottom w:val="0"/>
          <w:divBdr>
            <w:top w:val="none" w:sz="0" w:space="0" w:color="auto"/>
            <w:left w:val="none" w:sz="0" w:space="0" w:color="auto"/>
            <w:bottom w:val="none" w:sz="0" w:space="0" w:color="auto"/>
            <w:right w:val="none" w:sz="0" w:space="0" w:color="auto"/>
          </w:divBdr>
          <w:divsChild>
            <w:div w:id="71338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072122">
      <w:bodyDiv w:val="1"/>
      <w:marLeft w:val="0"/>
      <w:marRight w:val="0"/>
      <w:marTop w:val="0"/>
      <w:marBottom w:val="0"/>
      <w:divBdr>
        <w:top w:val="none" w:sz="0" w:space="0" w:color="auto"/>
        <w:left w:val="none" w:sz="0" w:space="0" w:color="auto"/>
        <w:bottom w:val="none" w:sz="0" w:space="0" w:color="auto"/>
        <w:right w:val="none" w:sz="0" w:space="0" w:color="auto"/>
      </w:divBdr>
      <w:divsChild>
        <w:div w:id="1756396044">
          <w:marLeft w:val="0"/>
          <w:marRight w:val="0"/>
          <w:marTop w:val="0"/>
          <w:marBottom w:val="0"/>
          <w:divBdr>
            <w:top w:val="none" w:sz="0" w:space="0" w:color="auto"/>
            <w:left w:val="none" w:sz="0" w:space="0" w:color="auto"/>
            <w:bottom w:val="none" w:sz="0" w:space="0" w:color="auto"/>
            <w:right w:val="none" w:sz="0" w:space="0" w:color="auto"/>
          </w:divBdr>
          <w:divsChild>
            <w:div w:id="64547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623693">
      <w:bodyDiv w:val="1"/>
      <w:marLeft w:val="0"/>
      <w:marRight w:val="0"/>
      <w:marTop w:val="0"/>
      <w:marBottom w:val="0"/>
      <w:divBdr>
        <w:top w:val="none" w:sz="0" w:space="0" w:color="auto"/>
        <w:left w:val="none" w:sz="0" w:space="0" w:color="auto"/>
        <w:bottom w:val="none" w:sz="0" w:space="0" w:color="auto"/>
        <w:right w:val="none" w:sz="0" w:space="0" w:color="auto"/>
      </w:divBdr>
      <w:divsChild>
        <w:div w:id="1218081238">
          <w:marLeft w:val="0"/>
          <w:marRight w:val="0"/>
          <w:marTop w:val="0"/>
          <w:marBottom w:val="0"/>
          <w:divBdr>
            <w:top w:val="none" w:sz="0" w:space="0" w:color="auto"/>
            <w:left w:val="none" w:sz="0" w:space="0" w:color="auto"/>
            <w:bottom w:val="none" w:sz="0" w:space="0" w:color="auto"/>
            <w:right w:val="none" w:sz="0" w:space="0" w:color="auto"/>
          </w:divBdr>
          <w:divsChild>
            <w:div w:id="72961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180663">
      <w:bodyDiv w:val="1"/>
      <w:marLeft w:val="0"/>
      <w:marRight w:val="0"/>
      <w:marTop w:val="0"/>
      <w:marBottom w:val="0"/>
      <w:divBdr>
        <w:top w:val="none" w:sz="0" w:space="0" w:color="auto"/>
        <w:left w:val="none" w:sz="0" w:space="0" w:color="auto"/>
        <w:bottom w:val="none" w:sz="0" w:space="0" w:color="auto"/>
        <w:right w:val="none" w:sz="0" w:space="0" w:color="auto"/>
      </w:divBdr>
      <w:divsChild>
        <w:div w:id="1885091472">
          <w:marLeft w:val="0"/>
          <w:marRight w:val="0"/>
          <w:marTop w:val="0"/>
          <w:marBottom w:val="0"/>
          <w:divBdr>
            <w:top w:val="none" w:sz="0" w:space="0" w:color="auto"/>
            <w:left w:val="none" w:sz="0" w:space="0" w:color="auto"/>
            <w:bottom w:val="none" w:sz="0" w:space="0" w:color="auto"/>
            <w:right w:val="none" w:sz="0" w:space="0" w:color="auto"/>
          </w:divBdr>
          <w:divsChild>
            <w:div w:id="75066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555791">
      <w:bodyDiv w:val="1"/>
      <w:marLeft w:val="0"/>
      <w:marRight w:val="0"/>
      <w:marTop w:val="0"/>
      <w:marBottom w:val="0"/>
      <w:divBdr>
        <w:top w:val="none" w:sz="0" w:space="0" w:color="auto"/>
        <w:left w:val="none" w:sz="0" w:space="0" w:color="auto"/>
        <w:bottom w:val="none" w:sz="0" w:space="0" w:color="auto"/>
        <w:right w:val="none" w:sz="0" w:space="0" w:color="auto"/>
      </w:divBdr>
      <w:divsChild>
        <w:div w:id="1069577980">
          <w:marLeft w:val="0"/>
          <w:marRight w:val="0"/>
          <w:marTop w:val="0"/>
          <w:marBottom w:val="0"/>
          <w:divBdr>
            <w:top w:val="none" w:sz="0" w:space="0" w:color="auto"/>
            <w:left w:val="none" w:sz="0" w:space="0" w:color="auto"/>
            <w:bottom w:val="none" w:sz="0" w:space="0" w:color="auto"/>
            <w:right w:val="none" w:sz="0" w:space="0" w:color="auto"/>
          </w:divBdr>
          <w:divsChild>
            <w:div w:id="212442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410854">
      <w:bodyDiv w:val="1"/>
      <w:marLeft w:val="0"/>
      <w:marRight w:val="0"/>
      <w:marTop w:val="0"/>
      <w:marBottom w:val="0"/>
      <w:divBdr>
        <w:top w:val="none" w:sz="0" w:space="0" w:color="auto"/>
        <w:left w:val="none" w:sz="0" w:space="0" w:color="auto"/>
        <w:bottom w:val="none" w:sz="0" w:space="0" w:color="auto"/>
        <w:right w:val="none" w:sz="0" w:space="0" w:color="auto"/>
      </w:divBdr>
      <w:divsChild>
        <w:div w:id="494079486">
          <w:marLeft w:val="0"/>
          <w:marRight w:val="0"/>
          <w:marTop w:val="0"/>
          <w:marBottom w:val="0"/>
          <w:divBdr>
            <w:top w:val="none" w:sz="0" w:space="0" w:color="auto"/>
            <w:left w:val="none" w:sz="0" w:space="0" w:color="auto"/>
            <w:bottom w:val="none" w:sz="0" w:space="0" w:color="auto"/>
            <w:right w:val="none" w:sz="0" w:space="0" w:color="auto"/>
          </w:divBdr>
          <w:divsChild>
            <w:div w:id="70965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356580">
      <w:bodyDiv w:val="1"/>
      <w:marLeft w:val="0"/>
      <w:marRight w:val="0"/>
      <w:marTop w:val="0"/>
      <w:marBottom w:val="0"/>
      <w:divBdr>
        <w:top w:val="none" w:sz="0" w:space="0" w:color="auto"/>
        <w:left w:val="none" w:sz="0" w:space="0" w:color="auto"/>
        <w:bottom w:val="none" w:sz="0" w:space="0" w:color="auto"/>
        <w:right w:val="none" w:sz="0" w:space="0" w:color="auto"/>
      </w:divBdr>
      <w:divsChild>
        <w:div w:id="289476062">
          <w:marLeft w:val="0"/>
          <w:marRight w:val="0"/>
          <w:marTop w:val="0"/>
          <w:marBottom w:val="0"/>
          <w:divBdr>
            <w:top w:val="none" w:sz="0" w:space="0" w:color="auto"/>
            <w:left w:val="none" w:sz="0" w:space="0" w:color="auto"/>
            <w:bottom w:val="none" w:sz="0" w:space="0" w:color="auto"/>
            <w:right w:val="none" w:sz="0" w:space="0" w:color="auto"/>
          </w:divBdr>
          <w:divsChild>
            <w:div w:id="177793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19</Pages>
  <Words>2289</Words>
  <Characters>13053</Characters>
  <Application>Microsoft Office Word</Application>
  <DocSecurity>0</DocSecurity>
  <Lines>108</Lines>
  <Paragraphs>30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15312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平澤　彰悟</cp:lastModifiedBy>
  <cp:revision>13</cp:revision>
  <dcterms:created xsi:type="dcterms:W3CDTF">2024-01-03T09:28:00Z</dcterms:created>
  <dcterms:modified xsi:type="dcterms:W3CDTF">2024-01-03T10:31:00Z</dcterms:modified>
</cp:coreProperties>
</file>