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4C" w:rsidRPr="002A294C" w:rsidRDefault="00F6664B" w:rsidP="002A294C">
      <w:pPr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 w:cs="Arial"/>
          <w:sz w:val="52"/>
          <w:szCs w:val="48"/>
        </w:rPr>
      </w:pPr>
      <w:r>
        <w:rPr>
          <w:rFonts w:ascii="Garamond" w:hAnsi="Garamond" w:cs="Arial"/>
          <w:sz w:val="52"/>
          <w:szCs w:val="48"/>
        </w:rPr>
        <w:t>Testing</w:t>
      </w:r>
    </w:p>
    <w:p w:rsidR="004266A8" w:rsidRDefault="004266A8" w:rsidP="004266A8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</w:rPr>
      </w:pPr>
      <w:r w:rsidRPr="00F6664B">
        <w:rPr>
          <w:rFonts w:ascii="Garamond" w:hAnsi="Garamond" w:cs="Arial"/>
          <w:sz w:val="24"/>
        </w:rPr>
        <w:t>Describes the test cases that have been implemented</w:t>
      </w:r>
    </w:p>
    <w:p w:rsidR="004266A8" w:rsidRPr="00F6664B" w:rsidRDefault="004266A8" w:rsidP="004266A8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</w:rPr>
      </w:pPr>
      <w:r w:rsidRPr="00F6664B">
        <w:rPr>
          <w:rFonts w:ascii="Garamond" w:hAnsi="Garamond" w:cs="Arial"/>
          <w:sz w:val="24"/>
        </w:rPr>
        <w:t>Includes discussion on how these test cases were derived</w:t>
      </w:r>
    </w:p>
    <w:p w:rsidR="004266A8" w:rsidRPr="00F6664B" w:rsidRDefault="004266A8" w:rsidP="004266A8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</w:rPr>
      </w:pPr>
      <w:r w:rsidRPr="00F6664B">
        <w:rPr>
          <w:rFonts w:ascii="Garamond" w:hAnsi="Garamond" w:cs="Arial"/>
          <w:sz w:val="24"/>
        </w:rPr>
        <w:t>Includes discussion on why these test cases are sufficient</w:t>
      </w:r>
    </w:p>
    <w:p w:rsidR="004266A8" w:rsidRDefault="004266A8" w:rsidP="004266A8">
      <w:pPr>
        <w:pStyle w:val="ListParagraph"/>
        <w:numPr>
          <w:ilvl w:val="0"/>
          <w:numId w:val="3"/>
        </w:numPr>
        <w:rPr>
          <w:rFonts w:ascii="Garamond" w:hAnsi="Garamond" w:cs="Arial"/>
          <w:sz w:val="24"/>
        </w:rPr>
      </w:pPr>
      <w:r w:rsidRPr="00F6664B">
        <w:rPr>
          <w:rFonts w:ascii="Garamond" w:hAnsi="Garamond" w:cs="Arial"/>
          <w:sz w:val="24"/>
        </w:rPr>
        <w:t>Includes test coverage discussion (next week’s topic)</w:t>
      </w:r>
    </w:p>
    <w:p w:rsidR="004266A8" w:rsidRPr="004266A8" w:rsidRDefault="004266A8" w:rsidP="004266A8">
      <w:pPr>
        <w:pStyle w:val="ListParagraph"/>
        <w:rPr>
          <w:rFonts w:ascii="Garamond" w:hAnsi="Garamond" w:cs="Arial"/>
          <w:sz w:val="24"/>
        </w:rPr>
      </w:pPr>
    </w:p>
    <w:p w:rsidR="002A294C" w:rsidRPr="002D2BF3" w:rsidRDefault="002A294C" w:rsidP="009A0C24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  <w:u w:val="single"/>
        </w:rPr>
        <w:t xml:space="preserve">Test Case 1: </w:t>
      </w:r>
      <w:r w:rsidR="00172747">
        <w:rPr>
          <w:rFonts w:ascii="Garamond" w:hAnsi="Garamond" w:cs="Arial"/>
          <w:sz w:val="24"/>
        </w:rPr>
        <w:t xml:space="preserve">Testing </w:t>
      </w:r>
      <w:proofErr w:type="spellStart"/>
      <w:r w:rsidR="00172747" w:rsidRPr="00603533">
        <w:rPr>
          <w:rFonts w:ascii="Garamond" w:hAnsi="Garamond" w:cs="Arial"/>
          <w:b/>
          <w:sz w:val="24"/>
        </w:rPr>
        <w:t>IOException</w:t>
      </w:r>
      <w:proofErr w:type="spellEnd"/>
      <w:r w:rsidR="00603533">
        <w:rPr>
          <w:rFonts w:ascii="Garamond" w:hAnsi="Garamond" w:cs="Arial"/>
          <w:sz w:val="24"/>
        </w:rPr>
        <w:t xml:space="preserve"> when we input an invalid scenario file</w:t>
      </w:r>
    </w:p>
    <w:p w:rsidR="002A294C" w:rsidRPr="00603533" w:rsidRDefault="002A294C" w:rsidP="009A0C24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>Derivation:</w:t>
      </w:r>
      <w:r w:rsidR="002D2BF3">
        <w:rPr>
          <w:rFonts w:ascii="Garamond" w:hAnsi="Garamond" w:cs="Arial"/>
          <w:b/>
          <w:sz w:val="24"/>
        </w:rPr>
        <w:t xml:space="preserve"> </w:t>
      </w:r>
      <w:r w:rsidR="00603533">
        <w:rPr>
          <w:rFonts w:ascii="Garamond" w:hAnsi="Garamond" w:cs="Arial"/>
          <w:sz w:val="24"/>
        </w:rPr>
        <w:t xml:space="preserve">As we have a try catch block in the file handler method, we need to test the exception output by giving an incorrect file input and checking whether the program throws an </w:t>
      </w:r>
      <w:proofErr w:type="spellStart"/>
      <w:r w:rsidR="00603533">
        <w:rPr>
          <w:rFonts w:ascii="Garamond" w:hAnsi="Garamond" w:cs="Arial"/>
          <w:sz w:val="24"/>
        </w:rPr>
        <w:t>IOException</w:t>
      </w:r>
      <w:proofErr w:type="spellEnd"/>
      <w:r w:rsidR="00603533">
        <w:rPr>
          <w:rFonts w:ascii="Garamond" w:hAnsi="Garamond" w:cs="Arial"/>
          <w:sz w:val="24"/>
        </w:rPr>
        <w:t>.</w:t>
      </w:r>
      <w:r w:rsidR="008F5466">
        <w:rPr>
          <w:rFonts w:ascii="Garamond" w:hAnsi="Garamond" w:cs="Arial"/>
          <w:sz w:val="24"/>
        </w:rPr>
        <w:t xml:space="preserve"> This test case also tests an exception not being thrown when a valid file is input.</w:t>
      </w:r>
    </w:p>
    <w:p w:rsidR="002A294C" w:rsidRPr="00603533" w:rsidRDefault="002A294C" w:rsidP="009A0C24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Sufficiency: </w:t>
      </w:r>
      <w:r w:rsidR="00603533">
        <w:rPr>
          <w:rFonts w:ascii="Garamond" w:hAnsi="Garamond" w:cs="Arial"/>
          <w:sz w:val="24"/>
        </w:rPr>
        <w:t>This test case will cover there not being a file input. There can only be 2 cases: the file input is valid, and the file input is not. This test case</w:t>
      </w:r>
      <w:r w:rsidR="008F5466">
        <w:rPr>
          <w:rFonts w:ascii="Garamond" w:hAnsi="Garamond" w:cs="Arial"/>
          <w:sz w:val="24"/>
        </w:rPr>
        <w:t xml:space="preserve"> covers both situations. </w:t>
      </w:r>
    </w:p>
    <w:p w:rsidR="00F6664B" w:rsidRDefault="002A294C" w:rsidP="009A0C24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Test Coverage: </w:t>
      </w:r>
      <w:r w:rsidR="004F25F6">
        <w:rPr>
          <w:rFonts w:ascii="Garamond" w:hAnsi="Garamond" w:cs="Arial"/>
          <w:sz w:val="24"/>
        </w:rPr>
        <w:t>To be discussed next lecture</w:t>
      </w:r>
    </w:p>
    <w:p w:rsidR="005C70AD" w:rsidRPr="004F25F6" w:rsidRDefault="005C70AD" w:rsidP="009A0C24">
      <w:pPr>
        <w:rPr>
          <w:rFonts w:ascii="Garamond" w:hAnsi="Garamond" w:cs="Arial"/>
          <w:sz w:val="24"/>
        </w:rPr>
      </w:pPr>
    </w:p>
    <w:p w:rsidR="00842245" w:rsidRPr="002D2BF3" w:rsidRDefault="00842245" w:rsidP="00842245">
      <w:pPr>
        <w:rPr>
          <w:rFonts w:ascii="Garamond" w:hAnsi="Garamond" w:cs="Arial"/>
          <w:sz w:val="24"/>
        </w:rPr>
      </w:pPr>
      <w:r>
        <w:rPr>
          <w:rFonts w:ascii="Garamond" w:hAnsi="Garamond" w:cs="Arial"/>
          <w:b/>
          <w:sz w:val="24"/>
          <w:u w:val="single"/>
        </w:rPr>
        <w:t>Test Case 2</w:t>
      </w:r>
      <w:r w:rsidRPr="002A294C">
        <w:rPr>
          <w:rFonts w:ascii="Garamond" w:hAnsi="Garamond" w:cs="Arial"/>
          <w:b/>
          <w:sz w:val="24"/>
          <w:u w:val="single"/>
        </w:rPr>
        <w:t xml:space="preserve">: </w:t>
      </w:r>
      <w:r>
        <w:rPr>
          <w:rFonts w:ascii="Garamond" w:hAnsi="Garamond" w:cs="Arial"/>
          <w:sz w:val="24"/>
        </w:rPr>
        <w:t xml:space="preserve">Testing </w:t>
      </w:r>
      <w:r>
        <w:rPr>
          <w:rFonts w:ascii="Garamond" w:hAnsi="Garamond" w:cs="Arial"/>
          <w:b/>
          <w:sz w:val="24"/>
        </w:rPr>
        <w:t xml:space="preserve">Boolean value of </w:t>
      </w:r>
      <w:proofErr w:type="spellStart"/>
      <w:r>
        <w:rPr>
          <w:rFonts w:ascii="Garamond" w:hAnsi="Garamond" w:cs="Arial"/>
          <w:b/>
          <w:sz w:val="24"/>
        </w:rPr>
        <w:t>IsVisual</w:t>
      </w:r>
      <w:proofErr w:type="spellEnd"/>
      <w:r>
        <w:rPr>
          <w:rFonts w:ascii="Garamond" w:hAnsi="Garamond" w:cs="Arial"/>
          <w:sz w:val="24"/>
        </w:rPr>
        <w:t xml:space="preserve"> </w:t>
      </w:r>
      <w:r>
        <w:rPr>
          <w:rFonts w:ascii="Garamond" w:hAnsi="Garamond" w:cs="Arial"/>
          <w:sz w:val="24"/>
        </w:rPr>
        <w:t>when we choose an option in the popup</w:t>
      </w:r>
    </w:p>
    <w:p w:rsidR="00842245" w:rsidRPr="00603533" w:rsidRDefault="00842245" w:rsidP="00842245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>Derivation:</w:t>
      </w:r>
      <w:r>
        <w:rPr>
          <w:rFonts w:ascii="Garamond" w:hAnsi="Garamond" w:cs="Arial"/>
          <w:b/>
          <w:sz w:val="24"/>
        </w:rPr>
        <w:t xml:space="preserve"> </w:t>
      </w:r>
      <w:r w:rsidR="00E56368">
        <w:rPr>
          <w:rFonts w:ascii="Garamond" w:hAnsi="Garamond" w:cs="Arial"/>
          <w:sz w:val="24"/>
        </w:rPr>
        <w:t xml:space="preserve">We need to test if the software responds correctly when the </w:t>
      </w:r>
      <w:proofErr w:type="spellStart"/>
      <w:r w:rsidR="00E56368">
        <w:rPr>
          <w:rFonts w:ascii="Garamond" w:hAnsi="Garamond" w:cs="Arial"/>
          <w:sz w:val="24"/>
        </w:rPr>
        <w:t>IsVisual</w:t>
      </w:r>
      <w:proofErr w:type="spellEnd"/>
      <w:r w:rsidR="00716EBB">
        <w:rPr>
          <w:rFonts w:ascii="Garamond" w:hAnsi="Garamond" w:cs="Arial"/>
          <w:sz w:val="24"/>
        </w:rPr>
        <w:t xml:space="preserve"> is true/false</w:t>
      </w:r>
      <w:r w:rsidR="00E56368">
        <w:rPr>
          <w:rFonts w:ascii="Garamond" w:hAnsi="Garamond" w:cs="Arial"/>
          <w:sz w:val="24"/>
        </w:rPr>
        <w:t xml:space="preserve"> </w:t>
      </w:r>
    </w:p>
    <w:p w:rsidR="00842245" w:rsidRPr="00603533" w:rsidRDefault="00842245" w:rsidP="00842245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Sufficiency: </w:t>
      </w:r>
      <w:r>
        <w:rPr>
          <w:rFonts w:ascii="Garamond" w:hAnsi="Garamond" w:cs="Arial"/>
          <w:sz w:val="24"/>
        </w:rPr>
        <w:t xml:space="preserve">This test case will cover </w:t>
      </w:r>
      <w:r w:rsidR="00716EBB">
        <w:rPr>
          <w:rFonts w:ascii="Garamond" w:hAnsi="Garamond" w:cs="Arial"/>
          <w:sz w:val="24"/>
        </w:rPr>
        <w:t xml:space="preserve">any situations where the Boolean value for </w:t>
      </w:r>
      <w:proofErr w:type="spellStart"/>
      <w:r w:rsidR="00716EBB">
        <w:rPr>
          <w:rFonts w:ascii="Garamond" w:hAnsi="Garamond" w:cs="Arial"/>
          <w:sz w:val="24"/>
        </w:rPr>
        <w:t>IsVisual</w:t>
      </w:r>
      <w:proofErr w:type="spellEnd"/>
      <w:r w:rsidR="00716EBB">
        <w:rPr>
          <w:rFonts w:ascii="Garamond" w:hAnsi="Garamond" w:cs="Arial"/>
          <w:sz w:val="24"/>
        </w:rPr>
        <w:t xml:space="preserve"> is incorrectly assigned</w:t>
      </w:r>
    </w:p>
    <w:p w:rsidR="002941F7" w:rsidRDefault="00842245" w:rsidP="00842245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Test Coverage: </w:t>
      </w:r>
      <w:r>
        <w:rPr>
          <w:rFonts w:ascii="Garamond" w:hAnsi="Garamond" w:cs="Arial"/>
          <w:sz w:val="24"/>
        </w:rPr>
        <w:t>To be discussed next lecture</w:t>
      </w:r>
    </w:p>
    <w:p w:rsidR="004266A8" w:rsidRDefault="004266A8" w:rsidP="00842245">
      <w:pPr>
        <w:rPr>
          <w:rFonts w:ascii="Garamond" w:hAnsi="Garamond" w:cs="Arial"/>
          <w:sz w:val="24"/>
        </w:rPr>
      </w:pPr>
    </w:p>
    <w:p w:rsidR="004266A8" w:rsidRPr="002D2BF3" w:rsidRDefault="004266A8" w:rsidP="004266A8">
      <w:pPr>
        <w:rPr>
          <w:rFonts w:ascii="Garamond" w:hAnsi="Garamond" w:cs="Arial"/>
          <w:sz w:val="24"/>
        </w:rPr>
      </w:pPr>
      <w:r>
        <w:rPr>
          <w:rFonts w:ascii="Garamond" w:hAnsi="Garamond" w:cs="Arial"/>
          <w:b/>
          <w:sz w:val="24"/>
          <w:u w:val="single"/>
        </w:rPr>
        <w:t>Test Case 3</w:t>
      </w:r>
      <w:r w:rsidRPr="002A294C">
        <w:rPr>
          <w:rFonts w:ascii="Garamond" w:hAnsi="Garamond" w:cs="Arial"/>
          <w:b/>
          <w:sz w:val="24"/>
          <w:u w:val="single"/>
        </w:rPr>
        <w:t xml:space="preserve">: </w:t>
      </w:r>
    </w:p>
    <w:p w:rsidR="004266A8" w:rsidRPr="00603533" w:rsidRDefault="004266A8" w:rsidP="004266A8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>Derivation:</w:t>
      </w:r>
      <w:r>
        <w:rPr>
          <w:rFonts w:ascii="Garamond" w:hAnsi="Garamond" w:cs="Arial"/>
          <w:b/>
          <w:sz w:val="24"/>
        </w:rPr>
        <w:t xml:space="preserve"> </w:t>
      </w:r>
    </w:p>
    <w:p w:rsidR="004266A8" w:rsidRPr="00603533" w:rsidRDefault="004266A8" w:rsidP="004266A8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Sufficiency: </w:t>
      </w:r>
    </w:p>
    <w:p w:rsidR="004266A8" w:rsidRDefault="004266A8" w:rsidP="004266A8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Test Coverage: </w:t>
      </w:r>
      <w:r>
        <w:rPr>
          <w:rFonts w:ascii="Garamond" w:hAnsi="Garamond" w:cs="Arial"/>
          <w:sz w:val="24"/>
        </w:rPr>
        <w:t>To be discussed next lecture</w:t>
      </w:r>
    </w:p>
    <w:p w:rsidR="005C70AD" w:rsidRPr="002A294C" w:rsidRDefault="005C70AD" w:rsidP="004266A8">
      <w:pPr>
        <w:rPr>
          <w:rFonts w:ascii="Garamond" w:hAnsi="Garamond" w:cs="Arial"/>
          <w:sz w:val="24"/>
        </w:rPr>
      </w:pPr>
    </w:p>
    <w:p w:rsidR="005C70AD" w:rsidRPr="002D2BF3" w:rsidRDefault="005C70AD" w:rsidP="005C70AD">
      <w:pPr>
        <w:rPr>
          <w:rFonts w:ascii="Garamond" w:hAnsi="Garamond" w:cs="Arial"/>
          <w:sz w:val="24"/>
        </w:rPr>
      </w:pPr>
      <w:r>
        <w:rPr>
          <w:rFonts w:ascii="Garamond" w:hAnsi="Garamond" w:cs="Arial"/>
          <w:b/>
          <w:sz w:val="24"/>
          <w:u w:val="single"/>
        </w:rPr>
        <w:t>Test Case 4</w:t>
      </w:r>
      <w:r w:rsidRPr="002A294C">
        <w:rPr>
          <w:rFonts w:ascii="Garamond" w:hAnsi="Garamond" w:cs="Arial"/>
          <w:b/>
          <w:sz w:val="24"/>
          <w:u w:val="single"/>
        </w:rPr>
        <w:t xml:space="preserve">: </w:t>
      </w:r>
    </w:p>
    <w:p w:rsidR="005C70AD" w:rsidRPr="00603533" w:rsidRDefault="005C70AD" w:rsidP="005C70AD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>Derivation:</w:t>
      </w:r>
      <w:r>
        <w:rPr>
          <w:rFonts w:ascii="Garamond" w:hAnsi="Garamond" w:cs="Arial"/>
          <w:b/>
          <w:sz w:val="24"/>
        </w:rPr>
        <w:t xml:space="preserve"> </w:t>
      </w:r>
    </w:p>
    <w:p w:rsidR="005C70AD" w:rsidRPr="00603533" w:rsidRDefault="005C70AD" w:rsidP="005C70AD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Sufficiency: </w:t>
      </w:r>
      <w:bookmarkStart w:id="0" w:name="_GoBack"/>
      <w:bookmarkEnd w:id="0"/>
    </w:p>
    <w:p w:rsidR="005C70AD" w:rsidRPr="002A294C" w:rsidRDefault="005C70AD" w:rsidP="005C70AD">
      <w:pPr>
        <w:rPr>
          <w:rFonts w:ascii="Garamond" w:hAnsi="Garamond" w:cs="Arial"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Test Coverage: </w:t>
      </w:r>
      <w:r>
        <w:rPr>
          <w:rFonts w:ascii="Garamond" w:hAnsi="Garamond" w:cs="Arial"/>
          <w:sz w:val="24"/>
        </w:rPr>
        <w:t>To be discussed next lecture</w:t>
      </w:r>
    </w:p>
    <w:p w:rsidR="004266A8" w:rsidRPr="002A294C" w:rsidRDefault="004266A8" w:rsidP="00842245">
      <w:pPr>
        <w:rPr>
          <w:rFonts w:ascii="Garamond" w:hAnsi="Garamond" w:cs="Arial"/>
          <w:sz w:val="24"/>
        </w:rPr>
      </w:pPr>
    </w:p>
    <w:sectPr w:rsidR="004266A8" w:rsidRPr="002A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E4CF2"/>
    <w:multiLevelType w:val="hybridMultilevel"/>
    <w:tmpl w:val="5EBA95C2"/>
    <w:lvl w:ilvl="0" w:tplc="AE0481EE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4D4"/>
    <w:multiLevelType w:val="hybridMultilevel"/>
    <w:tmpl w:val="B256453E"/>
    <w:lvl w:ilvl="0" w:tplc="CEE84AC4">
      <w:numFmt w:val="bullet"/>
      <w:lvlText w:val="•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20745"/>
    <w:multiLevelType w:val="hybridMultilevel"/>
    <w:tmpl w:val="400A5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CE"/>
    <w:rsid w:val="00172747"/>
    <w:rsid w:val="002941F7"/>
    <w:rsid w:val="002A294C"/>
    <w:rsid w:val="002D2BF3"/>
    <w:rsid w:val="004266A8"/>
    <w:rsid w:val="004F25F6"/>
    <w:rsid w:val="005C70AD"/>
    <w:rsid w:val="00603533"/>
    <w:rsid w:val="00677C2B"/>
    <w:rsid w:val="007108CE"/>
    <w:rsid w:val="00716EBB"/>
    <w:rsid w:val="00842245"/>
    <w:rsid w:val="008F5466"/>
    <w:rsid w:val="00991397"/>
    <w:rsid w:val="009A0C24"/>
    <w:rsid w:val="00CD6312"/>
    <w:rsid w:val="00E56368"/>
    <w:rsid w:val="00F045D6"/>
    <w:rsid w:val="00F6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621AC-84CC-495E-872A-92614E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nEng">
    <w:name w:val="Ren Eng"/>
    <w:basedOn w:val="Normal"/>
    <w:link w:val="RenEngChar"/>
    <w:qFormat/>
    <w:rsid w:val="00677C2B"/>
    <w:rPr>
      <w:rFonts w:ascii="Arial" w:hAnsi="Arial"/>
    </w:rPr>
  </w:style>
  <w:style w:type="character" w:customStyle="1" w:styleId="RenEngChar">
    <w:name w:val="Ren Eng Char"/>
    <w:basedOn w:val="DefaultParagraphFont"/>
    <w:link w:val="RenEng"/>
    <w:rsid w:val="00677C2B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2A2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alshoghri</dc:creator>
  <cp:keywords/>
  <dc:description/>
  <cp:lastModifiedBy>amer alshoghri</cp:lastModifiedBy>
  <cp:revision>13</cp:revision>
  <dcterms:created xsi:type="dcterms:W3CDTF">2018-02-04T05:36:00Z</dcterms:created>
  <dcterms:modified xsi:type="dcterms:W3CDTF">2018-02-05T16:37:00Z</dcterms:modified>
</cp:coreProperties>
</file>