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3(Symtab Generation) and 4(Expr evaluation and error recovery) Evaluation is suggested to be done together for 20 marks.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test1.c (10 marks)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case</w:t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a=5;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b=4.6;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c=6.9845;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;</w:t>
              <w:br w:type="textWrapping"/>
              <w:tab/>
              <w:t xml:space="preserve">a=2;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b;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rtl w:val="0"/>
              </w:rPr>
              <w:t xml:space="preserve">// redeclaration error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Variable b already declared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Error :b at 8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Valid syntax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here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</w:t>
              <w:tab/>
              <w:t xml:space="preserve">size</w:t>
              <w:tab/>
              <w:t xml:space="preserve">type</w:t>
              <w:tab/>
              <w:t xml:space="preserve">lineno</w:t>
              <w:tab/>
              <w:t xml:space="preserve">scope</w:t>
              <w:tab/>
              <w:t xml:space="preserve">value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</w:t>
              <w:tab/>
              <w:t xml:space="preserve">2</w:t>
              <w:tab/>
              <w:t xml:space="preserve">2</w:t>
              <w:tab/>
              <w:t xml:space="preserve">7</w:t>
              <w:tab/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</w:t>
              <w:tab/>
              <w:t xml:space="preserve">4</w:t>
              <w:tab/>
              <w:t xml:space="preserve">3</w:t>
              <w:tab/>
              <w:t xml:space="preserve">4</w:t>
              <w:tab/>
              <w:t xml:space="preserve">1</w:t>
              <w:tab/>
              <w:t xml:space="preserve">4.6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  <w:tab/>
              <w:t xml:space="preserve">4</w:t>
              <w:tab/>
              <w:t xml:space="preserve">3</w:t>
              <w:tab/>
              <w:t xml:space="preserve">5</w:t>
              <w:tab/>
              <w:t xml:space="preserve">1</w:t>
              <w:tab/>
              <w:t xml:space="preserve">6.9845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</w:t>
              <w:tab/>
              <w:t xml:space="preserve">1</w:t>
              <w:tab/>
              <w:t xml:space="preserve">1</w:t>
              <w:tab/>
              <w:t xml:space="preserve">6</w:t>
              <w:tab/>
              <w:t xml:space="preserve">1</w:t>
              <w:tab/>
              <w:t xml:space="preserve">"c"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Subdivision: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marks</w:t>
      </w:r>
      <w:r w:rsidDel="00000000" w:rsidR="00000000" w:rsidRPr="00000000">
        <w:rPr>
          <w:sz w:val="24"/>
          <w:szCs w:val="24"/>
          <w:rtl w:val="0"/>
        </w:rPr>
        <w:t xml:space="preserve"> if the error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Variable b already declared</w:t>
      </w:r>
      <w:r w:rsidDel="00000000" w:rsidR="00000000" w:rsidRPr="00000000">
        <w:rPr>
          <w:sz w:val="24"/>
          <w:szCs w:val="24"/>
          <w:rtl w:val="0"/>
        </w:rPr>
        <w:t xml:space="preserve">” is raised. The wording may differ, but the redeclaration must be caught.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marks</w:t>
      </w:r>
      <w:r w:rsidDel="00000000" w:rsidR="00000000" w:rsidRPr="00000000">
        <w:rPr>
          <w:sz w:val="24"/>
          <w:szCs w:val="24"/>
          <w:rtl w:val="0"/>
        </w:rPr>
        <w:t xml:space="preserve"> for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symbol table: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mark</w:t>
      </w:r>
      <w:r w:rsidDel="00000000" w:rsidR="00000000" w:rsidRPr="00000000">
        <w:rPr>
          <w:sz w:val="24"/>
          <w:szCs w:val="24"/>
          <w:rtl w:val="0"/>
        </w:rPr>
        <w:t xml:space="preserve"> if entry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in symtab matches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mark</w:t>
      </w:r>
      <w:r w:rsidDel="00000000" w:rsidR="00000000" w:rsidRPr="00000000">
        <w:rPr>
          <w:sz w:val="24"/>
          <w:szCs w:val="24"/>
          <w:rtl w:val="0"/>
        </w:rPr>
        <w:t xml:space="preserve"> if entries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sz w:val="24"/>
          <w:szCs w:val="24"/>
          <w:rtl w:val="0"/>
        </w:rPr>
        <w:t xml:space="preserve">in symtab match (float and double)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mark</w:t>
      </w:r>
      <w:r w:rsidDel="00000000" w:rsidR="00000000" w:rsidRPr="00000000">
        <w:rPr>
          <w:sz w:val="24"/>
          <w:szCs w:val="24"/>
          <w:rtl w:val="0"/>
        </w:rPr>
        <w:t xml:space="preserve"> if entry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in symtab matches (char)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test2.c (5 marks)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case</w:t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float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y;</w:t>
              <w:br w:type="textWrapping"/>
              <w:tab/>
              <w:t xml:space="preserve">x = 3.4;</w:t>
              <w:br w:type="textWrapping"/>
              <w:tab/>
              <w:t xml:space="preserve">y = 45.4;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rtl w:val="0"/>
              </w:rPr>
              <w:t xml:space="preserve">// type is int, value assigned is float, flag type    mismatch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(5&gt;6)</w:t>
              <w:br w:type="textWrapping"/>
              <w:tab/>
              <w:t xml:space="preserve">{</w:t>
              <w:br w:type="textWrapping"/>
              <w:tab/>
              <w:tab/>
              <w:t xml:space="preserve">x=4.5;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  <w:tab/>
              <w:t xml:space="preserve">{</w:t>
              <w:br w:type="textWrapping"/>
              <w:tab/>
              <w:tab/>
              <w:t xml:space="preserve">int z=5*6+5;</w:t>
              <w:br w:type="textWrapping"/>
              <w:tab/>
              <w:t xml:space="preserve">}</w:t>
              <w:br w:type="textWrapping"/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Mismatch type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Error :45.4 at 6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Error :syntax error at 7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here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</w:t>
              <w:tab/>
              <w:t xml:space="preserve">size</w:t>
              <w:tab/>
              <w:t xml:space="preserve">type</w:t>
              <w:tab/>
              <w:t xml:space="preserve">lineno</w:t>
              <w:tab/>
              <w:t xml:space="preserve">scope</w:t>
              <w:tab/>
              <w:t xml:space="preserve">value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x</w:t>
              <w:tab/>
              <w:t xml:space="preserve">4</w:t>
              <w:tab/>
              <w:t xml:space="preserve">3</w:t>
              <w:tab/>
              <w:t xml:space="preserve">5</w:t>
              <w:tab/>
              <w:t xml:space="preserve">1</w:t>
              <w:tab/>
              <w:t xml:space="preserve">3.4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y</w:t>
              <w:tab/>
              <w:t xml:space="preserve">2</w:t>
              <w:tab/>
              <w:t xml:space="preserve">2</w:t>
              <w:tab/>
              <w:t xml:space="preserve">6</w:t>
              <w:tab/>
              <w:t xml:space="preserve">1</w:t>
              <w:tab/>
              <w:t xml:space="preserve">45.4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Subdivision: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marks</w:t>
      </w:r>
      <w:r w:rsidDel="00000000" w:rsidR="00000000" w:rsidRPr="00000000">
        <w:rPr>
          <w:sz w:val="24"/>
          <w:szCs w:val="24"/>
          <w:rtl w:val="0"/>
        </w:rPr>
        <w:t xml:space="preserve"> if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 Mismatch</w:t>
      </w:r>
      <w:r w:rsidDel="00000000" w:rsidR="00000000" w:rsidRPr="00000000">
        <w:rPr>
          <w:sz w:val="24"/>
          <w:szCs w:val="24"/>
          <w:rtl w:val="0"/>
        </w:rPr>
        <w:t xml:space="preserve">” is caught.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test3_valid.c (5 marks)</w:t>
      </w:r>
    </w:p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case</w:t>
      </w:r>
    </w:p>
    <w:p w:rsidR="00000000" w:rsidDel="00000000" w:rsidP="00000000" w:rsidRDefault="00000000" w:rsidRPr="00000000" w14:paraId="0000004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5;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3;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float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4.5;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6.5;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5.44;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d+9.0-4.0/2.0;</w:t>
              <w:br w:type="textWrapping"/>
              <w:t xml:space="preserve">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Variable b not declared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Error :b at 4 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Valid syntax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here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</w:t>
              <w:tab/>
              <w:t xml:space="preserve">size</w:t>
              <w:tab/>
              <w:t xml:space="preserve">type</w:t>
              <w:tab/>
              <w:t xml:space="preserve">lineno</w:t>
              <w:tab/>
              <w:t xml:space="preserve">scope</w:t>
              <w:tab/>
              <w:t xml:space="preserve">value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</w:t>
              <w:tab/>
              <w:t xml:space="preserve">2</w:t>
              <w:tab/>
              <w:t xml:space="preserve">2</w:t>
              <w:tab/>
              <w:t xml:space="preserve">3</w:t>
              <w:tab/>
              <w:t xml:space="preserve">1</w:t>
              <w:tab/>
              <w:t xml:space="preserve">5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  <w:tab/>
              <w:t xml:space="preserve">4</w:t>
              <w:tab/>
              <w:t xml:space="preserve">3</w:t>
              <w:tab/>
              <w:t xml:space="preserve">6</w:t>
              <w:tab/>
              <w:t xml:space="preserve">1</w:t>
              <w:tab/>
              <w:t xml:space="preserve">6.5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</w:t>
              <w:tab/>
              <w:t xml:space="preserve">4</w:t>
              <w:tab/>
              <w:t xml:space="preserve">3</w:t>
              <w:tab/>
              <w:t xml:space="preserve">7</w:t>
              <w:tab/>
              <w:t xml:space="preserve">1</w:t>
              <w:tab/>
              <w:t xml:space="preserve">5.44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e</w:t>
              <w:tab/>
              <w:t xml:space="preserve">4</w:t>
              <w:tab/>
              <w:t xml:space="preserve">3</w:t>
              <w:tab/>
              <w:t xml:space="preserve">8</w:t>
              <w:tab/>
              <w:t xml:space="preserve">1</w:t>
              <w:tab/>
              <w:t xml:space="preserve">12.440000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Subdivision: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marks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if “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 b not declared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 is caught.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 marks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if symtab entry for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matches.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(expression evaluation is performed)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lbHg8IvLT8uEzQj76nO9BMoyA==">AMUW2mWWkqghi7+VxwSOmBG+wsd/EHwjLbHBpB51lq53OOf7/J7D+J0tOaOIeWccjX/pw0xNt+b38z9gRMnXH9qKjaGnalRoHi/raWJkbBrYGAycLP7o5j0=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