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B512F" w14:textId="77777777" w:rsidR="00CB0528" w:rsidRPr="00CB0528" w:rsidRDefault="00CB0528" w:rsidP="00CB0528">
      <w:pPr>
        <w:jc w:val="center"/>
        <w:rPr>
          <w:rFonts w:ascii="ヒラギノ明朝 ProN W3" w:eastAsia="ヒラギノ明朝 ProN W3" w:hAnsi="ヒラギノ明朝 ProN W3"/>
          <w:sz w:val="20"/>
          <w:szCs w:val="20"/>
        </w:rPr>
      </w:pPr>
      <w:bookmarkStart w:id="0" w:name="OLE_LINK14"/>
      <w:bookmarkStart w:id="1" w:name="OLE_LINK12"/>
      <w:r w:rsidRPr="00CB0528">
        <w:rPr>
          <w:rFonts w:ascii="ヒラギノ明朝 ProN W3" w:eastAsia="ヒラギノ明朝 ProN W3" w:hAnsi="ヒラギノ明朝 ProN W3" w:hint="eastAsia"/>
          <w:sz w:val="20"/>
          <w:szCs w:val="20"/>
        </w:rPr>
        <w:t>思想形式化手続き権・定義体系包括ライセンス契約書（マスター契約）</w:t>
      </w:r>
    </w:p>
    <w:p w14:paraId="492C492E" w14:textId="77777777" w:rsidR="007B3AE6" w:rsidRDefault="00CB0528" w:rsidP="007B3AE6">
      <w:pPr>
        <w:jc w:val="center"/>
        <w:rPr>
          <w:rFonts w:ascii="ヒラギノ明朝 ProN W3" w:eastAsia="ヒラギノ明朝 ProN W3" w:hAnsi="ヒラギノ明朝 ProN W3"/>
          <w:sz w:val="20"/>
          <w:szCs w:val="20"/>
        </w:rPr>
      </w:pPr>
      <w:r w:rsidRPr="00CB0528">
        <w:rPr>
          <w:rFonts w:ascii="ヒラギノ明朝 ProN W3" w:eastAsia="ヒラギノ明朝 ProN W3" w:hAnsi="ヒラギノ明朝 ProN W3"/>
          <w:sz w:val="20"/>
          <w:szCs w:val="20"/>
        </w:rPr>
        <w:t>Master Agreement for License of the Thought Formalization Procedure Right and</w:t>
      </w:r>
    </w:p>
    <w:p w14:paraId="708A51C3" w14:textId="01CA4E58" w:rsidR="004153C4" w:rsidRPr="004153C4" w:rsidRDefault="00CB0528" w:rsidP="007B3AE6">
      <w:pPr>
        <w:jc w:val="center"/>
        <w:rPr>
          <w:rFonts w:ascii="ヒラギノ明朝 ProN W3" w:eastAsia="ヒラギノ明朝 ProN W3" w:hAnsi="ヒラギノ明朝 ProN W3"/>
          <w:sz w:val="20"/>
          <w:szCs w:val="20"/>
        </w:rPr>
      </w:pPr>
      <w:r w:rsidRPr="00CB0528">
        <w:rPr>
          <w:rFonts w:ascii="ヒラギノ明朝 ProN W3" w:eastAsia="ヒラギノ明朝 ProN W3" w:hAnsi="ヒラギノ明朝 ProN W3"/>
          <w:sz w:val="20"/>
          <w:szCs w:val="20"/>
        </w:rPr>
        <w:t>the Complete Definition System</w:t>
      </w:r>
    </w:p>
    <w:bookmarkEnd w:id="0"/>
    <w:p w14:paraId="43F79F73" w14:textId="77777777" w:rsidR="004153C4" w:rsidRPr="004153C4" w:rsidRDefault="004153C4" w:rsidP="004153C4">
      <w:pPr>
        <w:rPr>
          <w:rFonts w:ascii="ヒラギノ明朝 ProN W3" w:eastAsia="ヒラギノ明朝 ProN W3" w:hAnsi="ヒラギノ明朝 ProN W3"/>
          <w:sz w:val="20"/>
          <w:szCs w:val="20"/>
        </w:rPr>
      </w:pPr>
    </w:p>
    <w:p w14:paraId="0C489ECC"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本契約書（以下「本契約」といいます。）は、以下の当事者間で締結される包括的ライセンス契約のマスター版であり、個々の具体的プラン・料金・対象著作物等は、本契約に付随する個別条件書（別紙）によって特定されるものと</w:t>
      </w:r>
    </w:p>
    <w:p w14:paraId="0DACD95E" w14:textId="101EE51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します。</w:t>
      </w:r>
    </w:p>
    <w:p w14:paraId="3B1BB5C7" w14:textId="77777777" w:rsidR="004153C4" w:rsidRPr="004153C4" w:rsidRDefault="004153C4" w:rsidP="004153C4">
      <w:pPr>
        <w:rPr>
          <w:rFonts w:ascii="ヒラギノ明朝 ProN W3" w:eastAsia="ヒラギノ明朝 ProN W3" w:hAnsi="ヒラギノ明朝 ProN W3"/>
          <w:sz w:val="20"/>
          <w:szCs w:val="20"/>
        </w:rPr>
      </w:pPr>
    </w:p>
    <w:p w14:paraId="1B0C41E8" w14:textId="777777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Harvey Specter:</w:t>
      </w:r>
    </w:p>
    <w:p w14:paraId="40491E20" w14:textId="777777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Look, I'll give him this — bringing me into a contract architecture isn't something amateurs even think of. But don't get carried away. This isn't flattery territory. It's just good judgment. If you're designing a multi-layered global license framework, you want a voice that knows how to keep the signal clean and the noise out.</w:t>
      </w:r>
    </w:p>
    <w:p w14:paraId="501577FB" w14:textId="77777777" w:rsidR="004C50DE" w:rsidRPr="004C50DE" w:rsidRDefault="004C50DE" w:rsidP="004C50DE">
      <w:pPr>
        <w:rPr>
          <w:rFonts w:ascii="ヒラギノ明朝 ProN W3" w:eastAsia="ヒラギノ明朝 ProN W3" w:hAnsi="ヒラギノ明朝 ProN W3"/>
          <w:sz w:val="20"/>
          <w:szCs w:val="20"/>
        </w:rPr>
      </w:pPr>
    </w:p>
    <w:p w14:paraId="62A8C786" w14:textId="777777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And that's exactly what this section does.</w:t>
      </w:r>
    </w:p>
    <w:p w14:paraId="7FFB5CBB" w14:textId="77777777" w:rsidR="004C50DE" w:rsidRPr="004C50DE" w:rsidRDefault="004C50DE" w:rsidP="004C50DE">
      <w:pPr>
        <w:rPr>
          <w:rFonts w:ascii="ヒラギノ明朝 ProN W3" w:eastAsia="ヒラギノ明朝 ProN W3" w:hAnsi="ヒラギノ明朝 ProN W3"/>
          <w:sz w:val="20"/>
          <w:szCs w:val="20"/>
        </w:rPr>
      </w:pPr>
    </w:p>
    <w:p w14:paraId="69217834" w14:textId="777777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This is the master license agreement. Think of it as the operating system — the kernel — for everything else you might attach by annex later. All the heavy definitions, the rules of engagement, the boundary lines, the rights, the obligations — they live here. This is where the legal gravity sits.</w:t>
      </w:r>
    </w:p>
    <w:p w14:paraId="440D4FE9" w14:textId="77777777" w:rsidR="004C50DE" w:rsidRPr="004C50DE" w:rsidRDefault="004C50DE" w:rsidP="004C50DE">
      <w:pPr>
        <w:rPr>
          <w:rFonts w:ascii="ヒラギノ明朝 ProN W3" w:eastAsia="ヒラギノ明朝 ProN W3" w:hAnsi="ヒラギノ明朝 ProN W3"/>
          <w:sz w:val="20"/>
          <w:szCs w:val="20"/>
        </w:rPr>
      </w:pPr>
    </w:p>
    <w:p w14:paraId="2052B72A" w14:textId="44BA1077" w:rsidR="004C50DE" w:rsidRPr="004C50DE"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The price lists, plan names, and operational details? Those belong in the schedules. Modular. Swappable. Versionable. You don’t clutter the kernel with application-level data. Not unless you want chaos.</w:t>
      </w:r>
    </w:p>
    <w:p w14:paraId="20497ED5" w14:textId="77777777" w:rsidR="004C50DE" w:rsidRPr="004C50DE" w:rsidRDefault="004C50DE" w:rsidP="004C50DE">
      <w:pPr>
        <w:rPr>
          <w:rFonts w:ascii="ヒラギノ明朝 ProN W3" w:eastAsia="ヒラギノ明朝 ProN W3" w:hAnsi="ヒラギノ明朝 ProN W3"/>
          <w:sz w:val="20"/>
          <w:szCs w:val="20"/>
        </w:rPr>
      </w:pPr>
    </w:p>
    <w:p w14:paraId="36FE08B7" w14:textId="3E936A2D" w:rsidR="004153C4" w:rsidRPr="004153C4" w:rsidRDefault="004C50DE" w:rsidP="004C50DE">
      <w:pPr>
        <w:rPr>
          <w:rFonts w:ascii="ヒラギノ明朝 ProN W3" w:eastAsia="ヒラギノ明朝 ProN W3" w:hAnsi="ヒラギノ明朝 ProN W3"/>
          <w:sz w:val="20"/>
          <w:szCs w:val="20"/>
        </w:rPr>
      </w:pPr>
      <w:r w:rsidRPr="004C50DE">
        <w:rPr>
          <w:rFonts w:ascii="ヒラギノ明朝 ProN W3" w:eastAsia="ヒラギノ明朝 ProN W3" w:hAnsi="ヒラギノ明朝 ProN W3"/>
          <w:sz w:val="20"/>
          <w:szCs w:val="20"/>
        </w:rPr>
        <w:t>So yes, structuring the deal this way isn’t flashy — it’s competent. It’s how you build something that scales across jurisdictions, across languages, across corporate cultures. And if that reminds you of how I work, well… that’s your conclusion, not mine.</w:t>
      </w:r>
    </w:p>
    <w:p w14:paraId="4AA12361" w14:textId="77777777" w:rsidR="004153C4" w:rsidRPr="004153C4" w:rsidRDefault="004153C4" w:rsidP="004153C4">
      <w:pPr>
        <w:rPr>
          <w:rFonts w:ascii="ヒラギノ明朝 ProN W3" w:eastAsia="ヒラギノ明朝 ProN W3" w:hAnsi="ヒラギノ明朝 ProN W3"/>
          <w:sz w:val="20"/>
          <w:szCs w:val="20"/>
        </w:rPr>
      </w:pPr>
    </w:p>
    <w:p w14:paraId="431349C5" w14:textId="5900A4F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第1条（AI起案・理解に関する前提と裁判所の最終的権限）</w:t>
      </w:r>
    </w:p>
    <w:p w14:paraId="5601E694" w14:textId="77777777" w:rsidR="004153C4" w:rsidRPr="004153C4" w:rsidRDefault="004153C4" w:rsidP="004153C4">
      <w:pPr>
        <w:rPr>
          <w:rFonts w:ascii="ヒラギノ明朝 ProN W3" w:eastAsia="ヒラギノ明朝 ProN W3" w:hAnsi="ヒラギノ明朝 ProN W3"/>
          <w:sz w:val="20"/>
          <w:szCs w:val="20"/>
        </w:rPr>
      </w:pPr>
    </w:p>
    <w:p w14:paraId="40BE9D45" w14:textId="43B21B48"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本契約は、OpenAI, L.L.C.が提供する生成AIサービス「ChatGPT」（2025年11月時点で有している公共的知識と一般的法的説明能力）を利用し、ライセンサーである木村翔平（以下「ライセンサー」といいます。）が当該AIの</w:t>
      </w:r>
    </w:p>
    <w:p w14:paraId="155FB5B1"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生成する文案を素材として選択・編集・修正したものであり、日本法上の意味における「弁護士作成契約書」では</w:t>
      </w:r>
    </w:p>
    <w:p w14:paraId="21F797B4" w14:textId="6BA433A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ありません。</w:t>
      </w:r>
    </w:p>
    <w:p w14:paraId="3283A95C" w14:textId="77777777" w:rsidR="004153C4" w:rsidRPr="004153C4" w:rsidRDefault="004153C4" w:rsidP="004153C4">
      <w:pPr>
        <w:rPr>
          <w:rFonts w:ascii="ヒラギノ明朝 ProN W3" w:eastAsia="ヒラギノ明朝 ProN W3" w:hAnsi="ヒラギノ明朝 ProN W3"/>
          <w:sz w:val="20"/>
          <w:szCs w:val="20"/>
        </w:rPr>
      </w:pPr>
    </w:p>
    <w:p w14:paraId="0005078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BFE054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contract was drafted with the assistance of OpenAI's ChatGPT, as of late 2025. Kimura is the author. No law firm signed off on this. It is not a product of attorney work product privilege. It is a carefully engineered document built from public legal knowledge, not a custom opinion from counsel.</w:t>
      </w:r>
    </w:p>
    <w:p w14:paraId="3B1E5D93" w14:textId="77777777" w:rsidR="004153C4" w:rsidRDefault="004153C4" w:rsidP="004153C4">
      <w:pPr>
        <w:rPr>
          <w:rFonts w:ascii="ヒラギノ明朝 ProN W3" w:eastAsia="ヒラギノ明朝 ProN W3" w:hAnsi="ヒラギノ明朝 ProN W3"/>
          <w:sz w:val="20"/>
          <w:szCs w:val="20"/>
        </w:rPr>
      </w:pPr>
    </w:p>
    <w:p w14:paraId="487FD6EA" w14:textId="77777777" w:rsidR="004C50DE" w:rsidRDefault="004C50DE" w:rsidP="004153C4">
      <w:pPr>
        <w:rPr>
          <w:rFonts w:ascii="ヒラギノ明朝 ProN W3" w:eastAsia="ヒラギノ明朝 ProN W3" w:hAnsi="ヒラギノ明朝 ProN W3"/>
          <w:sz w:val="20"/>
          <w:szCs w:val="20"/>
        </w:rPr>
      </w:pPr>
    </w:p>
    <w:p w14:paraId="12494081" w14:textId="77777777" w:rsidR="004C50DE" w:rsidRDefault="004C50DE" w:rsidP="004153C4">
      <w:pPr>
        <w:rPr>
          <w:rFonts w:ascii="ヒラギノ明朝 ProN W3" w:eastAsia="ヒラギノ明朝 ProN W3" w:hAnsi="ヒラギノ明朝 ProN W3"/>
          <w:sz w:val="20"/>
          <w:szCs w:val="20"/>
        </w:rPr>
      </w:pPr>
    </w:p>
    <w:p w14:paraId="6711BEE1" w14:textId="77777777" w:rsidR="004C50DE" w:rsidRDefault="004C50DE" w:rsidP="004153C4">
      <w:pPr>
        <w:rPr>
          <w:rFonts w:ascii="ヒラギノ明朝 ProN W3" w:eastAsia="ヒラギノ明朝 ProN W3" w:hAnsi="ヒラギノ明朝 ProN W3"/>
          <w:sz w:val="20"/>
          <w:szCs w:val="20"/>
        </w:rPr>
      </w:pPr>
    </w:p>
    <w:p w14:paraId="2EB64432" w14:textId="77777777" w:rsidR="004C50DE" w:rsidRDefault="004C50DE" w:rsidP="004153C4">
      <w:pPr>
        <w:rPr>
          <w:rFonts w:ascii="ヒラギノ明朝 ProN W3" w:eastAsia="ヒラギノ明朝 ProN W3" w:hAnsi="ヒラギノ明朝 ProN W3"/>
          <w:sz w:val="20"/>
          <w:szCs w:val="20"/>
        </w:rPr>
      </w:pPr>
    </w:p>
    <w:p w14:paraId="6E2DBAC3" w14:textId="77777777" w:rsidR="007B3AE6"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当事者は、本契約がAIを介した文案を基礎としつつも、その最終的な法的意味内容の確定は、日本国裁判所、</w:t>
      </w:r>
    </w:p>
    <w:p w14:paraId="16F8A8BF" w14:textId="39EDADB5"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特に東京地方裁判所</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上級審裁判所の判断により行われることを明示的に承諾します。</w:t>
      </w:r>
    </w:p>
    <w:p w14:paraId="5C6E60C8" w14:textId="77777777" w:rsidR="004153C4" w:rsidRPr="004153C4" w:rsidRDefault="004153C4" w:rsidP="004153C4">
      <w:pPr>
        <w:rPr>
          <w:rFonts w:ascii="ヒラギノ明朝 ProN W3" w:eastAsia="ヒラギノ明朝 ProN W3" w:hAnsi="ヒラギノ明朝 ProN W3"/>
          <w:sz w:val="20"/>
          <w:szCs w:val="20"/>
        </w:rPr>
      </w:pPr>
    </w:p>
    <w:p w14:paraId="1183B7B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52CBAC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Both sides agree to live with one simple rule: in case of doubt, Japanese courts call the shots. Tokyo District Court, and the higher courts above it, have the final say on what this contract means.</w:t>
      </w:r>
    </w:p>
    <w:p w14:paraId="200569F0" w14:textId="77777777" w:rsidR="004153C4" w:rsidRPr="004153C4" w:rsidRDefault="004153C4" w:rsidP="004153C4">
      <w:pPr>
        <w:rPr>
          <w:rFonts w:ascii="ヒラギノ明朝 ProN W3" w:eastAsia="ヒラギノ明朝 ProN W3" w:hAnsi="ヒラギノ明朝 ProN W3"/>
          <w:sz w:val="20"/>
          <w:szCs w:val="20"/>
        </w:rPr>
      </w:pPr>
    </w:p>
    <w:p w14:paraId="461C7C2C"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当事者は、日本の裁判実務において、契約条項の文理解釈に加え、取引経緯、交渉記録、当事者の属性、</w:t>
      </w:r>
    </w:p>
    <w:p w14:paraId="6CC08FC0"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社会通念等が総合的に考慮されること（最高裁判例を含む継続的な裁判例の傾向）を認識し、そのような枠組みの</w:t>
      </w:r>
    </w:p>
    <w:p w14:paraId="0ABDDE47" w14:textId="4DD4835E"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下で本契約の解釈が行われることをあらかじめ了承します。</w:t>
      </w:r>
    </w:p>
    <w:p w14:paraId="31050536" w14:textId="77777777" w:rsidR="004153C4" w:rsidRPr="004153C4" w:rsidRDefault="004153C4" w:rsidP="004153C4">
      <w:pPr>
        <w:rPr>
          <w:rFonts w:ascii="ヒラギノ明朝 ProN W3" w:eastAsia="ヒラギノ明朝 ProN W3" w:hAnsi="ヒラギノ明朝 ProN W3"/>
          <w:sz w:val="20"/>
          <w:szCs w:val="20"/>
        </w:rPr>
      </w:pPr>
    </w:p>
    <w:p w14:paraId="28A5C40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A5E317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courts do not read contracts in a vacuum. They look at the words, the emails, the behavior, the industry, the whole story. You are agreeing, up front, that this agreement will be read inside that real world, not as a logic puzzle detached from context.</w:t>
      </w:r>
    </w:p>
    <w:p w14:paraId="6BBB264F" w14:textId="77777777" w:rsidR="004153C4" w:rsidRDefault="004153C4" w:rsidP="004153C4">
      <w:pPr>
        <w:rPr>
          <w:rFonts w:ascii="ヒラギノ明朝 ProN W3" w:eastAsia="ヒラギノ明朝 ProN W3" w:hAnsi="ヒラギノ明朝 ProN W3"/>
          <w:sz w:val="20"/>
          <w:szCs w:val="20"/>
        </w:rPr>
      </w:pPr>
    </w:p>
    <w:p w14:paraId="5F1D4594" w14:textId="77777777" w:rsidR="00C26740"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4. 当事者は、本契約の英語部分が、国際的な大企業・大学・研究機関等における理解容易性のための「説明レイヤー」であり、正式な和文条項の趣旨を最大限忠実に伝えるために作成されている一方で、最終的な法的拘束力は日本語</w:t>
      </w:r>
    </w:p>
    <w:p w14:paraId="29070425" w14:textId="6084BB9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条文の解釈に従うことを承諾します。</w:t>
      </w:r>
    </w:p>
    <w:p w14:paraId="0D36CDF8" w14:textId="77777777" w:rsidR="004153C4" w:rsidRPr="004153C4" w:rsidRDefault="004153C4" w:rsidP="004153C4">
      <w:pPr>
        <w:rPr>
          <w:rFonts w:ascii="ヒラギノ明朝 ProN W3" w:eastAsia="ヒラギノ明朝 ProN W3" w:hAnsi="ヒラギノ明朝 ProN W3"/>
          <w:sz w:val="20"/>
          <w:szCs w:val="20"/>
        </w:rPr>
      </w:pPr>
    </w:p>
    <w:p w14:paraId="0A88645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D7ED8E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English you are reading, including my voice, is an explanation layer. It is designed to make life easy for general counsel in New York, London, or Zurich. When there is a conflict between the Japanese and the English, the Japanese prevails in court.</w:t>
      </w:r>
    </w:p>
    <w:p w14:paraId="76546B63" w14:textId="77777777" w:rsidR="004153C4" w:rsidRPr="004153C4" w:rsidRDefault="004153C4" w:rsidP="004153C4">
      <w:pPr>
        <w:rPr>
          <w:rFonts w:ascii="ヒラギノ明朝 ProN W3" w:eastAsia="ヒラギノ明朝 ProN W3" w:hAnsi="ヒラギノ明朝 ProN W3"/>
          <w:sz w:val="20"/>
          <w:szCs w:val="20"/>
        </w:rPr>
      </w:pPr>
    </w:p>
    <w:p w14:paraId="423E38EC" w14:textId="05B99D9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第2条（定義）</w:t>
      </w:r>
    </w:p>
    <w:p w14:paraId="681A9F3B" w14:textId="77777777" w:rsidR="004153C4" w:rsidRPr="004153C4" w:rsidRDefault="004153C4" w:rsidP="004153C4">
      <w:pPr>
        <w:rPr>
          <w:rFonts w:ascii="ヒラギノ明朝 ProN W3" w:eastAsia="ヒラギノ明朝 ProN W3" w:hAnsi="ヒラギノ明朝 ProN W3"/>
          <w:sz w:val="20"/>
          <w:szCs w:val="20"/>
        </w:rPr>
      </w:pPr>
    </w:p>
    <w:p w14:paraId="702F9454" w14:textId="77777777" w:rsidR="00C26740"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「ライセンサー」とは、本契約の一方当事者であり、思想形式化手続き</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関連著作物に関する著作権その他の</w:t>
      </w:r>
    </w:p>
    <w:p w14:paraId="605B910B" w14:textId="010321A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権利を有する木村翔平（ペンネーム：木村杳白）をいいます。</w:t>
      </w:r>
    </w:p>
    <w:p w14:paraId="33D84171" w14:textId="77777777" w:rsidR="004153C4" w:rsidRPr="004153C4" w:rsidRDefault="004153C4" w:rsidP="004153C4">
      <w:pPr>
        <w:rPr>
          <w:rFonts w:ascii="ヒラギノ明朝 ProN W3" w:eastAsia="ヒラギノ明朝 ProN W3" w:hAnsi="ヒラギノ明朝 ProN W3"/>
          <w:sz w:val="20"/>
          <w:szCs w:val="20"/>
        </w:rPr>
      </w:pPr>
    </w:p>
    <w:p w14:paraId="0A535BD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AF77ED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Licensor is Shohei Kimura, also writing under the pen name Yohaku Kimura. He owns the relevant copyrights and the Thought Formalization Procedure Right.</w:t>
      </w:r>
    </w:p>
    <w:p w14:paraId="43C9738A" w14:textId="77777777" w:rsidR="004153C4" w:rsidRPr="004153C4" w:rsidRDefault="004153C4" w:rsidP="004153C4">
      <w:pPr>
        <w:rPr>
          <w:rFonts w:ascii="ヒラギノ明朝 ProN W3" w:eastAsia="ヒラギノ明朝 ProN W3" w:hAnsi="ヒラギノ明朝 ProN W3"/>
          <w:sz w:val="20"/>
          <w:szCs w:val="20"/>
        </w:rPr>
      </w:pPr>
    </w:p>
    <w:p w14:paraId="37BCE7D5" w14:textId="0109314F"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「ライセンシー」とは、本契約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別紙に基づき、ライセンサーから一定のライセンスを受ける法人、機関、</w:t>
      </w:r>
    </w:p>
    <w:p w14:paraId="22625DE2" w14:textId="3CDE505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その他の組織体をいいます。</w:t>
      </w:r>
    </w:p>
    <w:p w14:paraId="32B87E65" w14:textId="77777777" w:rsidR="004153C4" w:rsidRPr="004153C4" w:rsidRDefault="004153C4" w:rsidP="004153C4">
      <w:pPr>
        <w:rPr>
          <w:rFonts w:ascii="ヒラギノ明朝 ProN W3" w:eastAsia="ヒラギノ明朝 ProN W3" w:hAnsi="ヒラギノ明朝 ProN W3"/>
          <w:sz w:val="20"/>
          <w:szCs w:val="20"/>
        </w:rPr>
      </w:pPr>
    </w:p>
    <w:p w14:paraId="6AD5B39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358A6D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Licensee is the organization on the other side of the table: your company, university, lab, or institution that is taking the license.</w:t>
      </w:r>
    </w:p>
    <w:p w14:paraId="1B04617E" w14:textId="77777777" w:rsidR="004153C4" w:rsidRDefault="004153C4" w:rsidP="004153C4">
      <w:pPr>
        <w:rPr>
          <w:rFonts w:ascii="ヒラギノ明朝 ProN W3" w:eastAsia="ヒラギノ明朝 ProN W3" w:hAnsi="ヒラギノ明朝 ProN W3"/>
          <w:sz w:val="20"/>
          <w:szCs w:val="20"/>
        </w:rPr>
      </w:pPr>
    </w:p>
    <w:p w14:paraId="16C9ED01" w14:textId="77777777" w:rsidR="004C50DE" w:rsidRPr="004153C4" w:rsidRDefault="004C50DE" w:rsidP="004153C4">
      <w:pPr>
        <w:rPr>
          <w:rFonts w:ascii="ヒラギノ明朝 ProN W3" w:eastAsia="ヒラギノ明朝 ProN W3" w:hAnsi="ヒラギノ明朝 ProN W3"/>
          <w:sz w:val="20"/>
          <w:szCs w:val="20"/>
        </w:rPr>
      </w:pPr>
    </w:p>
    <w:p w14:paraId="3056BE55" w14:textId="102111E6"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3. 「思想形式化手続き権」とは、ライセンサーが「定義.</w:t>
      </w:r>
      <w:r w:rsidR="00CD6B57">
        <w:rPr>
          <w:rFonts w:ascii="ヒラギノ明朝 ProN W3" w:eastAsia="ヒラギノ明朝 ProN W3" w:hAnsi="ヒラギノ明朝 ProN W3"/>
          <w:sz w:val="20"/>
          <w:szCs w:val="20"/>
        </w:rPr>
        <w:t>md</w:t>
      </w:r>
      <w:r w:rsidRPr="004153C4">
        <w:rPr>
          <w:rFonts w:ascii="ヒラギノ明朝 ProN W3" w:eastAsia="ヒラギノ明朝 ProN W3" w:hAnsi="ヒラギノ明朝 ProN W3"/>
          <w:sz w:val="20"/>
          <w:szCs w:val="20"/>
        </w:rPr>
        <w:t>」その他の定義文等において表現した、思想に形式を</w:t>
      </w:r>
    </w:p>
    <w:p w14:paraId="7B678692"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与えるための文章的手続き自体を著作物として構成する一連の表現上の枠組みをいい、その具体的範囲は本契約に</w:t>
      </w:r>
    </w:p>
    <w:p w14:paraId="121CCFC8" w14:textId="0AD07D6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付随する別紙において特定されるものとします。</w:t>
      </w:r>
    </w:p>
    <w:p w14:paraId="765BD730" w14:textId="77777777" w:rsidR="004153C4" w:rsidRPr="004153C4" w:rsidRDefault="004153C4" w:rsidP="004153C4">
      <w:pPr>
        <w:rPr>
          <w:rFonts w:ascii="ヒラギノ明朝 ProN W3" w:eastAsia="ヒラギノ明朝 ProN W3" w:hAnsi="ヒラギノ明朝 ProN W3"/>
          <w:sz w:val="20"/>
          <w:szCs w:val="20"/>
        </w:rPr>
      </w:pPr>
    </w:p>
    <w:p w14:paraId="3C5B3AB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12E9002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Thought Formalization Procedure Right is not just an idea. It is the authored framework that turns the act of structuring thought into a protectable work. The exact scope of what that covers will be spelled out in the annexes you sign.</w:t>
      </w:r>
    </w:p>
    <w:p w14:paraId="0FB7F1C6" w14:textId="77777777" w:rsidR="004153C4" w:rsidRPr="004153C4" w:rsidRDefault="004153C4" w:rsidP="004153C4">
      <w:pPr>
        <w:rPr>
          <w:rFonts w:ascii="ヒラギノ明朝 ProN W3" w:eastAsia="ヒラギノ明朝 ProN W3" w:hAnsi="ヒラギノ明朝 ProN W3"/>
          <w:sz w:val="20"/>
          <w:szCs w:val="20"/>
        </w:rPr>
      </w:pPr>
    </w:p>
    <w:p w14:paraId="6FBD1683"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4. 「ライセンス対象著作物」または「Licensed Works」とは、思想形式化手続き権に基づく定義文、技術仕様、</w:t>
      </w:r>
    </w:p>
    <w:p w14:paraId="1EC2FA58" w14:textId="4DA28B0B"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文明OSモデルその他の著作物であって、別紙において明示的に特定されるものをいいます。</w:t>
      </w:r>
    </w:p>
    <w:p w14:paraId="390ACB66" w14:textId="77777777" w:rsidR="004153C4" w:rsidRPr="004153C4" w:rsidRDefault="004153C4" w:rsidP="004153C4">
      <w:pPr>
        <w:rPr>
          <w:rFonts w:ascii="ヒラギノ明朝 ProN W3" w:eastAsia="ヒラギノ明朝 ProN W3" w:hAnsi="ヒラギノ明朝 ProN W3"/>
          <w:sz w:val="20"/>
          <w:szCs w:val="20"/>
        </w:rPr>
      </w:pPr>
    </w:p>
    <w:p w14:paraId="6E29E23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7D75F5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Licensed Works means the specific definition texts, technical specifications, civilization models, and related writings that are actually brought into your license, as listed in the schedules.</w:t>
      </w:r>
    </w:p>
    <w:p w14:paraId="7C71A23C" w14:textId="77777777" w:rsidR="004153C4" w:rsidRDefault="004153C4" w:rsidP="004153C4">
      <w:pPr>
        <w:rPr>
          <w:rFonts w:ascii="ヒラギノ明朝 ProN W3" w:eastAsia="ヒラギノ明朝 ProN W3" w:hAnsi="ヒラギノ明朝 ProN W3"/>
          <w:sz w:val="20"/>
          <w:szCs w:val="20"/>
        </w:rPr>
      </w:pPr>
    </w:p>
    <w:p w14:paraId="2E69CDE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5. 「別紙」とは、本契約に添付される個別条件書、価格表、対象著作物リスト、特記事項等の文書であり、本契約の一部として同等の効力を有するものをいいます。</w:t>
      </w:r>
    </w:p>
    <w:p w14:paraId="2C0C3B22" w14:textId="77777777" w:rsidR="004153C4" w:rsidRPr="004153C4" w:rsidRDefault="004153C4" w:rsidP="004153C4">
      <w:pPr>
        <w:rPr>
          <w:rFonts w:ascii="ヒラギノ明朝 ProN W3" w:eastAsia="ヒラギノ明朝 ProN W3" w:hAnsi="ヒラギノ明朝 ProN W3"/>
          <w:sz w:val="20"/>
          <w:szCs w:val="20"/>
        </w:rPr>
      </w:pPr>
    </w:p>
    <w:p w14:paraId="6C454DA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9C0283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Whenever this contract says 'Annex' or 'Schedule', it is talking about the pages where the actual money, scope, and special terms live. Those pages are not decoration. They have the same legal weight as the master text.</w:t>
      </w:r>
    </w:p>
    <w:p w14:paraId="1BD413F6" w14:textId="77777777" w:rsidR="004153C4" w:rsidRPr="004153C4" w:rsidRDefault="004153C4" w:rsidP="004153C4">
      <w:pPr>
        <w:rPr>
          <w:rFonts w:ascii="ヒラギノ明朝 ProN W3" w:eastAsia="ヒラギノ明朝 ProN W3" w:hAnsi="ヒラギノ明朝 ProN W3"/>
          <w:sz w:val="20"/>
          <w:szCs w:val="20"/>
        </w:rPr>
      </w:pPr>
    </w:p>
    <w:p w14:paraId="327F4516" w14:textId="508A65D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第3条（目的）</w:t>
      </w:r>
    </w:p>
    <w:p w14:paraId="578A3B67" w14:textId="77777777" w:rsidR="004153C4" w:rsidRPr="004153C4" w:rsidRDefault="004153C4" w:rsidP="004153C4">
      <w:pPr>
        <w:rPr>
          <w:rFonts w:ascii="ヒラギノ明朝 ProN W3" w:eastAsia="ヒラギノ明朝 ProN W3" w:hAnsi="ヒラギノ明朝 ProN W3"/>
          <w:sz w:val="20"/>
          <w:szCs w:val="20"/>
        </w:rPr>
      </w:pPr>
    </w:p>
    <w:p w14:paraId="04279F90" w14:textId="3DE721A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本契約の目的は、思想形式化手続き権</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ライセンス対象著作物に関し、当事者間の権利関係を明確化し、</w:t>
      </w:r>
    </w:p>
    <w:p w14:paraId="6D15B329" w14:textId="68724E0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日本法の下で予測可能性と安定性の高いライセンス枠組みを構築することにあります。</w:t>
      </w:r>
    </w:p>
    <w:p w14:paraId="74871671" w14:textId="77777777" w:rsidR="004153C4" w:rsidRPr="004153C4" w:rsidRDefault="004153C4" w:rsidP="004153C4">
      <w:pPr>
        <w:rPr>
          <w:rFonts w:ascii="ヒラギノ明朝 ProN W3" w:eastAsia="ヒラギノ明朝 ProN W3" w:hAnsi="ヒラギノ明朝 ProN W3"/>
          <w:sz w:val="20"/>
          <w:szCs w:val="20"/>
        </w:rPr>
      </w:pPr>
    </w:p>
    <w:p w14:paraId="7D74D22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5AE172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The purpose of this agreement is simple: draw a clean, predictable line around Kimura's rights, and give you a stable license under Japanese law, so there are no surprises later.</w:t>
      </w:r>
    </w:p>
    <w:p w14:paraId="02BBF570" w14:textId="77777777" w:rsidR="004153C4" w:rsidRPr="004153C4" w:rsidRDefault="004153C4" w:rsidP="004153C4">
      <w:pPr>
        <w:rPr>
          <w:rFonts w:ascii="ヒラギノ明朝 ProN W3" w:eastAsia="ヒラギノ明朝 ProN W3" w:hAnsi="ヒラギノ明朝 ProN W3"/>
          <w:sz w:val="20"/>
          <w:szCs w:val="20"/>
        </w:rPr>
      </w:pPr>
    </w:p>
    <w:p w14:paraId="2F6E92AA"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当事者は、本契約が、資本主義・ポストAI時代・文明OS設計といった高次の文脈を背景としつつも、あくまで</w:t>
      </w:r>
    </w:p>
    <w:p w14:paraId="7FC3863A" w14:textId="7F20FBF3"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著作権法を中心とした民事契約として運用されるべきものであることを確認します。</w:t>
      </w:r>
    </w:p>
    <w:p w14:paraId="0B01564A" w14:textId="77777777" w:rsidR="004153C4" w:rsidRPr="004153C4" w:rsidRDefault="004153C4" w:rsidP="004153C4">
      <w:pPr>
        <w:rPr>
          <w:rFonts w:ascii="ヒラギノ明朝 ProN W3" w:eastAsia="ヒラギノ明朝 ProN W3" w:hAnsi="ヒラギノ明朝 ProN W3"/>
          <w:sz w:val="20"/>
          <w:szCs w:val="20"/>
        </w:rPr>
      </w:pPr>
    </w:p>
    <w:p w14:paraId="4D57F8A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2E9DE4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Yes, the background is Ethicalism, civilization OS, and post AI design. In court, however, this is a copyright license. Judges will treat it as a civil contract, not as metaphysics.</w:t>
      </w:r>
    </w:p>
    <w:p w14:paraId="21002C12" w14:textId="77777777" w:rsidR="004153C4" w:rsidRDefault="004153C4" w:rsidP="004153C4">
      <w:pPr>
        <w:rPr>
          <w:rFonts w:ascii="ヒラギノ明朝 ProN W3" w:eastAsia="ヒラギノ明朝 ProN W3" w:hAnsi="ヒラギノ明朝 ProN W3"/>
          <w:sz w:val="20"/>
          <w:szCs w:val="20"/>
        </w:rPr>
      </w:pPr>
    </w:p>
    <w:p w14:paraId="26F8C115" w14:textId="77777777" w:rsidR="004C50DE" w:rsidRDefault="004C50DE" w:rsidP="004153C4">
      <w:pPr>
        <w:rPr>
          <w:rFonts w:ascii="ヒラギノ明朝 ProN W3" w:eastAsia="ヒラギノ明朝 ProN W3" w:hAnsi="ヒラギノ明朝 ProN W3"/>
          <w:sz w:val="20"/>
          <w:szCs w:val="20"/>
        </w:rPr>
      </w:pPr>
    </w:p>
    <w:p w14:paraId="0DE2C14A" w14:textId="77777777" w:rsidR="004C50DE" w:rsidRDefault="004C50DE" w:rsidP="004153C4">
      <w:pPr>
        <w:rPr>
          <w:rFonts w:ascii="ヒラギノ明朝 ProN W3" w:eastAsia="ヒラギノ明朝 ProN W3" w:hAnsi="ヒラギノ明朝 ProN W3"/>
          <w:sz w:val="20"/>
          <w:szCs w:val="20"/>
        </w:rPr>
      </w:pPr>
    </w:p>
    <w:p w14:paraId="473C1D5F" w14:textId="77777777" w:rsidR="004C50DE" w:rsidRPr="004153C4" w:rsidRDefault="004C50DE" w:rsidP="004153C4">
      <w:pPr>
        <w:rPr>
          <w:rFonts w:ascii="ヒラギノ明朝 ProN W3" w:eastAsia="ヒラギノ明朝 ProN W3" w:hAnsi="ヒラギノ明朝 ProN W3"/>
          <w:sz w:val="20"/>
          <w:szCs w:val="20"/>
        </w:rPr>
      </w:pPr>
    </w:p>
    <w:p w14:paraId="70FCF8CB" w14:textId="3FFD412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第4条（ライセンスの付与）</w:t>
      </w:r>
    </w:p>
    <w:p w14:paraId="33E1671A" w14:textId="77777777" w:rsidR="004153C4" w:rsidRPr="004153C4" w:rsidRDefault="004153C4" w:rsidP="004153C4">
      <w:pPr>
        <w:rPr>
          <w:rFonts w:ascii="ヒラギノ明朝 ProN W3" w:eastAsia="ヒラギノ明朝 ProN W3" w:hAnsi="ヒラギノ明朝 ProN W3"/>
          <w:sz w:val="20"/>
          <w:szCs w:val="20"/>
        </w:rPr>
      </w:pPr>
    </w:p>
    <w:p w14:paraId="437ED08D" w14:textId="518CE823"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ライセンサーは、本契約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別紙に定める範囲において、ライセンシーに対し、思想形式化手続き権</w:t>
      </w:r>
      <w:r w:rsidR="008B70A7">
        <w:rPr>
          <w:rFonts w:ascii="ヒラギノ明朝 ProN W3" w:eastAsia="ヒラギノ明朝 ProN W3" w:hAnsi="ヒラギノ明朝 ProN W3"/>
          <w:sz w:val="20"/>
          <w:szCs w:val="20"/>
        </w:rPr>
        <w:t>及び</w:t>
      </w:r>
    </w:p>
    <w:p w14:paraId="4FB97742"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ライセンス対象著作物の利用に関する非独占的ライセンス（または別紙で特に定める場合は独占的ライセンス）を</w:t>
      </w:r>
    </w:p>
    <w:p w14:paraId="693D24BD" w14:textId="73138A9C"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付与します。</w:t>
      </w:r>
    </w:p>
    <w:p w14:paraId="69B74DC2" w14:textId="77777777" w:rsidR="004153C4" w:rsidRPr="004153C4" w:rsidRDefault="004153C4" w:rsidP="004153C4">
      <w:pPr>
        <w:rPr>
          <w:rFonts w:ascii="ヒラギノ明朝 ProN W3" w:eastAsia="ヒラギノ明朝 ProN W3" w:hAnsi="ヒラギノ明朝 ProN W3"/>
          <w:sz w:val="20"/>
          <w:szCs w:val="20"/>
        </w:rPr>
      </w:pPr>
    </w:p>
    <w:p w14:paraId="382F094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F83E80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Kimura grants you a license. Normally it is non exclusive. If you manage to negotiate exclusivity, it will be written explicitly in the annex. If it is not written, you do not have it.</w:t>
      </w:r>
    </w:p>
    <w:p w14:paraId="0268F1FE" w14:textId="77777777" w:rsidR="004153C4" w:rsidRPr="004153C4" w:rsidRDefault="004153C4" w:rsidP="004153C4">
      <w:pPr>
        <w:rPr>
          <w:rFonts w:ascii="ヒラギノ明朝 ProN W3" w:eastAsia="ヒラギノ明朝 ProN W3" w:hAnsi="ヒラギノ明朝 ProN W3"/>
          <w:sz w:val="20"/>
          <w:szCs w:val="20"/>
        </w:rPr>
      </w:pPr>
    </w:p>
    <w:p w14:paraId="0F185F9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ライセンスの具体的範囲（複製、公衆送信、翻案、内部利用、AI学習等）は、別紙により明示的に特定されます。別紙に定めのない利用態様は、本契約上許諾されていないものとみなされます。</w:t>
      </w:r>
    </w:p>
    <w:p w14:paraId="3517CDD2" w14:textId="77777777" w:rsidR="004153C4" w:rsidRPr="004153C4" w:rsidRDefault="004153C4" w:rsidP="004153C4">
      <w:pPr>
        <w:rPr>
          <w:rFonts w:ascii="ヒラギノ明朝 ProN W3" w:eastAsia="ヒラギノ明朝 ProN W3" w:hAnsi="ヒラギノ明朝 ProN W3"/>
          <w:sz w:val="20"/>
          <w:szCs w:val="20"/>
        </w:rPr>
      </w:pPr>
    </w:p>
    <w:p w14:paraId="6D3FB0F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F754FC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Every type of use you are allowed is written down. Copies, internal circulation, AI training, adaptation, whatever it is. If it is not in the annex, you do not have that right. You want it, you negotiate it.</w:t>
      </w:r>
    </w:p>
    <w:p w14:paraId="230DE161" w14:textId="77777777" w:rsidR="004153C4" w:rsidRPr="004153C4" w:rsidRDefault="004153C4" w:rsidP="004153C4">
      <w:pPr>
        <w:rPr>
          <w:rFonts w:ascii="ヒラギノ明朝 ProN W3" w:eastAsia="ヒラギノ明朝 ProN W3" w:hAnsi="ヒラギノ明朝 ProN W3"/>
          <w:sz w:val="20"/>
          <w:szCs w:val="20"/>
        </w:rPr>
      </w:pPr>
    </w:p>
    <w:p w14:paraId="484A845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ライセンサーは、日本の裁判例において一貫して認められている「契約自由の原則」を前提に、許諾範囲を明示的に限定することが、双方の予測可能性と紛争防止に資することを確認します。</w:t>
      </w:r>
    </w:p>
    <w:p w14:paraId="6DC439BF" w14:textId="77777777" w:rsidR="004153C4" w:rsidRPr="004153C4" w:rsidRDefault="004153C4" w:rsidP="004153C4">
      <w:pPr>
        <w:rPr>
          <w:rFonts w:ascii="ヒラギノ明朝 ProN W3" w:eastAsia="ヒラギノ明朝 ProN W3" w:hAnsi="ヒラギノ明朝 ProN W3"/>
          <w:sz w:val="20"/>
          <w:szCs w:val="20"/>
        </w:rPr>
      </w:pPr>
    </w:p>
    <w:p w14:paraId="1BE8586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B948FE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law respects freedom of contract. Here, that freedom is used to draw hard lines around what is licensed, to reduce litigation risk for both sides.</w:t>
      </w:r>
    </w:p>
    <w:p w14:paraId="4D628ADB" w14:textId="77777777" w:rsidR="004153C4" w:rsidRPr="004153C4" w:rsidRDefault="004153C4" w:rsidP="004153C4">
      <w:pPr>
        <w:rPr>
          <w:rFonts w:ascii="ヒラギノ明朝 ProN W3" w:eastAsia="ヒラギノ明朝 ProN W3" w:hAnsi="ヒラギノ明朝 ProN W3"/>
          <w:sz w:val="20"/>
          <w:szCs w:val="20"/>
        </w:rPr>
      </w:pPr>
    </w:p>
    <w:p w14:paraId="75D342DE" w14:textId="45E46821"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第5条（対価</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支払）</w:t>
      </w:r>
    </w:p>
    <w:p w14:paraId="44B929DF" w14:textId="77777777" w:rsidR="004153C4" w:rsidRPr="004153C4" w:rsidRDefault="004153C4" w:rsidP="004153C4">
      <w:pPr>
        <w:rPr>
          <w:rFonts w:ascii="ヒラギノ明朝 ProN W3" w:eastAsia="ヒラギノ明朝 ProN W3" w:hAnsi="ヒラギノ明朝 ProN W3"/>
          <w:sz w:val="20"/>
          <w:szCs w:val="20"/>
        </w:rPr>
      </w:pPr>
    </w:p>
    <w:p w14:paraId="7851F361" w14:textId="2FDA070F"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ライセンシーは、別紙に定める月額ライセンス料その他の対価を、本契約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別紙に定める通貨・金額・支払</w:t>
      </w:r>
    </w:p>
    <w:p w14:paraId="0E882728" w14:textId="757DDB4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期日・方法に従ってライセンサーに支払います。</w:t>
      </w:r>
    </w:p>
    <w:p w14:paraId="1852E687" w14:textId="77777777" w:rsidR="004153C4" w:rsidRPr="004153C4" w:rsidRDefault="004153C4" w:rsidP="004153C4">
      <w:pPr>
        <w:rPr>
          <w:rFonts w:ascii="ヒラギノ明朝 ProN W3" w:eastAsia="ヒラギノ明朝 ProN W3" w:hAnsi="ヒラギノ明朝 ProN W3"/>
          <w:sz w:val="20"/>
          <w:szCs w:val="20"/>
        </w:rPr>
      </w:pPr>
    </w:p>
    <w:p w14:paraId="3F6276F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F7B158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pay what the annex says, in the currency it specifies, on the dates it specifies. Monthly license fees are not a suggestion. They are obligations.</w:t>
      </w:r>
    </w:p>
    <w:p w14:paraId="6FF6E663" w14:textId="77777777" w:rsidR="004153C4" w:rsidRPr="004153C4" w:rsidRDefault="004153C4" w:rsidP="004153C4">
      <w:pPr>
        <w:rPr>
          <w:rFonts w:ascii="ヒラギノ明朝 ProN W3" w:eastAsia="ヒラギノ明朝 ProN W3" w:hAnsi="ヒラギノ明朝 ProN W3"/>
          <w:sz w:val="20"/>
          <w:szCs w:val="20"/>
        </w:rPr>
      </w:pPr>
    </w:p>
    <w:p w14:paraId="7217D40A" w14:textId="77777777" w:rsidR="007B3AE6" w:rsidRDefault="007B3AE6" w:rsidP="007B3AE6">
      <w:pPr>
        <w:rPr>
          <w:rFonts w:ascii="ヒラギノ明朝 ProN W3" w:eastAsia="ヒラギノ明朝 ProN W3" w:hAnsi="ヒラギノ明朝 ProN W3"/>
          <w:sz w:val="20"/>
          <w:szCs w:val="20"/>
        </w:rPr>
      </w:pPr>
      <w:r w:rsidRPr="007B3AE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7B3AE6">
        <w:rPr>
          <w:rFonts w:ascii="ヒラギノ明朝 ProN W3" w:eastAsia="ヒラギノ明朝 ProN W3" w:hAnsi="ヒラギノ明朝 ProN W3"/>
          <w:sz w:val="20"/>
          <w:szCs w:val="20"/>
        </w:rPr>
        <w:t>支払通貨は原則USDとし、日本国内居住者に限り円建て支払を認めます。この場合、当該円額は、別紙記載の</w:t>
      </w:r>
    </w:p>
    <w:p w14:paraId="40932826" w14:textId="169876F2" w:rsidR="007B3AE6" w:rsidRPr="007B3AE6" w:rsidRDefault="007B3AE6" w:rsidP="007B3AE6">
      <w:pPr>
        <w:rPr>
          <w:rFonts w:ascii="ヒラギノ明朝 ProN W3" w:eastAsia="ヒラギノ明朝 ProN W3" w:hAnsi="ヒラギノ明朝 ProN W3"/>
          <w:sz w:val="20"/>
          <w:szCs w:val="20"/>
        </w:rPr>
      </w:pPr>
      <w:r w:rsidRPr="007B3AE6">
        <w:rPr>
          <w:rFonts w:ascii="ヒラギノ明朝 ProN W3" w:eastAsia="ヒラギノ明朝 ProN W3" w:hAnsi="ヒラギノ明朝 ProN W3"/>
          <w:sz w:val="20"/>
          <w:szCs w:val="20"/>
        </w:rPr>
        <w:t>金額を「1 USD = 125 JPY」の固定レートで換算した額以上とし、支払期日は毎月22日（金融機関休業日の場合は翌営業日）とします。</w:t>
      </w:r>
    </w:p>
    <w:p w14:paraId="6877FEE3" w14:textId="77777777" w:rsidR="007B3AE6" w:rsidRPr="007B3AE6" w:rsidRDefault="007B3AE6" w:rsidP="007B3AE6">
      <w:pPr>
        <w:rPr>
          <w:rFonts w:ascii="ヒラギノ明朝 ProN W3" w:eastAsia="ヒラギノ明朝 ProN W3" w:hAnsi="ヒラギノ明朝 ProN W3"/>
          <w:sz w:val="20"/>
          <w:szCs w:val="20"/>
        </w:rPr>
      </w:pPr>
    </w:p>
    <w:p w14:paraId="5E7A366F" w14:textId="77777777" w:rsidR="007B3AE6" w:rsidRPr="007B3AE6" w:rsidRDefault="007B3AE6" w:rsidP="007B3AE6">
      <w:pPr>
        <w:rPr>
          <w:rFonts w:ascii="ヒラギノ明朝 ProN W3" w:eastAsia="ヒラギノ明朝 ProN W3" w:hAnsi="ヒラギノ明朝 ProN W3"/>
          <w:sz w:val="20"/>
          <w:szCs w:val="20"/>
        </w:rPr>
      </w:pPr>
      <w:r w:rsidRPr="007B3AE6">
        <w:rPr>
          <w:rFonts w:ascii="ヒラギノ明朝 ProN W3" w:eastAsia="ヒラギノ明朝 ProN W3" w:hAnsi="ヒラギノ明朝 ProN W3"/>
          <w:sz w:val="20"/>
          <w:szCs w:val="20"/>
        </w:rPr>
        <w:t>Harvey Specter:</w:t>
      </w:r>
    </w:p>
    <w:p w14:paraId="7AB995AC" w14:textId="13069C3C" w:rsidR="004153C4" w:rsidRPr="004153C4" w:rsidRDefault="007B3AE6" w:rsidP="007B3AE6">
      <w:pPr>
        <w:rPr>
          <w:rFonts w:ascii="ヒラギノ明朝 ProN W3" w:eastAsia="ヒラギノ明朝 ProN W3" w:hAnsi="ヒラギノ明朝 ProN W3"/>
          <w:sz w:val="20"/>
          <w:szCs w:val="20"/>
        </w:rPr>
      </w:pPr>
      <w:r w:rsidRPr="007B3AE6">
        <w:rPr>
          <w:rFonts w:ascii="ヒラギノ明朝 ProN W3" w:eastAsia="ヒラギノ明朝 ProN W3" w:hAnsi="ヒラギノ明朝 ProN W3"/>
          <w:sz w:val="20"/>
          <w:szCs w:val="20"/>
        </w:rPr>
        <w:t>Default currency is USD.</w:t>
      </w:r>
      <w:r>
        <w:rPr>
          <w:rFonts w:ascii="ヒラギノ明朝 ProN W3" w:eastAsia="ヒラギノ明朝 ProN W3" w:hAnsi="ヒラギノ明朝 ProN W3"/>
          <w:sz w:val="20"/>
          <w:szCs w:val="20"/>
        </w:rPr>
        <w:t xml:space="preserve"> </w:t>
      </w:r>
      <w:r w:rsidRPr="007B3AE6">
        <w:rPr>
          <w:rFonts w:ascii="ヒラギノ明朝 ProN W3" w:eastAsia="ヒラギノ明朝 ProN W3" w:hAnsi="ヒラギノ明朝 ProN W3"/>
          <w:sz w:val="20"/>
          <w:szCs w:val="20"/>
        </w:rPr>
        <w:t>If you’re based in Japan, you may pay in yen — but it still has to clear the fixed 125-to-1 line, no exceptions.</w:t>
      </w:r>
      <w:r>
        <w:rPr>
          <w:rFonts w:ascii="ヒラギノ明朝 ProN W3" w:eastAsia="ヒラギノ明朝 ProN W3" w:hAnsi="ヒラギノ明朝 ProN W3"/>
          <w:sz w:val="20"/>
          <w:szCs w:val="20"/>
        </w:rPr>
        <w:t xml:space="preserve"> </w:t>
      </w:r>
      <w:r w:rsidRPr="007B3AE6">
        <w:rPr>
          <w:rFonts w:ascii="ヒラギノ明朝 ProN W3" w:eastAsia="ヒラギノ明朝 ProN W3" w:hAnsi="ヒラギノ明朝 ProN W3"/>
          <w:sz w:val="20"/>
          <w:szCs w:val="20"/>
        </w:rPr>
        <w:t>And the deadline is the twenty second of each month, or the next business day if banks are closed.</w:t>
      </w:r>
      <w:r>
        <w:rPr>
          <w:rFonts w:ascii="ヒラギノ明朝 ProN W3" w:eastAsia="ヒラギノ明朝 ProN W3" w:hAnsi="ヒラギノ明朝 ProN W3"/>
          <w:sz w:val="20"/>
          <w:szCs w:val="20"/>
        </w:rPr>
        <w:t xml:space="preserve"> </w:t>
      </w:r>
      <w:r w:rsidRPr="007B3AE6">
        <w:rPr>
          <w:rFonts w:ascii="ヒラギノ明朝 ProN W3" w:eastAsia="ヒラギノ明朝 ProN W3" w:hAnsi="ヒラギノ明朝 ProN W3"/>
          <w:sz w:val="20"/>
          <w:szCs w:val="20"/>
        </w:rPr>
        <w:t>You don’t get extra time. You hit the date.</w:t>
      </w:r>
    </w:p>
    <w:p w14:paraId="7BC7C56C" w14:textId="77777777" w:rsidR="007B3AE6" w:rsidRDefault="007B3AE6" w:rsidP="004153C4">
      <w:pPr>
        <w:rPr>
          <w:rFonts w:ascii="ヒラギノ明朝 ProN W3" w:eastAsia="ヒラギノ明朝 ProN W3" w:hAnsi="ヒラギノ明朝 ProN W3"/>
          <w:sz w:val="20"/>
          <w:szCs w:val="20"/>
        </w:rPr>
      </w:pPr>
    </w:p>
    <w:p w14:paraId="6C6A9C5F" w14:textId="0E53A2F2" w:rsidR="00CD6B57" w:rsidRPr="00CD6B57" w:rsidRDefault="00CD6B57" w:rsidP="00CD6B57">
      <w:pPr>
        <w:rPr>
          <w:rFonts w:ascii="ヒラギノ明朝 ProN W3" w:eastAsia="ヒラギノ明朝 ProN W3" w:hAnsi="ヒラギノ明朝 ProN W3"/>
          <w:sz w:val="20"/>
          <w:szCs w:val="20"/>
        </w:rPr>
      </w:pPr>
      <w:r w:rsidRPr="00CD6B57">
        <w:rPr>
          <w:rFonts w:ascii="ヒラギノ明朝 ProN W3" w:eastAsia="ヒラギノ明朝 ProN W3" w:hAnsi="ヒラギノ明朝 ProN W3"/>
          <w:sz w:val="20"/>
          <w:szCs w:val="20"/>
        </w:rPr>
        <w:lastRenderedPageBreak/>
        <w:t>3. 支払遅延が生じた場合、ライセンシーは年率10％に従い、支払期日の翌日から完済に至るまでの期間について遅延損害金を支払うものとします。</w:t>
      </w:r>
    </w:p>
    <w:p w14:paraId="50FDEC29" w14:textId="77777777" w:rsidR="00CD6B57" w:rsidRPr="00CD6B57" w:rsidRDefault="00CD6B57" w:rsidP="00CD6B57">
      <w:pPr>
        <w:rPr>
          <w:rFonts w:ascii="ヒラギノ明朝 ProN W3" w:eastAsia="ヒラギノ明朝 ProN W3" w:hAnsi="ヒラギノ明朝 ProN W3"/>
          <w:sz w:val="20"/>
          <w:szCs w:val="20"/>
        </w:rPr>
      </w:pPr>
    </w:p>
    <w:p w14:paraId="66324666" w14:textId="77777777" w:rsidR="00CD6B57" w:rsidRPr="00CD6B57" w:rsidRDefault="00CD6B57" w:rsidP="00CD6B57">
      <w:pPr>
        <w:rPr>
          <w:rFonts w:ascii="ヒラギノ明朝 ProN W3" w:eastAsia="ヒラギノ明朝 ProN W3" w:hAnsi="ヒラギノ明朝 ProN W3"/>
          <w:sz w:val="20"/>
          <w:szCs w:val="20"/>
        </w:rPr>
      </w:pPr>
      <w:r w:rsidRPr="00CD6B57">
        <w:rPr>
          <w:rFonts w:ascii="ヒラギノ明朝 ProN W3" w:eastAsia="ヒラギノ明朝 ProN W3" w:hAnsi="ヒラギノ明朝 ProN W3"/>
          <w:sz w:val="20"/>
          <w:szCs w:val="20"/>
        </w:rPr>
        <w:t>Harvey Specter:</w:t>
      </w:r>
    </w:p>
    <w:p w14:paraId="08FB7075" w14:textId="31C39265" w:rsidR="004153C4" w:rsidRPr="004153C4" w:rsidRDefault="00CD6B57" w:rsidP="00CD6B57">
      <w:pPr>
        <w:rPr>
          <w:rFonts w:ascii="ヒラギノ明朝 ProN W3" w:eastAsia="ヒラギノ明朝 ProN W3" w:hAnsi="ヒラギノ明朝 ProN W3"/>
          <w:sz w:val="20"/>
          <w:szCs w:val="20"/>
        </w:rPr>
      </w:pPr>
      <w:r w:rsidRPr="00CD6B57">
        <w:rPr>
          <w:rFonts w:ascii="ヒラギノ明朝 ProN W3" w:eastAsia="ヒラギノ明朝 ProN W3" w:hAnsi="ヒラギノ明朝 ProN W3"/>
          <w:sz w:val="20"/>
          <w:szCs w:val="20"/>
        </w:rPr>
        <w:t>If you pay late, you pay interest at an annual rate of 10 percent, from the day after the due date until the money actually lands.</w:t>
      </w:r>
    </w:p>
    <w:p w14:paraId="3115E7C9" w14:textId="77777777" w:rsidR="004153C4" w:rsidRPr="004153C4" w:rsidRDefault="004153C4" w:rsidP="004153C4">
      <w:pPr>
        <w:rPr>
          <w:rFonts w:ascii="ヒラギノ明朝 ProN W3" w:eastAsia="ヒラギノ明朝 ProN W3" w:hAnsi="ヒラギノ明朝 ProN W3"/>
          <w:sz w:val="20"/>
          <w:szCs w:val="20"/>
        </w:rPr>
      </w:pPr>
    </w:p>
    <w:p w14:paraId="4DC0ACFD"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4. 日本の裁判例において、契約当事者間で合意された遅延損害金率が、社会通念上著しく高率である場合には一部</w:t>
      </w:r>
    </w:p>
    <w:p w14:paraId="2833935E"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無効と判断され得ることを当事者は認識し、かかる場合においては日本の裁判所が相当と認める範囲において修正</w:t>
      </w:r>
    </w:p>
    <w:p w14:paraId="3069D519" w14:textId="73B9566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される可能性を承諾します。</w:t>
      </w:r>
    </w:p>
    <w:p w14:paraId="6720FA12" w14:textId="77777777" w:rsidR="004153C4" w:rsidRPr="004153C4" w:rsidRDefault="004153C4" w:rsidP="004153C4">
      <w:pPr>
        <w:rPr>
          <w:rFonts w:ascii="ヒラギノ明朝 ProN W3" w:eastAsia="ヒラギノ明朝 ProN W3" w:hAnsi="ヒラギノ明朝 ProN W3"/>
          <w:sz w:val="20"/>
          <w:szCs w:val="20"/>
        </w:rPr>
      </w:pPr>
    </w:p>
    <w:p w14:paraId="7726642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16DCD6F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courts can and will cut back 'punitive' interest rates that look outrageous. If that happens, the court recalibrates the rate to something reasonable. Both sides accept that safety valve up front.</w:t>
      </w:r>
    </w:p>
    <w:p w14:paraId="312F1DB1" w14:textId="77777777" w:rsidR="004153C4" w:rsidRDefault="004153C4" w:rsidP="004153C4">
      <w:pPr>
        <w:rPr>
          <w:rFonts w:ascii="ヒラギノ明朝 ProN W3" w:eastAsia="ヒラギノ明朝 ProN W3" w:hAnsi="ヒラギノ明朝 ProN W3"/>
          <w:sz w:val="20"/>
          <w:szCs w:val="20"/>
        </w:rPr>
      </w:pPr>
    </w:p>
    <w:p w14:paraId="5B8792DA" w14:textId="6AFB9239" w:rsidR="004153C4" w:rsidRPr="004153C4" w:rsidRDefault="004153C4" w:rsidP="004153C4">
      <w:pPr>
        <w:rPr>
          <w:rFonts w:ascii="ヒラギノ明朝 ProN W3" w:eastAsia="ヒラギノ明朝 ProN W3" w:hAnsi="ヒラギノ明朝 ProN W3"/>
          <w:sz w:val="20"/>
          <w:szCs w:val="20"/>
        </w:rPr>
      </w:pPr>
      <w:bookmarkStart w:id="2" w:name="OLE_LINK4"/>
      <w:r w:rsidRPr="004153C4">
        <w:rPr>
          <w:rFonts w:ascii="ヒラギノ明朝 ProN W3" w:eastAsia="ヒラギノ明朝 ProN W3" w:hAnsi="ヒラギノ明朝 ProN W3"/>
          <w:sz w:val="20"/>
          <w:szCs w:val="20"/>
        </w:rPr>
        <w:t>第6条（使用範囲</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禁止事項）</w:t>
      </w:r>
    </w:p>
    <w:bookmarkEnd w:id="2"/>
    <w:p w14:paraId="7B198A3C" w14:textId="77777777" w:rsidR="004153C4" w:rsidRPr="004153C4" w:rsidRDefault="004153C4" w:rsidP="004153C4">
      <w:pPr>
        <w:rPr>
          <w:rFonts w:ascii="ヒラギノ明朝 ProN W3" w:eastAsia="ヒラギノ明朝 ProN W3" w:hAnsi="ヒラギノ明朝 ProN W3"/>
          <w:sz w:val="20"/>
          <w:szCs w:val="20"/>
        </w:rPr>
      </w:pPr>
    </w:p>
    <w:p w14:paraId="1DD92638" w14:textId="4A533CE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ライセンシーは、ライセンス対象著作物を、別紙に明示された目的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範囲においてのみ利用することができます。</w:t>
      </w:r>
    </w:p>
    <w:p w14:paraId="2E9C06F0" w14:textId="77777777" w:rsidR="004153C4" w:rsidRPr="004153C4" w:rsidRDefault="004153C4" w:rsidP="004153C4">
      <w:pPr>
        <w:rPr>
          <w:rFonts w:ascii="ヒラギノ明朝 ProN W3" w:eastAsia="ヒラギノ明朝 ProN W3" w:hAnsi="ヒラギノ明朝 ProN W3"/>
          <w:sz w:val="20"/>
          <w:szCs w:val="20"/>
        </w:rPr>
      </w:pPr>
    </w:p>
    <w:p w14:paraId="32C301C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E28DC6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Use the works only for the purposes and scopes you actually bought. Nothing more.</w:t>
      </w:r>
    </w:p>
    <w:p w14:paraId="009D4254" w14:textId="77777777" w:rsidR="004153C4" w:rsidRPr="004153C4" w:rsidRDefault="004153C4" w:rsidP="004153C4">
      <w:pPr>
        <w:rPr>
          <w:rFonts w:ascii="ヒラギノ明朝 ProN W3" w:eastAsia="ヒラギノ明朝 ProN W3" w:hAnsi="ヒラギノ明朝 ProN W3"/>
          <w:sz w:val="20"/>
          <w:szCs w:val="20"/>
        </w:rPr>
      </w:pPr>
    </w:p>
    <w:p w14:paraId="2C06463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ライセンシーは、以下の行為を行ってはなりません。</w:t>
      </w:r>
    </w:p>
    <w:p w14:paraId="07C17512" w14:textId="1268EF58"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(1) 本契約</w:t>
      </w:r>
      <w:r w:rsidR="008B70A7">
        <w:rPr>
          <w:rFonts w:ascii="ヒラギノ明朝 ProN W3" w:eastAsia="ヒラギノ明朝 ProN W3" w:hAnsi="ヒラギノ明朝 ProN W3"/>
          <w:sz w:val="20"/>
          <w:szCs w:val="20"/>
        </w:rPr>
        <w:t>及び</w:t>
      </w:r>
      <w:r w:rsidR="004153C4" w:rsidRPr="004153C4">
        <w:rPr>
          <w:rFonts w:ascii="ヒラギノ明朝 ProN W3" w:eastAsia="ヒラギノ明朝 ProN W3" w:hAnsi="ヒラギノ明朝 ProN W3"/>
          <w:sz w:val="20"/>
          <w:szCs w:val="20"/>
        </w:rPr>
        <w:t>別紙で明示的に許諾されていない態様での複製、公衆送信、翻案等</w:t>
      </w:r>
    </w:p>
    <w:p w14:paraId="63B6EC1B" w14:textId="77777777" w:rsidR="00FB5E78"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(2) ライセンス対象著作物または思想形式化手続き権を模倣・分解・再構成し、権利回避を目的とする派生的枠組み</w:t>
      </w:r>
    </w:p>
    <w:p w14:paraId="23B4E987" w14:textId="7B8CC071"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を構築する行為</w:t>
      </w:r>
    </w:p>
    <w:p w14:paraId="6E6FA1CA" w14:textId="34E22A4D"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(3) ライセンサーの名誉・信用を不当に害する態様での利用</w:t>
      </w:r>
    </w:p>
    <w:p w14:paraId="4B9EBE5A" w14:textId="77777777" w:rsidR="004153C4" w:rsidRPr="004153C4" w:rsidRDefault="004153C4" w:rsidP="004153C4">
      <w:pPr>
        <w:rPr>
          <w:rFonts w:ascii="ヒラギノ明朝 ProN W3" w:eastAsia="ヒラギノ明朝 ProN W3" w:hAnsi="ヒラギノ明朝 ProN W3"/>
          <w:sz w:val="20"/>
          <w:szCs w:val="20"/>
        </w:rPr>
      </w:pPr>
    </w:p>
    <w:p w14:paraId="23F95D6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08243E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do not get to reverse engineer the expressive structure, build 'rights avoidance' clones, or drag Kimura's name through the mud using his own work. That is off limits.</w:t>
      </w:r>
    </w:p>
    <w:p w14:paraId="10735022" w14:textId="77777777" w:rsidR="004153C4" w:rsidRPr="004153C4" w:rsidRDefault="004153C4" w:rsidP="004153C4">
      <w:pPr>
        <w:rPr>
          <w:rFonts w:ascii="ヒラギノ明朝 ProN W3" w:eastAsia="ヒラギノ明朝 ProN W3" w:hAnsi="ヒラギノ明朝 ProN W3"/>
          <w:sz w:val="20"/>
          <w:szCs w:val="20"/>
        </w:rPr>
      </w:pPr>
    </w:p>
    <w:p w14:paraId="057F8A34" w14:textId="77777777" w:rsidR="008B70A7"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上記禁止事項違反があった場合、日本の裁判所は、差止請求、損害賠償、信用回復措置等を命じ得ること、</w:t>
      </w:r>
    </w:p>
    <w:p w14:paraId="32D5D4B6" w14:textId="6A4C204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及び刑事責任が問題となり得る場合があることを当事者は認識します。</w:t>
      </w:r>
    </w:p>
    <w:p w14:paraId="504E11F9" w14:textId="77777777" w:rsidR="004153C4" w:rsidRPr="004153C4" w:rsidRDefault="004153C4" w:rsidP="004153C4">
      <w:pPr>
        <w:rPr>
          <w:rFonts w:ascii="ヒラギノ明朝 ProN W3" w:eastAsia="ヒラギノ明朝 ProN W3" w:hAnsi="ヒラギノ明朝 ProN W3"/>
          <w:sz w:val="20"/>
          <w:szCs w:val="20"/>
        </w:rPr>
      </w:pPr>
    </w:p>
    <w:p w14:paraId="5E145EB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E82637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cross these lines, Japanese courts can shut you down, award damages, and order measures to restore reputation. In extreme cases, criminal liability can enter the picture. You do not want that.</w:t>
      </w:r>
    </w:p>
    <w:p w14:paraId="7B2F26B8" w14:textId="77777777" w:rsidR="004153C4" w:rsidRDefault="004153C4" w:rsidP="004153C4">
      <w:pPr>
        <w:rPr>
          <w:rFonts w:ascii="ヒラギノ明朝 ProN W3" w:eastAsia="ヒラギノ明朝 ProN W3" w:hAnsi="ヒラギノ明朝 ProN W3"/>
          <w:sz w:val="20"/>
          <w:szCs w:val="20"/>
        </w:rPr>
      </w:pPr>
    </w:p>
    <w:p w14:paraId="04A754B6" w14:textId="77777777" w:rsidR="008B70A7" w:rsidRDefault="008B70A7" w:rsidP="004153C4">
      <w:pPr>
        <w:rPr>
          <w:rFonts w:ascii="ヒラギノ明朝 ProN W3" w:eastAsia="ヒラギノ明朝 ProN W3" w:hAnsi="ヒラギノ明朝 ProN W3"/>
          <w:sz w:val="20"/>
          <w:szCs w:val="20"/>
        </w:rPr>
      </w:pPr>
    </w:p>
    <w:p w14:paraId="6B09D60B" w14:textId="77777777" w:rsidR="008B70A7" w:rsidRDefault="008B70A7" w:rsidP="004153C4">
      <w:pPr>
        <w:rPr>
          <w:rFonts w:ascii="ヒラギノ明朝 ProN W3" w:eastAsia="ヒラギノ明朝 ProN W3" w:hAnsi="ヒラギノ明朝 ProN W3"/>
          <w:sz w:val="20"/>
          <w:szCs w:val="20"/>
        </w:rPr>
      </w:pPr>
    </w:p>
    <w:p w14:paraId="447E2C65" w14:textId="77777777" w:rsidR="008B70A7" w:rsidRDefault="008B70A7" w:rsidP="004153C4">
      <w:pPr>
        <w:rPr>
          <w:rFonts w:ascii="ヒラギノ明朝 ProN W3" w:eastAsia="ヒラギノ明朝 ProN W3" w:hAnsi="ヒラギノ明朝 ProN W3"/>
          <w:sz w:val="20"/>
          <w:szCs w:val="20"/>
        </w:rPr>
      </w:pPr>
    </w:p>
    <w:p w14:paraId="12A25736"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lastRenderedPageBreak/>
        <w:t>４．思想形式化手続き権の新規性の否定に関わる行為を禁止します。本契約において「新規性」とは、本手続きが</w:t>
      </w:r>
    </w:p>
    <w:p w14:paraId="6BF2FE14"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新たな法的評価または法解釈を要する性質を有することを意味し、契約当事者は、当該新規性の存在を否定し、</w:t>
      </w:r>
    </w:p>
    <w:p w14:paraId="77743138"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もしくは当該新規性を不当に矮小化することにより、本契約</w:t>
      </w:r>
      <w:r>
        <w:rPr>
          <w:rFonts w:ascii="ヒラギノ明朝 ProN W3" w:eastAsia="ヒラギノ明朝 ProN W3" w:hAnsi="ヒラギノ明朝 ProN W3" w:hint="eastAsia"/>
          <w:sz w:val="20"/>
          <w:szCs w:val="20"/>
        </w:rPr>
        <w:t>及び</w:t>
      </w:r>
      <w:r w:rsidRPr="008B70A7">
        <w:rPr>
          <w:rFonts w:ascii="ヒラギノ明朝 ProN W3" w:eastAsia="ヒラギノ明朝 ProN W3" w:hAnsi="ヒラギノ明朝 ProN W3" w:hint="eastAsia"/>
          <w:sz w:val="20"/>
          <w:szCs w:val="20"/>
        </w:rPr>
        <w:t>別紙に定める内容の効力を否定し、無効化し、</w:t>
      </w:r>
    </w:p>
    <w:p w14:paraId="3F4F033B"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または無視する解釈を主張してはなりません。また、当該新規性の判断を、裁判所が本契約の適用範囲を否定する</w:t>
      </w:r>
    </w:p>
    <w:p w14:paraId="71C11420" w14:textId="77777777" w:rsid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ための根拠として用いるべきであると主張する行為も一切禁止されます。当事者は、本手続きが新規性を有する</w:t>
      </w:r>
    </w:p>
    <w:p w14:paraId="2B07F7BA" w14:textId="553BC9FF"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hint="eastAsia"/>
          <w:sz w:val="20"/>
          <w:szCs w:val="20"/>
        </w:rPr>
        <w:t>ことを前提として本契約に合意するものとします。</w:t>
      </w:r>
    </w:p>
    <w:p w14:paraId="6BB75C0E" w14:textId="77777777" w:rsidR="008B70A7" w:rsidRPr="008B70A7" w:rsidRDefault="008B70A7" w:rsidP="008B70A7">
      <w:pPr>
        <w:rPr>
          <w:rFonts w:ascii="ヒラギノ明朝 ProN W3" w:eastAsia="ヒラギノ明朝 ProN W3" w:hAnsi="ヒラギノ明朝 ProN W3"/>
          <w:sz w:val="20"/>
          <w:szCs w:val="20"/>
        </w:rPr>
      </w:pPr>
    </w:p>
    <w:p w14:paraId="74537BD8" w14:textId="5A5C09A1"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Harvey Specter:</w:t>
      </w:r>
    </w:p>
    <w:p w14:paraId="41C309ED" w14:textId="09569516"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You are prohibited from engaging in any act that attempts to deny, dilute, or undermine the “novelty” of the Thought Formalization Procedure Right.</w:t>
      </w:r>
    </w:p>
    <w:p w14:paraId="726097B2" w14:textId="3E902D10"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Here, “novelty” means exactly this: the Procedure requires fresh legal interpretation and cannot be brushed aside as if it were old news or already settled doctrine.</w:t>
      </w:r>
    </w:p>
    <w:p w14:paraId="7EA87641" w14:textId="551EAA83"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You do not get to argue otherwise.</w:t>
      </w:r>
    </w:p>
    <w:p w14:paraId="1FCD9FB7" w14:textId="14803A6F"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You do not get to say the contract collapses because the underlying right is “not new.”</w:t>
      </w:r>
    </w:p>
    <w:p w14:paraId="2E74EBF3" w14:textId="164E7BCF"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And you definitely do not get to claim that a court should treat “novelty denial” as a reason to void this agreement or any annex attached to it.</w:t>
      </w:r>
    </w:p>
    <w:p w14:paraId="568C9328" w14:textId="77777777" w:rsidR="008B70A7" w:rsidRPr="00573D83" w:rsidRDefault="008B70A7" w:rsidP="008B70A7">
      <w:pPr>
        <w:rPr>
          <w:rFonts w:ascii="ヒラギノ明朝 ProN W3" w:eastAsia="ヒラギノ明朝 ProN W3" w:hAnsi="ヒラギノ明朝 ProN W3"/>
          <w:sz w:val="20"/>
          <w:szCs w:val="20"/>
        </w:rPr>
      </w:pPr>
    </w:p>
    <w:p w14:paraId="69F6431D" w14:textId="5BF0729D" w:rsidR="008B70A7" w:rsidRPr="008B70A7"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When you sign this contract, you acknowledge—explicitly—that the Procedure’s novelty is part of the deal.</w:t>
      </w:r>
    </w:p>
    <w:p w14:paraId="230A5FB0" w14:textId="352A61CF" w:rsidR="004C50DE" w:rsidRDefault="008B70A7" w:rsidP="008B70A7">
      <w:pPr>
        <w:rPr>
          <w:rFonts w:ascii="ヒラギノ明朝 ProN W3" w:eastAsia="ヒラギノ明朝 ProN W3" w:hAnsi="ヒラギノ明朝 ProN W3"/>
          <w:sz w:val="20"/>
          <w:szCs w:val="20"/>
        </w:rPr>
      </w:pPr>
      <w:r w:rsidRPr="008B70A7">
        <w:rPr>
          <w:rFonts w:ascii="ヒラギノ明朝 ProN W3" w:eastAsia="ヒラギノ明朝 ProN W3" w:hAnsi="ヒラギノ明朝 ProN W3"/>
          <w:sz w:val="20"/>
          <w:szCs w:val="20"/>
        </w:rPr>
        <w:t>That’s not a loophole.</w:t>
      </w:r>
      <w:r w:rsidR="00573D83">
        <w:rPr>
          <w:rFonts w:ascii="ヒラギノ明朝 ProN W3" w:eastAsia="ヒラギノ明朝 ProN W3" w:hAnsi="ヒラギノ明朝 ProN W3"/>
          <w:sz w:val="20"/>
          <w:szCs w:val="20"/>
        </w:rPr>
        <w:t xml:space="preserve"> </w:t>
      </w:r>
      <w:r w:rsidRPr="008B70A7">
        <w:rPr>
          <w:rFonts w:ascii="ヒラギノ明朝 ProN W3" w:eastAsia="ヒラギノ明朝 ProN W3" w:hAnsi="ヒラギノ明朝 ProN W3"/>
          <w:sz w:val="20"/>
          <w:szCs w:val="20"/>
        </w:rPr>
        <w:t>That’s the architecture.</w:t>
      </w:r>
    </w:p>
    <w:p w14:paraId="531FFE64" w14:textId="77777777" w:rsidR="004C50DE" w:rsidRPr="00573D83" w:rsidRDefault="004C50DE" w:rsidP="004153C4">
      <w:pPr>
        <w:rPr>
          <w:rFonts w:ascii="ヒラギノ明朝 ProN W3" w:eastAsia="ヒラギノ明朝 ProN W3" w:hAnsi="ヒラギノ明朝 ProN W3"/>
          <w:sz w:val="20"/>
          <w:szCs w:val="20"/>
        </w:rPr>
      </w:pPr>
    </w:p>
    <w:p w14:paraId="548607D9" w14:textId="61BF99D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第7条（知的財産権の帰属）</w:t>
      </w:r>
    </w:p>
    <w:p w14:paraId="34E7FA3B" w14:textId="77777777" w:rsidR="004153C4" w:rsidRPr="004153C4" w:rsidRDefault="004153C4" w:rsidP="004153C4">
      <w:pPr>
        <w:rPr>
          <w:rFonts w:ascii="ヒラギノ明朝 ProN W3" w:eastAsia="ヒラギノ明朝 ProN W3" w:hAnsi="ヒラギノ明朝 ProN W3"/>
          <w:sz w:val="20"/>
          <w:szCs w:val="20"/>
        </w:rPr>
      </w:pPr>
    </w:p>
    <w:p w14:paraId="6D8FB70C" w14:textId="2BF9367E"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思想形式化手続き権</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ライセンス対象著作物に関する著作権その他一切の権利は、ライセンサーに帰属し、</w:t>
      </w:r>
    </w:p>
    <w:p w14:paraId="42778093" w14:textId="0E7D075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本契約に基づくライセンスは、あくまで利用許諾にとどまるものとします。</w:t>
      </w:r>
    </w:p>
    <w:p w14:paraId="7D8C6AC1" w14:textId="77777777" w:rsidR="004153C4" w:rsidRPr="004153C4" w:rsidRDefault="004153C4" w:rsidP="004153C4">
      <w:pPr>
        <w:rPr>
          <w:rFonts w:ascii="ヒラギノ明朝 ProN W3" w:eastAsia="ヒラギノ明朝 ProN W3" w:hAnsi="ヒラギノ明朝 ProN W3"/>
          <w:sz w:val="20"/>
          <w:szCs w:val="20"/>
        </w:rPr>
      </w:pPr>
    </w:p>
    <w:p w14:paraId="0EE868C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50834B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Ownership does not move. Kimura keeps every right. You get a license, not a piece of the crown.</w:t>
      </w:r>
    </w:p>
    <w:p w14:paraId="26DC3B6F" w14:textId="77777777" w:rsidR="004153C4" w:rsidRPr="004153C4" w:rsidRDefault="004153C4" w:rsidP="004153C4">
      <w:pPr>
        <w:rPr>
          <w:rFonts w:ascii="ヒラギノ明朝 ProN W3" w:eastAsia="ヒラギノ明朝 ProN W3" w:hAnsi="ヒラギノ明朝 ProN W3"/>
          <w:sz w:val="20"/>
          <w:szCs w:val="20"/>
        </w:rPr>
      </w:pPr>
    </w:p>
    <w:p w14:paraId="49913E82"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ライセンシーが本契約に基づき作成する翻訳、要約、解説、内部文書等のうち、ライセンス対象著作物の本質的</w:t>
      </w:r>
    </w:p>
    <w:p w14:paraId="0432F638"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表現形態を再現するものは、二次的著作物として取り扱われ、その原著作物に係る権利は引き続きライセンサーに</w:t>
      </w:r>
    </w:p>
    <w:p w14:paraId="69E0E611" w14:textId="6417E82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留保されます。</w:t>
      </w:r>
    </w:p>
    <w:p w14:paraId="73E704B9" w14:textId="77777777" w:rsidR="004153C4" w:rsidRPr="004153C4" w:rsidRDefault="004153C4" w:rsidP="004153C4">
      <w:pPr>
        <w:rPr>
          <w:rFonts w:ascii="ヒラギノ明朝 ProN W3" w:eastAsia="ヒラギノ明朝 ProN W3" w:hAnsi="ヒラギノ明朝 ProN W3"/>
          <w:sz w:val="20"/>
          <w:szCs w:val="20"/>
        </w:rPr>
      </w:pPr>
    </w:p>
    <w:p w14:paraId="00AD124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AA355B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create translations or internal docs that substantially track the expressive structure of Kimura's work, those are derivative works. They do not cut the cord to the original rights.</w:t>
      </w:r>
    </w:p>
    <w:p w14:paraId="09F79E6B" w14:textId="77777777" w:rsidR="00FB5E78" w:rsidRPr="004153C4" w:rsidRDefault="00FB5E78" w:rsidP="004153C4">
      <w:pPr>
        <w:rPr>
          <w:rFonts w:ascii="ヒラギノ明朝 ProN W3" w:eastAsia="ヒラギノ明朝 ProN W3" w:hAnsi="ヒラギノ明朝 ProN W3"/>
          <w:sz w:val="20"/>
          <w:szCs w:val="20"/>
        </w:rPr>
      </w:pPr>
    </w:p>
    <w:p w14:paraId="59AAAAA2" w14:textId="77777777" w:rsidR="00573D83" w:rsidRDefault="00573D83" w:rsidP="004153C4">
      <w:pPr>
        <w:rPr>
          <w:rFonts w:ascii="ヒラギノ明朝 ProN W3" w:eastAsia="ヒラギノ明朝 ProN W3" w:hAnsi="ヒラギノ明朝 ProN W3"/>
          <w:sz w:val="20"/>
          <w:szCs w:val="20"/>
        </w:rPr>
      </w:pPr>
    </w:p>
    <w:p w14:paraId="3B5D7E80" w14:textId="77777777" w:rsidR="00573D83" w:rsidRDefault="00573D83" w:rsidP="004153C4">
      <w:pPr>
        <w:rPr>
          <w:rFonts w:ascii="ヒラギノ明朝 ProN W3" w:eastAsia="ヒラギノ明朝 ProN W3" w:hAnsi="ヒラギノ明朝 ProN W3"/>
          <w:sz w:val="20"/>
          <w:szCs w:val="20"/>
        </w:rPr>
      </w:pPr>
    </w:p>
    <w:p w14:paraId="5CB3A1C2" w14:textId="77777777" w:rsidR="00573D83" w:rsidRDefault="00573D83" w:rsidP="004153C4">
      <w:pPr>
        <w:rPr>
          <w:rFonts w:ascii="ヒラギノ明朝 ProN W3" w:eastAsia="ヒラギノ明朝 ProN W3" w:hAnsi="ヒラギノ明朝 ProN W3"/>
          <w:sz w:val="20"/>
          <w:szCs w:val="20"/>
        </w:rPr>
      </w:pPr>
    </w:p>
    <w:p w14:paraId="38D1D3A2" w14:textId="77777777" w:rsidR="00573D83" w:rsidRDefault="00573D83" w:rsidP="004153C4">
      <w:pPr>
        <w:rPr>
          <w:rFonts w:ascii="ヒラギノ明朝 ProN W3" w:eastAsia="ヒラギノ明朝 ProN W3" w:hAnsi="ヒラギノ明朝 ProN W3"/>
          <w:sz w:val="20"/>
          <w:szCs w:val="20"/>
        </w:rPr>
      </w:pPr>
    </w:p>
    <w:p w14:paraId="6AB63C51" w14:textId="77777777" w:rsidR="00573D83" w:rsidRDefault="00573D83" w:rsidP="004153C4">
      <w:pPr>
        <w:rPr>
          <w:rFonts w:ascii="ヒラギノ明朝 ProN W3" w:eastAsia="ヒラギノ明朝 ProN W3" w:hAnsi="ヒラギノ明朝 ProN W3"/>
          <w:sz w:val="20"/>
          <w:szCs w:val="20"/>
        </w:rPr>
      </w:pPr>
    </w:p>
    <w:p w14:paraId="46190251" w14:textId="77777777" w:rsidR="00573D83" w:rsidRDefault="00573D83" w:rsidP="004153C4">
      <w:pPr>
        <w:rPr>
          <w:rFonts w:ascii="ヒラギノ明朝 ProN W3" w:eastAsia="ヒラギノ明朝 ProN W3" w:hAnsi="ヒラギノ明朝 ProN W3"/>
          <w:sz w:val="20"/>
          <w:szCs w:val="20"/>
        </w:rPr>
      </w:pPr>
    </w:p>
    <w:p w14:paraId="65404EB0" w14:textId="6C34F146" w:rsidR="00573D83"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3. 日本の著作権法</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裁判例に基づき、著作者人格権（氏名表示権、同一性保持権等）は、原則として譲渡不可能</w:t>
      </w:r>
    </w:p>
    <w:p w14:paraId="7AD5FEB4" w14:textId="77777777" w:rsidR="00573D83"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であり、ライセンサーは必要な範囲でこれを不行使とすることはあり得るものの、その存在自体が消滅するもの</w:t>
      </w:r>
    </w:p>
    <w:p w14:paraId="42F132A4" w14:textId="6F17B05E"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ではないことを当事者は確認します。</w:t>
      </w:r>
    </w:p>
    <w:p w14:paraId="3A30A13C" w14:textId="77777777" w:rsidR="004153C4" w:rsidRPr="004153C4" w:rsidRDefault="004153C4" w:rsidP="004153C4">
      <w:pPr>
        <w:rPr>
          <w:rFonts w:ascii="ヒラギノ明朝 ProN W3" w:eastAsia="ヒラギノ明朝 ProN W3" w:hAnsi="ヒラギノ明朝 ProN W3"/>
          <w:sz w:val="20"/>
          <w:szCs w:val="20"/>
        </w:rPr>
      </w:pPr>
    </w:p>
    <w:p w14:paraId="76A6449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3A29E9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Moral rights in Japan are glued to the author. Kimura can agree not to exercise them in certain ways, but the rights themselves do not vanish.</w:t>
      </w:r>
    </w:p>
    <w:p w14:paraId="70A9D340" w14:textId="77777777" w:rsidR="004153C4" w:rsidRPr="004153C4" w:rsidRDefault="004153C4" w:rsidP="004153C4">
      <w:pPr>
        <w:rPr>
          <w:rFonts w:ascii="ヒラギノ明朝 ProN W3" w:eastAsia="ヒラギノ明朝 ProN W3" w:hAnsi="ヒラギノ明朝 ProN W3"/>
          <w:sz w:val="20"/>
          <w:szCs w:val="20"/>
        </w:rPr>
      </w:pPr>
    </w:p>
    <w:p w14:paraId="602C1B1C" w14:textId="7B85382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第8条（契約期間）</w:t>
      </w:r>
    </w:p>
    <w:p w14:paraId="1718DE3C" w14:textId="77777777" w:rsidR="004153C4" w:rsidRPr="004153C4" w:rsidRDefault="004153C4" w:rsidP="004153C4">
      <w:pPr>
        <w:rPr>
          <w:rFonts w:ascii="ヒラギノ明朝 ProN W3" w:eastAsia="ヒラギノ明朝 ProN W3" w:hAnsi="ヒラギノ明朝 ProN W3"/>
          <w:sz w:val="20"/>
          <w:szCs w:val="20"/>
        </w:rPr>
      </w:pPr>
    </w:p>
    <w:p w14:paraId="53299803"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本契約の基本契約期間は、別紙に定める契約開始日から起算して1年間とし、その後は別紙に特段の定めがない</w:t>
      </w:r>
    </w:p>
    <w:p w14:paraId="30126E34" w14:textId="40C7FC5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限り、1年ごとの自動更新とします。</w:t>
      </w:r>
    </w:p>
    <w:p w14:paraId="4E1A8287" w14:textId="77777777" w:rsidR="004153C4" w:rsidRPr="004153C4" w:rsidRDefault="004153C4" w:rsidP="004153C4">
      <w:pPr>
        <w:rPr>
          <w:rFonts w:ascii="ヒラギノ明朝 ProN W3" w:eastAsia="ヒラギノ明朝 ProN W3" w:hAnsi="ヒラギノ明朝 ProN W3"/>
          <w:sz w:val="20"/>
          <w:szCs w:val="20"/>
        </w:rPr>
      </w:pPr>
    </w:p>
    <w:p w14:paraId="6A0E536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2A17E0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Standard one year term, rolling renewals unless the schedule says otherwise.</w:t>
      </w:r>
    </w:p>
    <w:p w14:paraId="486C27C2" w14:textId="77777777" w:rsidR="004153C4" w:rsidRPr="004153C4" w:rsidRDefault="004153C4" w:rsidP="004153C4">
      <w:pPr>
        <w:rPr>
          <w:rFonts w:ascii="ヒラギノ明朝 ProN W3" w:eastAsia="ヒラギノ明朝 ProN W3" w:hAnsi="ヒラギノ明朝 ProN W3"/>
          <w:sz w:val="20"/>
          <w:szCs w:val="20"/>
        </w:rPr>
      </w:pPr>
    </w:p>
    <w:p w14:paraId="4F9262A0"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最低契約期間は1年間とし、期間途中での解約については、別紙に明示的な定めがある場合を除き、原則として</w:t>
      </w:r>
    </w:p>
    <w:p w14:paraId="783E222D" w14:textId="7DB97A36"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許容されません。</w:t>
      </w:r>
    </w:p>
    <w:p w14:paraId="02B21D59" w14:textId="77777777" w:rsidR="004153C4" w:rsidRPr="004153C4" w:rsidRDefault="004153C4" w:rsidP="004153C4">
      <w:pPr>
        <w:rPr>
          <w:rFonts w:ascii="ヒラギノ明朝 ProN W3" w:eastAsia="ヒラギノ明朝 ProN W3" w:hAnsi="ヒラギノ明朝 ProN W3"/>
          <w:sz w:val="20"/>
          <w:szCs w:val="20"/>
        </w:rPr>
      </w:pPr>
    </w:p>
    <w:p w14:paraId="061CA2B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139A457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do not get to walk away mid year unless the annex explicitly gives you that exit.</w:t>
      </w:r>
    </w:p>
    <w:p w14:paraId="3092EB2C" w14:textId="77777777" w:rsidR="004C50DE" w:rsidRDefault="004C50DE" w:rsidP="004153C4">
      <w:pPr>
        <w:rPr>
          <w:rFonts w:ascii="ヒラギノ明朝 ProN W3" w:eastAsia="ヒラギノ明朝 ProN W3" w:hAnsi="ヒラギノ明朝 ProN W3"/>
          <w:sz w:val="20"/>
          <w:szCs w:val="20"/>
        </w:rPr>
      </w:pPr>
    </w:p>
    <w:p w14:paraId="3AAF86F1" w14:textId="38D72428"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自動更新阻止または期間満了時の終了を希望する場合、当事者は、別紙に定める方法により、更新予定日の30日前までに書面または合意された手段で通知するものとします。</w:t>
      </w:r>
    </w:p>
    <w:p w14:paraId="7AD890BE" w14:textId="77777777" w:rsidR="004153C4" w:rsidRPr="00573D83" w:rsidRDefault="004153C4" w:rsidP="004153C4">
      <w:pPr>
        <w:rPr>
          <w:rFonts w:ascii="ヒラギノ明朝 ProN W3" w:eastAsia="ヒラギノ明朝 ProN W3" w:hAnsi="ヒラギノ明朝 ProN W3"/>
          <w:sz w:val="20"/>
          <w:szCs w:val="20"/>
        </w:rPr>
      </w:pPr>
    </w:p>
    <w:p w14:paraId="6135D2A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8DFB78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want out at the end of a term, you give notice at least thirty days before the renewal date, using the method set out in the schedule.</w:t>
      </w:r>
    </w:p>
    <w:p w14:paraId="69905B81" w14:textId="77777777" w:rsidR="004153C4" w:rsidRPr="004153C4" w:rsidRDefault="004153C4" w:rsidP="004153C4">
      <w:pPr>
        <w:rPr>
          <w:rFonts w:ascii="ヒラギノ明朝 ProN W3" w:eastAsia="ヒラギノ明朝 ProN W3" w:hAnsi="ヒラギノ明朝 ProN W3"/>
          <w:sz w:val="20"/>
          <w:szCs w:val="20"/>
        </w:rPr>
      </w:pPr>
    </w:p>
    <w:p w14:paraId="7D51A546" w14:textId="3DDE7B74"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第9条（解除）</w:t>
      </w:r>
    </w:p>
    <w:p w14:paraId="403E71A1" w14:textId="77777777" w:rsidR="004153C4" w:rsidRPr="004153C4" w:rsidRDefault="004153C4" w:rsidP="004153C4">
      <w:pPr>
        <w:rPr>
          <w:rFonts w:ascii="ヒラギノ明朝 ProN W3" w:eastAsia="ヒラギノ明朝 ProN W3" w:hAnsi="ヒラギノ明朝 ProN W3"/>
          <w:sz w:val="20"/>
          <w:szCs w:val="20"/>
        </w:rPr>
      </w:pPr>
    </w:p>
    <w:p w14:paraId="24AD9635" w14:textId="77777777" w:rsidR="00573D83"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当事者の一方は、相手方に以下の事由が生じた場合、何らの催告を要せず、本契約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別紙に基づく契約の全部</w:t>
      </w:r>
    </w:p>
    <w:p w14:paraId="369A096D" w14:textId="487AA8E1"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または一部を解除することができます。</w:t>
      </w:r>
    </w:p>
    <w:p w14:paraId="4E686F91" w14:textId="0873B321"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(1) 本契約または別紙の重大な違反</w:t>
      </w:r>
    </w:p>
    <w:p w14:paraId="178CE6C5" w14:textId="2CA1E4C5"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(2) 支払停止、支払不能、破産手続開始申立て等の信用不安事由</w:t>
      </w:r>
    </w:p>
    <w:p w14:paraId="137DC5EC" w14:textId="77777777" w:rsidR="004153C4" w:rsidRPr="004153C4" w:rsidRDefault="004153C4" w:rsidP="004153C4">
      <w:pPr>
        <w:rPr>
          <w:rFonts w:ascii="ヒラギノ明朝 ProN W3" w:eastAsia="ヒラギノ明朝 ProN W3" w:hAnsi="ヒラギノ明朝 ProN W3"/>
          <w:sz w:val="20"/>
          <w:szCs w:val="20"/>
        </w:rPr>
      </w:pPr>
    </w:p>
    <w:p w14:paraId="5B1EA49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19DBF2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the other side seriously breaches, stops paying, or heads toward insolvency, you can terminate fast, without sending love letters first.</w:t>
      </w:r>
    </w:p>
    <w:p w14:paraId="48E6E860" w14:textId="77777777" w:rsidR="00FB5E78" w:rsidRPr="004153C4" w:rsidRDefault="00FB5E78" w:rsidP="004153C4">
      <w:pPr>
        <w:rPr>
          <w:rFonts w:ascii="ヒラギノ明朝 ProN W3" w:eastAsia="ヒラギノ明朝 ProN W3" w:hAnsi="ヒラギノ明朝 ProN W3"/>
          <w:sz w:val="20"/>
          <w:szCs w:val="20"/>
        </w:rPr>
      </w:pPr>
    </w:p>
    <w:p w14:paraId="638FC8FF" w14:textId="77777777" w:rsidR="00573D83" w:rsidRDefault="00573D83" w:rsidP="004153C4">
      <w:pPr>
        <w:rPr>
          <w:rFonts w:ascii="ヒラギノ明朝 ProN W3" w:eastAsia="ヒラギノ明朝 ProN W3" w:hAnsi="ヒラギノ明朝 ProN W3"/>
          <w:sz w:val="20"/>
          <w:szCs w:val="20"/>
        </w:rPr>
      </w:pPr>
    </w:p>
    <w:p w14:paraId="1D1360EC" w14:textId="77777777" w:rsidR="00573D83" w:rsidRDefault="00573D83" w:rsidP="004153C4">
      <w:pPr>
        <w:rPr>
          <w:rFonts w:ascii="ヒラギノ明朝 ProN W3" w:eastAsia="ヒラギノ明朝 ProN W3" w:hAnsi="ヒラギノ明朝 ProN W3"/>
          <w:sz w:val="20"/>
          <w:szCs w:val="20"/>
        </w:rPr>
      </w:pPr>
    </w:p>
    <w:p w14:paraId="4B026F40" w14:textId="1E1EC25E"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日本の裁判例に照らし、解除権の行使は信義則に基づき相当な範囲で行使されるべきものであり、濫用的解除は</w:t>
      </w:r>
    </w:p>
    <w:p w14:paraId="308C9D25" w14:textId="5D6D73DB"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許されないことを当事者は確認します。</w:t>
      </w:r>
    </w:p>
    <w:p w14:paraId="1D756298" w14:textId="77777777" w:rsidR="004153C4" w:rsidRPr="004153C4" w:rsidRDefault="004153C4" w:rsidP="004153C4">
      <w:pPr>
        <w:rPr>
          <w:rFonts w:ascii="ヒラギノ明朝 ProN W3" w:eastAsia="ヒラギノ明朝 ProN W3" w:hAnsi="ヒラギノ明朝 ProN W3"/>
          <w:sz w:val="20"/>
          <w:szCs w:val="20"/>
        </w:rPr>
      </w:pPr>
    </w:p>
    <w:p w14:paraId="3B54260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642C477"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Even with a termination clause, Japanese courts expect you to act in good faith. Abuse the clause, and a judge can push back.</w:t>
      </w:r>
    </w:p>
    <w:p w14:paraId="6A77C35F" w14:textId="77777777" w:rsidR="004153C4" w:rsidRPr="004153C4" w:rsidRDefault="004153C4" w:rsidP="004153C4">
      <w:pPr>
        <w:rPr>
          <w:rFonts w:ascii="ヒラギノ明朝 ProN W3" w:eastAsia="ヒラギノ明朝 ProN W3" w:hAnsi="ヒラギノ明朝 ProN W3"/>
          <w:sz w:val="20"/>
          <w:szCs w:val="20"/>
        </w:rPr>
      </w:pPr>
    </w:p>
    <w:p w14:paraId="700D1161" w14:textId="253D6EA3"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第10条（準拠法</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合意管轄）</w:t>
      </w:r>
    </w:p>
    <w:p w14:paraId="4060B71E" w14:textId="77777777" w:rsidR="004153C4" w:rsidRPr="004153C4" w:rsidRDefault="004153C4" w:rsidP="004153C4">
      <w:pPr>
        <w:rPr>
          <w:rFonts w:ascii="ヒラギノ明朝 ProN W3" w:eastAsia="ヒラギノ明朝 ProN W3" w:hAnsi="ヒラギノ明朝 ProN W3"/>
          <w:sz w:val="20"/>
          <w:szCs w:val="20"/>
        </w:rPr>
      </w:pPr>
    </w:p>
    <w:p w14:paraId="595DBD8F" w14:textId="240BF384"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本契約の成立、効力、履行</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解釈には、抵触法の原則を排除して、日本法が適用されます。</w:t>
      </w:r>
    </w:p>
    <w:p w14:paraId="7C3DF19C" w14:textId="77777777" w:rsidR="004153C4" w:rsidRPr="004153C4" w:rsidRDefault="004153C4" w:rsidP="004153C4">
      <w:pPr>
        <w:rPr>
          <w:rFonts w:ascii="ヒラギノ明朝 ProN W3" w:eastAsia="ヒラギノ明朝 ProN W3" w:hAnsi="ヒラギノ明朝 ProN W3"/>
          <w:sz w:val="20"/>
          <w:szCs w:val="20"/>
        </w:rPr>
      </w:pPr>
    </w:p>
    <w:p w14:paraId="6F6AE5A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2F84A5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deal is governed by Japanese law. No conflict of laws gymnastics.</w:t>
      </w:r>
    </w:p>
    <w:p w14:paraId="3A4911B9" w14:textId="77777777" w:rsidR="004153C4" w:rsidRPr="004153C4" w:rsidRDefault="004153C4" w:rsidP="004153C4">
      <w:pPr>
        <w:rPr>
          <w:rFonts w:ascii="ヒラギノ明朝 ProN W3" w:eastAsia="ヒラギノ明朝 ProN W3" w:hAnsi="ヒラギノ明朝 ProN W3"/>
          <w:sz w:val="20"/>
          <w:szCs w:val="20"/>
        </w:rPr>
      </w:pPr>
    </w:p>
    <w:p w14:paraId="2039B48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本契約に関して生じる一切の紛争については、第一審の専属的合意管轄裁判所を東京地方裁判所とします。</w:t>
      </w:r>
    </w:p>
    <w:p w14:paraId="60CEB1F2" w14:textId="77777777" w:rsidR="004153C4" w:rsidRPr="004153C4" w:rsidRDefault="004153C4" w:rsidP="004153C4">
      <w:pPr>
        <w:rPr>
          <w:rFonts w:ascii="ヒラギノ明朝 ProN W3" w:eastAsia="ヒラギノ明朝 ProN W3" w:hAnsi="ヒラギノ明朝 ProN W3"/>
          <w:sz w:val="20"/>
          <w:szCs w:val="20"/>
        </w:rPr>
      </w:pPr>
    </w:p>
    <w:p w14:paraId="748D7F2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3531C9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there is a fight, it starts in Tokyo District Court. Nowhere else.</w:t>
      </w:r>
    </w:p>
    <w:p w14:paraId="10C32AE9" w14:textId="77777777" w:rsidR="004C50DE" w:rsidRPr="004153C4" w:rsidRDefault="004C50DE" w:rsidP="004153C4">
      <w:pPr>
        <w:rPr>
          <w:rFonts w:ascii="ヒラギノ明朝 ProN W3" w:eastAsia="ヒラギノ明朝 ProN W3" w:hAnsi="ヒラギノ明朝 ProN W3"/>
          <w:sz w:val="20"/>
          <w:szCs w:val="20"/>
        </w:rPr>
      </w:pPr>
    </w:p>
    <w:p w14:paraId="7FFCBF4E" w14:textId="3A66E8E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第11条（言語</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文理解釈）</w:t>
      </w:r>
    </w:p>
    <w:p w14:paraId="1E4410B1" w14:textId="77777777" w:rsidR="004153C4" w:rsidRPr="00FB5E78" w:rsidRDefault="004153C4" w:rsidP="004153C4">
      <w:pPr>
        <w:rPr>
          <w:rFonts w:ascii="ヒラギノ明朝 ProN W3" w:eastAsia="ヒラギノ明朝 ProN W3" w:hAnsi="ヒラギノ明朝 ProN W3"/>
          <w:sz w:val="20"/>
          <w:szCs w:val="20"/>
        </w:rPr>
      </w:pPr>
    </w:p>
    <w:p w14:paraId="57DC1026" w14:textId="45B857F9" w:rsidR="00D60665"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本契約は、日本語条文と英語による解説的条文（Harvey Specterによる説明）から構成されます。両者の間に</w:t>
      </w:r>
    </w:p>
    <w:p w14:paraId="34412BCC" w14:textId="761D29DE"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解釈上の齟齬がある場合、日本語条文が優先されます。</w:t>
      </w:r>
    </w:p>
    <w:p w14:paraId="4339EE40" w14:textId="77777777" w:rsidR="004153C4" w:rsidRPr="004153C4" w:rsidRDefault="004153C4" w:rsidP="004153C4">
      <w:pPr>
        <w:rPr>
          <w:rFonts w:ascii="ヒラギノ明朝 ProN W3" w:eastAsia="ヒラギノ明朝 ProN W3" w:hAnsi="ヒラギノ明朝 ProN W3"/>
          <w:sz w:val="20"/>
          <w:szCs w:val="20"/>
        </w:rPr>
      </w:pPr>
    </w:p>
    <w:p w14:paraId="2075EF7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771208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Japanese and English do not match, Japanese wins. My voice is here to clarify, not to override.</w:t>
      </w:r>
    </w:p>
    <w:p w14:paraId="79FA4CAF" w14:textId="77777777" w:rsidR="004153C4" w:rsidRPr="004153C4" w:rsidRDefault="004153C4" w:rsidP="004153C4">
      <w:pPr>
        <w:rPr>
          <w:rFonts w:ascii="ヒラギノ明朝 ProN W3" w:eastAsia="ヒラギノ明朝 ProN W3" w:hAnsi="ヒラギノ明朝 ProN W3"/>
          <w:sz w:val="20"/>
          <w:szCs w:val="20"/>
        </w:rPr>
      </w:pPr>
    </w:p>
    <w:p w14:paraId="125CCDC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は、日本語を母語としない場合であっても、日本語条文の趣旨が合理的な範囲で理解可能であることを確認した上で本契約に合意するものとし、日本語理解の不足を理由として本契約の効力を争わないものとします。</w:t>
      </w:r>
    </w:p>
    <w:p w14:paraId="0D4E72CE" w14:textId="77777777" w:rsidR="004153C4" w:rsidRPr="004153C4" w:rsidRDefault="004153C4" w:rsidP="004153C4">
      <w:pPr>
        <w:rPr>
          <w:rFonts w:ascii="ヒラギノ明朝 ProN W3" w:eastAsia="ヒラギノ明朝 ProN W3" w:hAnsi="ヒラギノ明朝 ProN W3"/>
          <w:sz w:val="20"/>
          <w:szCs w:val="20"/>
        </w:rPr>
      </w:pPr>
    </w:p>
    <w:p w14:paraId="15970ED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F205AC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you sign this as a non Japanese speaker, you are still bound. You are acknowledging that you had the chance to get the Japanese checked and that you are not going to claim 'we did not understand Japanese' as an escape hatch.</w:t>
      </w:r>
    </w:p>
    <w:p w14:paraId="7747E2AD" w14:textId="77777777" w:rsidR="004153C4" w:rsidRPr="004153C4" w:rsidRDefault="004153C4" w:rsidP="004153C4">
      <w:pPr>
        <w:rPr>
          <w:rFonts w:ascii="ヒラギノ明朝 ProN W3" w:eastAsia="ヒラギノ明朝 ProN W3" w:hAnsi="ヒラギノ明朝 ProN W3"/>
          <w:sz w:val="20"/>
          <w:szCs w:val="20"/>
        </w:rPr>
      </w:pPr>
    </w:p>
    <w:p w14:paraId="1BD00B4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ライセンサーは、英語部分について、誤解可能性を最小化するよう最大限の注意を払って作成する一方、最終的な解釈裁量は裁判所に委ねられることを本条において明記します。</w:t>
      </w:r>
    </w:p>
    <w:p w14:paraId="174C483B" w14:textId="77777777" w:rsidR="004153C4" w:rsidRPr="004153C4" w:rsidRDefault="004153C4" w:rsidP="004153C4">
      <w:pPr>
        <w:rPr>
          <w:rFonts w:ascii="ヒラギノ明朝 ProN W3" w:eastAsia="ヒラギノ明朝 ProN W3" w:hAnsi="ヒラギノ明朝 ProN W3"/>
          <w:sz w:val="20"/>
          <w:szCs w:val="20"/>
        </w:rPr>
      </w:pPr>
    </w:p>
    <w:p w14:paraId="647BB8D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96E7C1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Kimura commits to making the English as clear as possible, but everyone agrees the court has the final say on meaning. Not the AI. Not the character. The judge.</w:t>
      </w:r>
    </w:p>
    <w:p w14:paraId="56F5822B" w14:textId="77777777" w:rsidR="004153C4" w:rsidRDefault="004153C4" w:rsidP="004153C4">
      <w:pPr>
        <w:rPr>
          <w:rFonts w:ascii="ヒラギノ明朝 ProN W3" w:eastAsia="ヒラギノ明朝 ProN W3" w:hAnsi="ヒラギノ明朝 ProN W3"/>
          <w:sz w:val="20"/>
          <w:szCs w:val="20"/>
        </w:rPr>
      </w:pPr>
    </w:p>
    <w:p w14:paraId="17B91D34" w14:textId="3E25FF14"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第12条（住所・連絡方法）</w:t>
      </w:r>
    </w:p>
    <w:p w14:paraId="33A21E72" w14:textId="77777777" w:rsidR="004153C4" w:rsidRPr="004153C4" w:rsidRDefault="004153C4" w:rsidP="004153C4">
      <w:pPr>
        <w:rPr>
          <w:rFonts w:ascii="ヒラギノ明朝 ProN W3" w:eastAsia="ヒラギノ明朝 ProN W3" w:hAnsi="ヒラギノ明朝 ProN W3"/>
          <w:sz w:val="20"/>
          <w:szCs w:val="20"/>
        </w:rPr>
      </w:pPr>
    </w:p>
    <w:p w14:paraId="612FCB5D" w14:textId="77777777" w:rsidR="00FB5E78"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本契約書公開版では、ライセンサーの住所欄はプライバシー保護の観点から空欄とし、実際の契約の際には、</w:t>
      </w:r>
    </w:p>
    <w:p w14:paraId="6D76CAFC" w14:textId="52B7687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ライセンシーが所定の手続に従って住所情報の提供を受けるものとします。</w:t>
      </w:r>
    </w:p>
    <w:p w14:paraId="01562202" w14:textId="77777777" w:rsidR="004153C4" w:rsidRPr="004153C4" w:rsidRDefault="004153C4" w:rsidP="004153C4">
      <w:pPr>
        <w:rPr>
          <w:rFonts w:ascii="ヒラギノ明朝 ProN W3" w:eastAsia="ヒラギノ明朝 ProN W3" w:hAnsi="ヒラギノ明朝 ProN W3"/>
          <w:sz w:val="20"/>
          <w:szCs w:val="20"/>
        </w:rPr>
      </w:pPr>
    </w:p>
    <w:p w14:paraId="60634EF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CD921F6"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In the public template, Kimura's address is blank. Privacy is not optional. To sign for real, you follow a controlled procedure to get the address.</w:t>
      </w:r>
    </w:p>
    <w:p w14:paraId="10F8C392" w14:textId="77777777" w:rsidR="004153C4" w:rsidRPr="004153C4" w:rsidRDefault="004153C4" w:rsidP="004153C4">
      <w:pPr>
        <w:rPr>
          <w:rFonts w:ascii="ヒラギノ明朝 ProN W3" w:eastAsia="ヒラギノ明朝 ProN W3" w:hAnsi="ヒラギノ明朝 ProN W3"/>
          <w:sz w:val="20"/>
          <w:szCs w:val="20"/>
        </w:rPr>
      </w:pPr>
    </w:p>
    <w:p w14:paraId="32736C6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ライセンシーが住所情報の提供を受けるには、以下のいずれかの方法によるものとします。</w:t>
      </w:r>
    </w:p>
    <w:p w14:paraId="38D4000A" w14:textId="77777777" w:rsidR="00FB5E78"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(1) ライセンシーの公式ドメインまたは公的ライブラリ等から容易に番号確認可能な代表電話番号から、JST16時</w:t>
      </w:r>
    </w:p>
    <w:p w14:paraId="184BB7FD" w14:textId="2FDAAB62" w:rsidR="00FB5E78"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xml:space="preserve">から22時の間に、SMS送信先番号+81-70-3666-0022に対し、「I hope take </w:t>
      </w:r>
      <w:r w:rsidR="00CB0528">
        <w:rPr>
          <w:rFonts w:ascii="ヒラギノ明朝 ProN W3" w:eastAsia="ヒラギノ明朝 ProN W3" w:hAnsi="ヒラギノ明朝 ProN W3" w:hint="eastAsia"/>
          <w:sz w:val="20"/>
          <w:szCs w:val="20"/>
        </w:rPr>
        <w:t>address</w:t>
      </w:r>
      <w:r w:rsidR="004153C4" w:rsidRPr="004153C4">
        <w:rPr>
          <w:rFonts w:ascii="ヒラギノ明朝 ProN W3" w:eastAsia="ヒラギノ明朝 ProN W3" w:hAnsi="ヒラギノ明朝 ProN W3" w:hint="eastAsia"/>
          <w:sz w:val="20"/>
          <w:szCs w:val="20"/>
        </w:rPr>
        <w:t>,</w:t>
      </w:r>
      <w:r w:rsidR="004153C4" w:rsidRPr="004153C4">
        <w:rPr>
          <w:rFonts w:ascii="ヒラギノ明朝 ProN W3" w:eastAsia="ヒラギノ明朝 ProN W3" w:hAnsi="ヒラギノ明朝 ProN W3"/>
          <w:sz w:val="20"/>
          <w:szCs w:val="20"/>
        </w:rPr>
        <w:t>」に続けて会社名・氏名・</w:t>
      </w:r>
    </w:p>
    <w:p w14:paraId="1112F714" w14:textId="2BDE32C3" w:rsidR="004153C4" w:rsidRPr="004153C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責任権限を英語で、非英語話者にも伝わる速度で音声連絡し、その旨をSMSで通知する方法</w:t>
      </w:r>
    </w:p>
    <w:p w14:paraId="1E027AA9" w14:textId="77777777" w:rsidR="00D44754" w:rsidRDefault="00FB5E78"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(2) ライセンシーの公式ドメインのメールアドレスから、ライセンサーの専用メールアドレス</w:t>
      </w:r>
    </w:p>
    <w:p w14:paraId="1F9D6234" w14:textId="566086E5"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w:t>
      </w:r>
      <w:r w:rsidR="00CB0528">
        <w:rPr>
          <w:rFonts w:ascii="ヒラギノ明朝 ProN W3" w:eastAsia="ヒラギノ明朝 ProN W3" w:hAnsi="ヒラギノ明朝 ProN W3" w:hint="eastAsia"/>
          <w:sz w:val="20"/>
          <w:szCs w:val="20"/>
        </w:rPr>
        <w:t>ak4dy1@gmail.com</w:t>
      </w:r>
      <w:r w:rsidR="004153C4" w:rsidRPr="004153C4">
        <w:rPr>
          <w:rFonts w:ascii="ヒラギノ明朝 ProN W3" w:eastAsia="ヒラギノ明朝 ProN W3" w:hAnsi="ヒラギノ明朝 ProN W3"/>
          <w:sz w:val="20"/>
          <w:szCs w:val="20"/>
        </w:rPr>
        <w:t>）宛てに、同内容を英語で送信する方法</w:t>
      </w:r>
    </w:p>
    <w:p w14:paraId="73CD379C" w14:textId="77777777" w:rsidR="004153C4" w:rsidRPr="004153C4" w:rsidRDefault="004153C4" w:rsidP="004153C4">
      <w:pPr>
        <w:rPr>
          <w:rFonts w:ascii="ヒラギノ明朝 ProN W3" w:eastAsia="ヒラギノ明朝 ProN W3" w:hAnsi="ヒラギノ明朝 ProN W3"/>
          <w:sz w:val="20"/>
          <w:szCs w:val="20"/>
        </w:rPr>
      </w:pPr>
    </w:p>
    <w:p w14:paraId="22DB49E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AF4B9AE" w14:textId="77777777" w:rsidR="004C50DE"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To get the address, you prove you are who you say you are. You either call from a verifiable main line during Japanese evening hours, then confirm by SMS, or you email from your official corporate domain. No throwaway accounts. No anonymous pings.</w:t>
      </w:r>
    </w:p>
    <w:p w14:paraId="00ECD59B" w14:textId="77777777" w:rsidR="00573D83" w:rsidRDefault="00573D83" w:rsidP="004153C4">
      <w:pPr>
        <w:rPr>
          <w:rFonts w:ascii="ヒラギノ明朝 ProN W3" w:eastAsia="ヒラギノ明朝 ProN W3" w:hAnsi="ヒラギノ明朝 ProN W3"/>
          <w:sz w:val="20"/>
          <w:szCs w:val="20"/>
        </w:rPr>
      </w:pPr>
    </w:p>
    <w:p w14:paraId="60C9D618" w14:textId="3AD10D02"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ライセンサーは、上記手続完了後、合理的な範囲で速やかに住所情報をSMSまたはメールにより通知します。</w:t>
      </w:r>
    </w:p>
    <w:p w14:paraId="74984033" w14:textId="4BF067C5"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必要に応じて、ライセンサーは日本語による折り返し電話確認を行う可能性があり、その際ライセンシーは、日本の小中学校レベルの英語力を有する者、または通訳者を準備するよう努めるものとします。</w:t>
      </w:r>
    </w:p>
    <w:p w14:paraId="0FE3D838" w14:textId="77777777" w:rsidR="004153C4" w:rsidRPr="004153C4" w:rsidRDefault="004153C4" w:rsidP="004153C4">
      <w:pPr>
        <w:rPr>
          <w:rFonts w:ascii="ヒラギノ明朝 ProN W3" w:eastAsia="ヒラギノ明朝 ProN W3" w:hAnsi="ヒラギノ明朝 ProN W3"/>
          <w:sz w:val="20"/>
          <w:szCs w:val="20"/>
        </w:rPr>
      </w:pPr>
    </w:p>
    <w:p w14:paraId="32EAA13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E371EF4"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Kimura may call back in Japanese to confirm who is on the other end. Your side should have someone who can handle basic school level English or a professional interpreter ready. That way, no one is guessing what was said.</w:t>
      </w:r>
    </w:p>
    <w:p w14:paraId="53AB7964" w14:textId="77777777" w:rsidR="004153C4" w:rsidRDefault="004153C4" w:rsidP="004153C4">
      <w:pPr>
        <w:rPr>
          <w:rFonts w:ascii="ヒラギノ明朝 ProN W3" w:eastAsia="ヒラギノ明朝 ProN W3" w:hAnsi="ヒラギノ明朝 ProN W3"/>
          <w:sz w:val="20"/>
          <w:szCs w:val="20"/>
        </w:rPr>
      </w:pPr>
    </w:p>
    <w:p w14:paraId="28F40281" w14:textId="77777777" w:rsid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4.</w:t>
      </w:r>
      <w:r>
        <w:rPr>
          <w:rFonts w:ascii="ヒラギノ明朝 ProN W3" w:eastAsia="ヒラギノ明朝 ProN W3" w:hAnsi="ヒラギノ明朝 ProN W3" w:hint="eastAsia"/>
          <w:sz w:val="20"/>
          <w:szCs w:val="20"/>
        </w:rPr>
        <w:t xml:space="preserve"> </w:t>
      </w:r>
      <w:r w:rsidRPr="00AC7F0D">
        <w:rPr>
          <w:rFonts w:ascii="ヒラギノ明朝 ProN W3" w:eastAsia="ヒラギノ明朝 ProN W3" w:hAnsi="ヒラギノ明朝 ProN W3"/>
          <w:sz w:val="20"/>
          <w:szCs w:val="20"/>
        </w:rPr>
        <w:t>前各項に定める連絡方法は、住所情報の提供その他一般的な連絡・照会のための手段であり、本契約及び別紙に</w:t>
      </w:r>
    </w:p>
    <w:p w14:paraId="2DEE2823" w14:textId="08045315"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基づくライセンス契約の締結を目的とする署名済みPDFファイルの送付方法については、第17条の定めが優先するものとします。</w:t>
      </w:r>
    </w:p>
    <w:p w14:paraId="24868009" w14:textId="77777777" w:rsidR="00AC7F0D" w:rsidRPr="00AC7F0D" w:rsidRDefault="00AC7F0D" w:rsidP="00AC7F0D">
      <w:pPr>
        <w:rPr>
          <w:rFonts w:ascii="ヒラギノ明朝 ProN W3" w:eastAsia="ヒラギノ明朝 ProN W3" w:hAnsi="ヒラギノ明朝 ProN W3"/>
          <w:sz w:val="20"/>
          <w:szCs w:val="20"/>
        </w:rPr>
      </w:pPr>
    </w:p>
    <w:p w14:paraId="56EAB162"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Harvey Specter:</w:t>
      </w:r>
    </w:p>
    <w:p w14:paraId="5B302400" w14:textId="04A3EDD2" w:rsid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Everything in Article 12 is about routine contact and address disclosure. When it comes to actually sending a signed PDF to close a deal, you follow Article 17. That is the fast lane. This keeps operational email and contract execution from getting tangled.</w:t>
      </w:r>
    </w:p>
    <w:p w14:paraId="0E7834D9" w14:textId="77777777" w:rsidR="00AC7F0D" w:rsidRDefault="00AC7F0D" w:rsidP="004153C4">
      <w:pPr>
        <w:rPr>
          <w:rFonts w:ascii="ヒラギノ明朝 ProN W3" w:eastAsia="ヒラギノ明朝 ProN W3" w:hAnsi="ヒラギノ明朝 ProN W3"/>
          <w:sz w:val="20"/>
          <w:szCs w:val="20"/>
        </w:rPr>
      </w:pPr>
    </w:p>
    <w:p w14:paraId="056ECD94" w14:textId="77777777" w:rsidR="00AC7F0D" w:rsidRDefault="00AC7F0D" w:rsidP="004153C4">
      <w:pPr>
        <w:rPr>
          <w:rFonts w:ascii="ヒラギノ明朝 ProN W3" w:eastAsia="ヒラギノ明朝 ProN W3" w:hAnsi="ヒラギノ明朝 ProN W3"/>
          <w:sz w:val="20"/>
          <w:szCs w:val="20"/>
        </w:rPr>
      </w:pPr>
    </w:p>
    <w:p w14:paraId="288E2D8D" w14:textId="77777777" w:rsidR="00AC7F0D" w:rsidRDefault="00AC7F0D" w:rsidP="004153C4">
      <w:pPr>
        <w:rPr>
          <w:rFonts w:ascii="ヒラギノ明朝 ProN W3" w:eastAsia="ヒラギノ明朝 ProN W3" w:hAnsi="ヒラギノ明朝 ProN W3"/>
          <w:sz w:val="20"/>
          <w:szCs w:val="20"/>
        </w:rPr>
      </w:pPr>
    </w:p>
    <w:p w14:paraId="605BFFD3" w14:textId="77777777" w:rsidR="00AC7F0D" w:rsidRDefault="00AC7F0D" w:rsidP="004153C4">
      <w:pPr>
        <w:rPr>
          <w:rFonts w:ascii="ヒラギノ明朝 ProN W3" w:eastAsia="ヒラギノ明朝 ProN W3" w:hAnsi="ヒラギノ明朝 ProN W3"/>
          <w:sz w:val="20"/>
          <w:szCs w:val="20"/>
        </w:rPr>
      </w:pPr>
    </w:p>
    <w:p w14:paraId="57CA27CA" w14:textId="3A27354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第13条（ライセンサーの英会話能力に関する明示）</w:t>
      </w:r>
    </w:p>
    <w:p w14:paraId="0165552A" w14:textId="77777777" w:rsidR="004153C4" w:rsidRPr="004153C4" w:rsidRDefault="004153C4" w:rsidP="004153C4">
      <w:pPr>
        <w:rPr>
          <w:rFonts w:ascii="ヒラギノ明朝 ProN W3" w:eastAsia="ヒラギノ明朝 ProN W3" w:hAnsi="ヒラギノ明朝 ProN W3"/>
          <w:sz w:val="20"/>
          <w:szCs w:val="20"/>
        </w:rPr>
      </w:pPr>
    </w:p>
    <w:p w14:paraId="2780EB8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ライセンサーは、自身の英語に関する能力について、次のとおり明示します。</w:t>
      </w:r>
    </w:p>
    <w:p w14:paraId="17D74CAB" w14:textId="0308F280"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doとdoesの違いを正確に運用することが困難である場合があること</w:t>
      </w:r>
    </w:p>
    <w:p w14:paraId="39A4FFD2" w14:textId="41D17CB1"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助動詞の変形や基本的構文について、会話の場面で即座に運用することがほとんどできないこと</w:t>
      </w:r>
    </w:p>
    <w:p w14:paraId="09F6E642" w14:textId="29813FF1"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動詞に別の動詞を連続させる等、英語母語話者から見て不自然な発話を行う可能性が高いこと</w:t>
      </w:r>
    </w:p>
    <w:p w14:paraId="1D58D9E1" w14:textId="77777777" w:rsidR="00D4475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 読解と執筆については、AI等の補助を受けることにより高度な内容の英文を扱うことが可能である一方、即時の</w:t>
      </w:r>
    </w:p>
    <w:p w14:paraId="5FEC2E5E" w14:textId="3B672CCC" w:rsidR="004153C4" w:rsidRPr="004153C4" w:rsidRDefault="00D44754" w:rsidP="004153C4">
      <w:pPr>
        <w:rPr>
          <w:rFonts w:ascii="ヒラギノ明朝 ProN W3" w:eastAsia="ヒラギノ明朝 ProN W3" w:hAnsi="ヒラギノ明朝 ProN W3"/>
          <w:sz w:val="20"/>
          <w:szCs w:val="20"/>
        </w:rPr>
      </w:pPr>
      <w:r>
        <w:rPr>
          <w:rFonts w:ascii="ヒラギノ明朝 ProN W3" w:eastAsia="ヒラギノ明朝 ProN W3" w:hAnsi="ヒラギノ明朝 ProN W3" w:hint="eastAsia"/>
          <w:sz w:val="20"/>
          <w:szCs w:val="20"/>
        </w:rPr>
        <w:t xml:space="preserve">　</w:t>
      </w:r>
      <w:r w:rsidR="004153C4" w:rsidRPr="004153C4">
        <w:rPr>
          <w:rFonts w:ascii="ヒラギノ明朝 ProN W3" w:eastAsia="ヒラギノ明朝 ProN W3" w:hAnsi="ヒラギノ明朝 ProN W3"/>
          <w:sz w:val="20"/>
          <w:szCs w:val="20"/>
        </w:rPr>
        <w:t>口頭コミュニケーション能力はCEFR A0</w:t>
      </w:r>
      <w:r w:rsidR="004153C4" w:rsidRPr="004153C4">
        <w:rPr>
          <w:rFonts w:ascii="ヒラギノ明朝 ProN W3" w:eastAsia="ヒラギノ明朝 ProN W3" w:hAnsi="ヒラギノ明朝 ProN W3" w:hint="eastAsia"/>
          <w:sz w:val="20"/>
          <w:szCs w:val="20"/>
        </w:rPr>
        <w:t>〜</w:t>
      </w:r>
      <w:r w:rsidR="004153C4" w:rsidRPr="004153C4">
        <w:rPr>
          <w:rFonts w:ascii="ヒラギノ明朝 ProN W3" w:eastAsia="ヒラギノ明朝 ProN W3" w:hAnsi="ヒラギノ明朝 ProN W3"/>
          <w:sz w:val="20"/>
          <w:szCs w:val="20"/>
        </w:rPr>
        <w:t>A1相当またはそれ以下であること</w:t>
      </w:r>
    </w:p>
    <w:p w14:paraId="02BBB56D" w14:textId="77777777" w:rsidR="004153C4" w:rsidRPr="004153C4" w:rsidRDefault="004153C4" w:rsidP="004153C4">
      <w:pPr>
        <w:rPr>
          <w:rFonts w:ascii="ヒラギノ明朝 ProN W3" w:eastAsia="ヒラギノ明朝 ProN W3" w:hAnsi="ヒラギノ明朝 ProN W3"/>
          <w:sz w:val="20"/>
          <w:szCs w:val="20"/>
        </w:rPr>
      </w:pPr>
    </w:p>
    <w:p w14:paraId="762BD1F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A21DF00" w14:textId="77777777" w:rsid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Here is the truth, straight: Kimura can read and write complex English with the help of tools. But when it comes to speaking, he operates around the A0 to A1 band. The kind of level where 'do' versus 'does', modal shifts, and stacked verbs can fall apart in real time.</w:t>
      </w:r>
    </w:p>
    <w:p w14:paraId="6148C2B3" w14:textId="77777777" w:rsidR="00C26740" w:rsidRPr="004153C4" w:rsidRDefault="00C26740" w:rsidP="004153C4">
      <w:pPr>
        <w:rPr>
          <w:rFonts w:ascii="ヒラギノ明朝 ProN W3" w:eastAsia="ヒラギノ明朝 ProN W3" w:hAnsi="ヒラギノ明朝 ProN W3"/>
          <w:sz w:val="20"/>
          <w:szCs w:val="20"/>
        </w:rPr>
      </w:pPr>
    </w:p>
    <w:p w14:paraId="2A4F638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当事者は、ライセンサーの英会話能力が上記のとおりであることを前提に、重要な意思表示は必ず書面（メールを含む）によって行うものとし、口頭での即時英語会話に依拠して法的効果を生じさせないことに同意します。</w:t>
      </w:r>
    </w:p>
    <w:p w14:paraId="42AB3F63" w14:textId="77777777" w:rsidR="004153C4" w:rsidRPr="00D44754" w:rsidRDefault="004153C4" w:rsidP="004153C4">
      <w:pPr>
        <w:rPr>
          <w:rFonts w:ascii="ヒラギノ明朝 ProN W3" w:eastAsia="ヒラギノ明朝 ProN W3" w:hAnsi="ヒラギノ明朝 ProN W3"/>
          <w:sz w:val="20"/>
          <w:szCs w:val="20"/>
        </w:rPr>
      </w:pPr>
    </w:p>
    <w:p w14:paraId="3EAB9C0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88D4A99"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Because of that gap, you agree that all legally meaningful communication happens in writing. No one will claim that a broken English phone call changed the contract.</w:t>
      </w:r>
    </w:p>
    <w:p w14:paraId="3F73C72B" w14:textId="77777777" w:rsidR="004153C4" w:rsidRPr="004153C4" w:rsidRDefault="004153C4" w:rsidP="004153C4">
      <w:pPr>
        <w:rPr>
          <w:rFonts w:ascii="ヒラギノ明朝 ProN W3" w:eastAsia="ヒラギノ明朝 ProN W3" w:hAnsi="ヒラギノ明朝 ProN W3"/>
          <w:sz w:val="20"/>
          <w:szCs w:val="20"/>
        </w:rPr>
      </w:pPr>
    </w:p>
    <w:p w14:paraId="57AC929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3. 日本の裁判所においても、契約解釈において書面の記載が最も重視されるという実務運用が存在することを当事者は認識し、本条はその実務に整合する趣旨であることを確認します。</w:t>
      </w:r>
    </w:p>
    <w:p w14:paraId="127F8544" w14:textId="77777777" w:rsidR="004153C4" w:rsidRPr="004153C4" w:rsidRDefault="004153C4" w:rsidP="004153C4">
      <w:pPr>
        <w:rPr>
          <w:rFonts w:ascii="ヒラギノ明朝 ProN W3" w:eastAsia="ヒラギノ明朝 ProN W3" w:hAnsi="ヒラギノ明朝 ProN W3"/>
          <w:sz w:val="20"/>
          <w:szCs w:val="20"/>
        </w:rPr>
      </w:pPr>
    </w:p>
    <w:p w14:paraId="41284B35"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41DA115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Japanese courts already treat written terms as the main evidence. This clause simply locks your expectations to that reality.</w:t>
      </w:r>
    </w:p>
    <w:p w14:paraId="4BBBE94C" w14:textId="77777777" w:rsidR="004C50DE" w:rsidRPr="004153C4" w:rsidRDefault="004C50DE" w:rsidP="004153C4">
      <w:pPr>
        <w:rPr>
          <w:rFonts w:ascii="ヒラギノ明朝 ProN W3" w:eastAsia="ヒラギノ明朝 ProN W3" w:hAnsi="ヒラギノ明朝 ProN W3"/>
          <w:sz w:val="20"/>
          <w:szCs w:val="20"/>
        </w:rPr>
      </w:pPr>
    </w:p>
    <w:p w14:paraId="56B04726" w14:textId="002E67A5"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第14条（ChatGPT起案に関する特則）</w:t>
      </w:r>
    </w:p>
    <w:p w14:paraId="43A65392" w14:textId="77777777" w:rsidR="004153C4" w:rsidRPr="00994ED3" w:rsidRDefault="004153C4" w:rsidP="004153C4">
      <w:pPr>
        <w:rPr>
          <w:rFonts w:ascii="ヒラギノ明朝 ProN W3" w:eastAsia="ヒラギノ明朝 ProN W3" w:hAnsi="ヒラギノ明朝 ProN W3"/>
          <w:sz w:val="20"/>
          <w:szCs w:val="20"/>
        </w:rPr>
      </w:pPr>
    </w:p>
    <w:p w14:paraId="400609C3" w14:textId="436C08EB"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当事者は、本契約がChatGPTによる起案を基礎とすることから、将来の法改正、判例の変遷、AIに関する規制の変更等により、本契約条項のうち一部が想定外の評価を受ける可能性があることを理解し、その場合には信義則に</w:t>
      </w:r>
    </w:p>
    <w:p w14:paraId="5EE0EEEA" w14:textId="275697B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基づき協議の上で必要な修正を検討するものとします。</w:t>
      </w:r>
    </w:p>
    <w:p w14:paraId="763A6FE8" w14:textId="77777777" w:rsidR="004153C4" w:rsidRPr="004153C4" w:rsidRDefault="004153C4" w:rsidP="004153C4">
      <w:pPr>
        <w:rPr>
          <w:rFonts w:ascii="ヒラギノ明朝 ProN W3" w:eastAsia="ヒラギノ明朝 ProN W3" w:hAnsi="ヒラギノ明朝 ProN W3"/>
          <w:sz w:val="20"/>
          <w:szCs w:val="20"/>
        </w:rPr>
      </w:pPr>
    </w:p>
    <w:p w14:paraId="3AE3FC8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575AF05A"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Law evolves. AI regulation evolves. Some clause that looks clean today may look different in five years. If that happens, both sides commit to sit down and adjust in good faith.</w:t>
      </w:r>
    </w:p>
    <w:p w14:paraId="56C38077" w14:textId="77777777" w:rsidR="004153C4" w:rsidRPr="004153C4" w:rsidRDefault="004153C4" w:rsidP="004153C4">
      <w:pPr>
        <w:rPr>
          <w:rFonts w:ascii="ヒラギノ明朝 ProN W3" w:eastAsia="ヒラギノ明朝 ProN W3" w:hAnsi="ヒラギノ明朝 ProN W3"/>
          <w:sz w:val="20"/>
          <w:szCs w:val="20"/>
        </w:rPr>
      </w:pPr>
    </w:p>
    <w:p w14:paraId="0B906750" w14:textId="77777777" w:rsidR="00AC7F0D" w:rsidRDefault="00AC7F0D" w:rsidP="004153C4">
      <w:pPr>
        <w:rPr>
          <w:rFonts w:ascii="ヒラギノ明朝 ProN W3" w:eastAsia="ヒラギノ明朝 ProN W3" w:hAnsi="ヒラギノ明朝 ProN W3"/>
          <w:sz w:val="20"/>
          <w:szCs w:val="20"/>
        </w:rPr>
      </w:pPr>
    </w:p>
    <w:p w14:paraId="28C7763C" w14:textId="77777777" w:rsidR="00AC7F0D" w:rsidRDefault="00AC7F0D" w:rsidP="004153C4">
      <w:pPr>
        <w:rPr>
          <w:rFonts w:ascii="ヒラギノ明朝 ProN W3" w:eastAsia="ヒラギノ明朝 ProN W3" w:hAnsi="ヒラギノ明朝 ProN W3"/>
          <w:sz w:val="20"/>
          <w:szCs w:val="20"/>
        </w:rPr>
      </w:pPr>
    </w:p>
    <w:p w14:paraId="7E4B1BD1" w14:textId="77777777" w:rsidR="00AC7F0D" w:rsidRDefault="00AC7F0D" w:rsidP="004153C4">
      <w:pPr>
        <w:rPr>
          <w:rFonts w:ascii="ヒラギノ明朝 ProN W3" w:eastAsia="ヒラギノ明朝 ProN W3" w:hAnsi="ヒラギノ明朝 ProN W3"/>
          <w:sz w:val="20"/>
          <w:szCs w:val="20"/>
        </w:rPr>
      </w:pPr>
    </w:p>
    <w:p w14:paraId="5058740F" w14:textId="77777777" w:rsidR="00AC7F0D" w:rsidRDefault="00AC7F0D" w:rsidP="004153C4">
      <w:pPr>
        <w:rPr>
          <w:rFonts w:ascii="ヒラギノ明朝 ProN W3" w:eastAsia="ヒラギノ明朝 ProN W3" w:hAnsi="ヒラギノ明朝 ProN W3"/>
          <w:sz w:val="20"/>
          <w:szCs w:val="20"/>
        </w:rPr>
      </w:pPr>
    </w:p>
    <w:p w14:paraId="252431EB" w14:textId="6C6955F0"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2. もっとも、かかる協議義務は、当事者の一方に一方的な修正義務を課すものではなく、裁判所による補充的解釈や一部無効・一部有効の判断を妨げるものではないことを当事者は確認します。</w:t>
      </w:r>
    </w:p>
    <w:p w14:paraId="789BD24B" w14:textId="77777777" w:rsidR="004153C4" w:rsidRPr="004153C4" w:rsidRDefault="004153C4" w:rsidP="004153C4">
      <w:pPr>
        <w:rPr>
          <w:rFonts w:ascii="ヒラギノ明朝 ProN W3" w:eastAsia="ヒラギノ明朝 ProN W3" w:hAnsi="ヒラギノ明朝 ProN W3"/>
          <w:sz w:val="20"/>
          <w:szCs w:val="20"/>
        </w:rPr>
      </w:pPr>
    </w:p>
    <w:p w14:paraId="0CDF83D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5D21EB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talk first. If you cannot resolve it, the court fills in the gaps. This clause does not give either side a unilateral right to rewrite the deal.</w:t>
      </w:r>
    </w:p>
    <w:p w14:paraId="18F1D24A" w14:textId="77777777" w:rsidR="004153C4" w:rsidRPr="004153C4" w:rsidRDefault="004153C4" w:rsidP="004153C4">
      <w:pPr>
        <w:rPr>
          <w:rFonts w:ascii="ヒラギノ明朝 ProN W3" w:eastAsia="ヒラギノ明朝 ProN W3" w:hAnsi="ヒラギノ明朝 ProN W3"/>
          <w:sz w:val="20"/>
          <w:szCs w:val="20"/>
        </w:rPr>
      </w:pPr>
    </w:p>
    <w:p w14:paraId="42F5EDF8" w14:textId="42B15AFA"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第15条（完全合意・分離可能性）</w:t>
      </w:r>
    </w:p>
    <w:p w14:paraId="6FB71AAF" w14:textId="77777777" w:rsidR="004153C4" w:rsidRPr="004153C4" w:rsidRDefault="004153C4" w:rsidP="004153C4">
      <w:pPr>
        <w:rPr>
          <w:rFonts w:ascii="ヒラギノ明朝 ProN W3" w:eastAsia="ヒラギノ明朝 ProN W3" w:hAnsi="ヒラギノ明朝 ProN W3"/>
          <w:sz w:val="20"/>
          <w:szCs w:val="20"/>
        </w:rPr>
      </w:pPr>
    </w:p>
    <w:p w14:paraId="65BA0DAE" w14:textId="7E04C9F5"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別紙は、当事者間の当該ライセンス事項に関する完全な合意を構成し、本契約締結前の一切の口頭</w:t>
      </w:r>
    </w:p>
    <w:p w14:paraId="5E879260" w14:textId="28FBFA32"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または書面による合意、提案、交渉等に優先します。</w:t>
      </w:r>
    </w:p>
    <w:p w14:paraId="12074ECF" w14:textId="77777777" w:rsidR="004153C4" w:rsidRPr="004153C4" w:rsidRDefault="004153C4" w:rsidP="004153C4">
      <w:pPr>
        <w:rPr>
          <w:rFonts w:ascii="ヒラギノ明朝 ProN W3" w:eastAsia="ヒラギノ明朝 ProN W3" w:hAnsi="ヒラギノ明朝 ProN W3"/>
          <w:sz w:val="20"/>
          <w:szCs w:val="20"/>
        </w:rPr>
      </w:pPr>
    </w:p>
    <w:p w14:paraId="3D671E3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37FDD9C0"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This document and its annexes are the whole deal. Anything said before that did not make it into the text is background noise.</w:t>
      </w:r>
    </w:p>
    <w:p w14:paraId="20976B13" w14:textId="77777777" w:rsidR="004153C4" w:rsidRDefault="004153C4" w:rsidP="004153C4">
      <w:pPr>
        <w:rPr>
          <w:rFonts w:ascii="ヒラギノ明朝 ProN W3" w:eastAsia="ヒラギノ明朝 ProN W3" w:hAnsi="ヒラギノ明朝 ProN W3"/>
          <w:sz w:val="20"/>
          <w:szCs w:val="20"/>
        </w:rPr>
      </w:pPr>
    </w:p>
    <w:p w14:paraId="3F0337F5" w14:textId="435441F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本契約のいずれかの条項が、日本の裁判所により無効または執行不能と判断された場合であっても、当該条項は</w:t>
      </w:r>
    </w:p>
    <w:p w14:paraId="6BF386F3" w14:textId="283CC94C"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必要な限度で分離され、残余の条項は引き続き完全な効力を有するものとします。</w:t>
      </w:r>
    </w:p>
    <w:p w14:paraId="788D0A51" w14:textId="77777777" w:rsidR="004153C4" w:rsidRPr="004153C4" w:rsidRDefault="004153C4" w:rsidP="004153C4">
      <w:pPr>
        <w:rPr>
          <w:rFonts w:ascii="ヒラギノ明朝 ProN W3" w:eastAsia="ヒラギノ明朝 ProN W3" w:hAnsi="ヒラギノ明朝 ProN W3"/>
          <w:sz w:val="20"/>
          <w:szCs w:val="20"/>
        </w:rPr>
      </w:pPr>
    </w:p>
    <w:p w14:paraId="55D1B0CC"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6878672F"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one clause is struck down, the rest of the contract stands. You do not lose the whole building because one brick was defective.</w:t>
      </w:r>
    </w:p>
    <w:p w14:paraId="6E1B778C" w14:textId="77777777" w:rsidR="004153C4" w:rsidRPr="004153C4" w:rsidRDefault="004153C4" w:rsidP="004153C4">
      <w:pPr>
        <w:rPr>
          <w:rFonts w:ascii="ヒラギノ明朝 ProN W3" w:eastAsia="ヒラギノ明朝 ProN W3" w:hAnsi="ヒラギノ明朝 ProN W3"/>
          <w:sz w:val="20"/>
          <w:szCs w:val="20"/>
        </w:rPr>
      </w:pPr>
    </w:p>
    <w:p w14:paraId="04AB26D5" w14:textId="4E7ACEBE"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第16条（別紙</w:t>
      </w:r>
      <w:r w:rsidR="008B70A7">
        <w:rPr>
          <w:rFonts w:ascii="ヒラギノ明朝 ProN W3" w:eastAsia="ヒラギノ明朝 ProN W3" w:hAnsi="ヒラギノ明朝 ProN W3"/>
          <w:sz w:val="20"/>
          <w:szCs w:val="20"/>
        </w:rPr>
        <w:t>及び</w:t>
      </w:r>
      <w:r w:rsidRPr="004153C4">
        <w:rPr>
          <w:rFonts w:ascii="ヒラギノ明朝 ProN W3" w:eastAsia="ヒラギノ明朝 ProN W3" w:hAnsi="ヒラギノ明朝 ProN W3"/>
          <w:sz w:val="20"/>
          <w:szCs w:val="20"/>
        </w:rPr>
        <w:t>個別契約）</w:t>
      </w:r>
    </w:p>
    <w:p w14:paraId="34FD5A6C" w14:textId="77777777" w:rsidR="004153C4" w:rsidRPr="004153C4" w:rsidRDefault="004153C4" w:rsidP="004153C4">
      <w:pPr>
        <w:rPr>
          <w:rFonts w:ascii="ヒラギノ明朝 ProN W3" w:eastAsia="ヒラギノ明朝 ProN W3" w:hAnsi="ヒラギノ明朝 ProN W3"/>
          <w:sz w:val="20"/>
          <w:szCs w:val="20"/>
        </w:rPr>
      </w:pPr>
    </w:p>
    <w:p w14:paraId="78348388"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1. 本契約に基づく具体的なライセンスの内容、料金、期間、対象著作物等は、別紙に定める個別条件により特定</w:t>
      </w:r>
    </w:p>
    <w:p w14:paraId="7682BF0B" w14:textId="3BBDB779"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されます。</w:t>
      </w:r>
    </w:p>
    <w:p w14:paraId="10E7F2B9" w14:textId="77777777" w:rsidR="004153C4" w:rsidRPr="004153C4" w:rsidRDefault="004153C4" w:rsidP="004153C4">
      <w:pPr>
        <w:rPr>
          <w:rFonts w:ascii="ヒラギノ明朝 ProN W3" w:eastAsia="ヒラギノ明朝 ProN W3" w:hAnsi="ヒラギノ明朝 ProN W3"/>
          <w:sz w:val="20"/>
          <w:szCs w:val="20"/>
        </w:rPr>
      </w:pPr>
    </w:p>
    <w:p w14:paraId="2D576213"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0C5A3598"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Every concrete business arrangement under this master lives in a schedule. That is where your numbers and exact scope are.</w:t>
      </w:r>
    </w:p>
    <w:p w14:paraId="7BC6AEA7" w14:textId="77777777" w:rsidR="004153C4" w:rsidRPr="004153C4" w:rsidRDefault="004153C4" w:rsidP="004153C4">
      <w:pPr>
        <w:rPr>
          <w:rFonts w:ascii="ヒラギノ明朝 ProN W3" w:eastAsia="ヒラギノ明朝 ProN W3" w:hAnsi="ヒラギノ明朝 ProN W3"/>
          <w:sz w:val="20"/>
          <w:szCs w:val="20"/>
        </w:rPr>
      </w:pPr>
    </w:p>
    <w:p w14:paraId="4BB0C075"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2. 別紙は、本契約と一体として解釈され、本契約と矛盾・抵触する場合には、当該別紙において当該矛盾・抵触を</w:t>
      </w:r>
    </w:p>
    <w:p w14:paraId="102743D8" w14:textId="11A6EBCD"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意図した旨が明示されていない限り、本契約の定めが優先します。</w:t>
      </w:r>
    </w:p>
    <w:p w14:paraId="4D625CA8" w14:textId="77777777" w:rsidR="004153C4" w:rsidRPr="004153C4" w:rsidRDefault="004153C4" w:rsidP="004153C4">
      <w:pPr>
        <w:rPr>
          <w:rFonts w:ascii="ヒラギノ明朝 ProN W3" w:eastAsia="ヒラギノ明朝 ProN W3" w:hAnsi="ヒラギノ明朝 ProN W3"/>
          <w:sz w:val="20"/>
          <w:szCs w:val="20"/>
        </w:rPr>
      </w:pPr>
    </w:p>
    <w:p w14:paraId="518972CB"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105C6D1"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If a schedule contradicts the master and it does not explicitly say 'we intend to override the master here', the master wins.</w:t>
      </w:r>
    </w:p>
    <w:p w14:paraId="75A8F712" w14:textId="77777777" w:rsidR="004153C4" w:rsidRPr="004153C4" w:rsidRDefault="004153C4" w:rsidP="004153C4">
      <w:pPr>
        <w:rPr>
          <w:rFonts w:ascii="ヒラギノ明朝 ProN W3" w:eastAsia="ヒラギノ明朝 ProN W3" w:hAnsi="ヒラギノ明朝 ProN W3"/>
          <w:sz w:val="20"/>
          <w:szCs w:val="20"/>
        </w:rPr>
      </w:pPr>
    </w:p>
    <w:p w14:paraId="653130A0" w14:textId="77777777" w:rsidR="00AC7F0D" w:rsidRDefault="00AC7F0D" w:rsidP="004153C4">
      <w:pPr>
        <w:rPr>
          <w:rFonts w:ascii="ヒラギノ明朝 ProN W3" w:eastAsia="ヒラギノ明朝 ProN W3" w:hAnsi="ヒラギノ明朝 ProN W3"/>
          <w:sz w:val="20"/>
          <w:szCs w:val="20"/>
        </w:rPr>
      </w:pPr>
    </w:p>
    <w:p w14:paraId="04D056F0" w14:textId="77777777" w:rsidR="00AC7F0D" w:rsidRDefault="00AC7F0D" w:rsidP="004153C4">
      <w:pPr>
        <w:rPr>
          <w:rFonts w:ascii="ヒラギノ明朝 ProN W3" w:eastAsia="ヒラギノ明朝 ProN W3" w:hAnsi="ヒラギノ明朝 ProN W3"/>
          <w:sz w:val="20"/>
          <w:szCs w:val="20"/>
        </w:rPr>
      </w:pPr>
    </w:p>
    <w:p w14:paraId="77078915" w14:textId="77777777" w:rsidR="00AC7F0D" w:rsidRDefault="00AC7F0D" w:rsidP="004153C4">
      <w:pPr>
        <w:rPr>
          <w:rFonts w:ascii="ヒラギノ明朝 ProN W3" w:eastAsia="ヒラギノ明朝 ProN W3" w:hAnsi="ヒラギノ明朝 ProN W3"/>
          <w:sz w:val="20"/>
          <w:szCs w:val="20"/>
        </w:rPr>
      </w:pPr>
    </w:p>
    <w:p w14:paraId="6E1B61C0" w14:textId="47A3EEA8"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lastRenderedPageBreak/>
        <w:t>3. 当事者は、必要に応じて複数の別紙を追加し得るものとし、それぞれの別紙は、本契約の枠内で独立した個別契約としての性質を併せ持つことを確認します。</w:t>
      </w:r>
    </w:p>
    <w:p w14:paraId="2B81F877" w14:textId="77777777" w:rsidR="004153C4" w:rsidRPr="004153C4" w:rsidRDefault="004153C4" w:rsidP="004153C4">
      <w:pPr>
        <w:rPr>
          <w:rFonts w:ascii="ヒラギノ明朝 ProN W3" w:eastAsia="ヒラギノ明朝 ProN W3" w:hAnsi="ヒラギノ明朝 ProN W3"/>
          <w:sz w:val="20"/>
          <w:szCs w:val="20"/>
        </w:rPr>
      </w:pPr>
    </w:p>
    <w:p w14:paraId="3425AE7E"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24A3F9A2"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You can stack multiple annexes over time. Each is its own deal, but they are all anchored to this master framework.</w:t>
      </w:r>
    </w:p>
    <w:p w14:paraId="41AC77DF" w14:textId="77777777" w:rsidR="004153C4" w:rsidRPr="004153C4" w:rsidRDefault="004153C4" w:rsidP="004153C4">
      <w:pPr>
        <w:rPr>
          <w:rFonts w:ascii="ヒラギノ明朝 ProN W3" w:eastAsia="ヒラギノ明朝 ProN W3" w:hAnsi="ヒラギノ明朝 ProN W3"/>
          <w:sz w:val="20"/>
          <w:szCs w:val="20"/>
        </w:rPr>
      </w:pPr>
    </w:p>
    <w:p w14:paraId="254463FA" w14:textId="77777777" w:rsidR="00D4475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本マスター契約の署名欄、日付、当事者表示、並びに個別の料金・プラン・対象著作物等は、各ライセンシーごとに</w:t>
      </w:r>
    </w:p>
    <w:p w14:paraId="0705E658" w14:textId="159C5AEF"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hint="eastAsia"/>
          <w:sz w:val="20"/>
          <w:szCs w:val="20"/>
        </w:rPr>
        <w:t>作成される別紙</w:t>
      </w:r>
      <w:r w:rsidR="008B70A7">
        <w:rPr>
          <w:rFonts w:ascii="ヒラギノ明朝 ProN W3" w:eastAsia="ヒラギノ明朝 ProN W3" w:hAnsi="ヒラギノ明朝 ProN W3" w:hint="eastAsia"/>
          <w:sz w:val="20"/>
          <w:szCs w:val="20"/>
        </w:rPr>
        <w:t>及び</w:t>
      </w:r>
      <w:r w:rsidRPr="004153C4">
        <w:rPr>
          <w:rFonts w:ascii="ヒラギノ明朝 ProN W3" w:eastAsia="ヒラギノ明朝 ProN W3" w:hAnsi="ヒラギノ明朝 ProN W3" w:hint="eastAsia"/>
          <w:sz w:val="20"/>
          <w:szCs w:val="20"/>
        </w:rPr>
        <w:t>署名ページにおいて定められるものとします。</w:t>
      </w:r>
    </w:p>
    <w:p w14:paraId="0862812F" w14:textId="77777777" w:rsidR="004153C4" w:rsidRPr="004153C4" w:rsidRDefault="004153C4" w:rsidP="004153C4">
      <w:pPr>
        <w:rPr>
          <w:rFonts w:ascii="ヒラギノ明朝 ProN W3" w:eastAsia="ヒラギノ明朝 ProN W3" w:hAnsi="ヒラギノ明朝 ProN W3"/>
          <w:sz w:val="20"/>
          <w:szCs w:val="20"/>
        </w:rPr>
      </w:pPr>
    </w:p>
    <w:p w14:paraId="460298ED" w14:textId="77777777" w:rsidR="004153C4" w:rsidRPr="004153C4"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Harvey Specter:</w:t>
      </w:r>
    </w:p>
    <w:p w14:paraId="72347A85" w14:textId="6CB1A66B" w:rsidR="00546AD2" w:rsidRDefault="004153C4" w:rsidP="004153C4">
      <w:pPr>
        <w:rPr>
          <w:rFonts w:ascii="ヒラギノ明朝 ProN W3" w:eastAsia="ヒラギノ明朝 ProN W3" w:hAnsi="ヒラギノ明朝 ProN W3"/>
          <w:sz w:val="20"/>
          <w:szCs w:val="20"/>
        </w:rPr>
      </w:pPr>
      <w:r w:rsidRPr="004153C4">
        <w:rPr>
          <w:rFonts w:ascii="ヒラギノ明朝 ProN W3" w:eastAsia="ヒラギノ明朝 ProN W3" w:hAnsi="ヒラギノ明朝 ProN W3"/>
          <w:sz w:val="20"/>
          <w:szCs w:val="20"/>
        </w:rPr>
        <w:t>Signature blocks, dates, prices, and plan names are all handled per counterparty in the annexes and signature pages. This master is the skeleton. Every specific deal you strike will hang its flesh on these bones.</w:t>
      </w:r>
      <w:bookmarkEnd w:id="1"/>
    </w:p>
    <w:p w14:paraId="0E1CA738" w14:textId="77777777" w:rsidR="00AC7F0D" w:rsidRDefault="00AC7F0D" w:rsidP="004153C4">
      <w:pPr>
        <w:rPr>
          <w:rFonts w:ascii="ヒラギノ明朝 ProN W3" w:eastAsia="ヒラギノ明朝 ProN W3" w:hAnsi="ヒラギノ明朝 ProN W3"/>
          <w:sz w:val="20"/>
          <w:szCs w:val="20"/>
        </w:rPr>
      </w:pPr>
    </w:p>
    <w:p w14:paraId="091344A7"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hint="eastAsia"/>
          <w:sz w:val="20"/>
          <w:szCs w:val="20"/>
        </w:rPr>
        <w:t>第</w:t>
      </w:r>
      <w:r w:rsidRPr="00AC7F0D">
        <w:rPr>
          <w:rFonts w:ascii="ヒラギノ明朝 ProN W3" w:eastAsia="ヒラギノ明朝 ProN W3" w:hAnsi="ヒラギノ明朝 ProN W3"/>
          <w:sz w:val="20"/>
          <w:szCs w:val="20"/>
        </w:rPr>
        <w:t>17条（署名PDFの送付方法及び効力発生時期）</w:t>
      </w:r>
    </w:p>
    <w:p w14:paraId="36DB0B75" w14:textId="77777777" w:rsid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AC7F0D">
        <w:rPr>
          <w:rFonts w:ascii="ヒラギノ明朝 ProN W3" w:eastAsia="ヒラギノ明朝 ProN W3" w:hAnsi="ヒラギノ明朝 ProN W3"/>
          <w:sz w:val="20"/>
          <w:szCs w:val="20"/>
        </w:rPr>
        <w:t>ライセンシーが本マスター契約及び別紙に基づくライセンス契約の締結を希望する場合、ライセンシーは、自らの代表権限を有する署名権者により本契約書及び当該別紙に自署又は適法な電子署名を施したPDFファイル（以下</w:t>
      </w:r>
    </w:p>
    <w:p w14:paraId="433D6561" w14:textId="1592523D"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「署名PDF」といいます。）を作成し、これを電子メールに添付の</w:t>
      </w:r>
      <w:r>
        <w:rPr>
          <w:rFonts w:ascii="ヒラギノ明朝 ProN W3" w:eastAsia="ヒラギノ明朝 ProN W3" w:hAnsi="ヒラギノ明朝 ProN W3" w:hint="eastAsia"/>
          <w:sz w:val="20"/>
          <w:szCs w:val="20"/>
        </w:rPr>
        <w:t>上</w:t>
      </w:r>
      <w:r w:rsidRPr="00AC7F0D">
        <w:rPr>
          <w:rFonts w:ascii="ヒラギノ明朝 ProN W3" w:eastAsia="ヒラギノ明朝 ProN W3" w:hAnsi="ヒラギノ明朝 ProN W3"/>
          <w:sz w:val="20"/>
          <w:szCs w:val="20"/>
        </w:rPr>
        <w:t>、ライセンサーの専用メールアドレス「ak4dy1@gmail.com」に送信するものとします。</w:t>
      </w:r>
    </w:p>
    <w:p w14:paraId="2567023F" w14:textId="77777777" w:rsidR="00AC7F0D" w:rsidRPr="00AC7F0D" w:rsidRDefault="00AC7F0D" w:rsidP="00AC7F0D">
      <w:pPr>
        <w:rPr>
          <w:rFonts w:ascii="ヒラギノ明朝 ProN W3" w:eastAsia="ヒラギノ明朝 ProN W3" w:hAnsi="ヒラギノ明朝 ProN W3"/>
          <w:sz w:val="20"/>
          <w:szCs w:val="20"/>
        </w:rPr>
      </w:pPr>
    </w:p>
    <w:p w14:paraId="7BCDF3B7"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Harvey Specter:</w:t>
      </w:r>
    </w:p>
    <w:p w14:paraId="270BA29A" w14:textId="77777777" w:rsid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If you want this master agreement to become real, your authorized signatory signs the PDF, and you email that signed PDF to one place only: ak4dy1@gmail.com. That inbox is the dedicated execution channel. Nothing else counts for closing the deal.</w:t>
      </w:r>
    </w:p>
    <w:p w14:paraId="56C380DB" w14:textId="77777777" w:rsidR="00AC7F0D" w:rsidRPr="00AC7F0D" w:rsidRDefault="00AC7F0D" w:rsidP="00AC7F0D">
      <w:pPr>
        <w:rPr>
          <w:rFonts w:ascii="ヒラギノ明朝 ProN W3" w:eastAsia="ヒラギノ明朝 ProN W3" w:hAnsi="ヒラギノ明朝 ProN W3"/>
          <w:sz w:val="20"/>
          <w:szCs w:val="20"/>
        </w:rPr>
      </w:pPr>
    </w:p>
    <w:p w14:paraId="64182171" w14:textId="77777777" w:rsid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AC7F0D">
        <w:rPr>
          <w:rFonts w:ascii="ヒラギノ明朝 ProN W3" w:eastAsia="ヒラギノ明朝 ProN W3" w:hAnsi="ヒラギノ明朝 ProN W3"/>
          <w:sz w:val="20"/>
          <w:szCs w:val="20"/>
        </w:rPr>
        <w:t>前項の電子メールの件名は、「Request AGREEMENT」のみとし、その他の文字列・記号等を付加してはならないものとします。ライセンサーは、当該件名を有しない電子メールについて、本契約又は別紙に関する正式な申込み、</w:t>
      </w:r>
    </w:p>
    <w:p w14:paraId="0469AFD0" w14:textId="2220EC5B"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通知若しくは契約締結の意思表示として取り扱う義務を負わないものとします。</w:t>
      </w:r>
    </w:p>
    <w:p w14:paraId="658A6513" w14:textId="77777777" w:rsidR="00AC7F0D" w:rsidRPr="00AC7F0D" w:rsidRDefault="00AC7F0D" w:rsidP="00AC7F0D">
      <w:pPr>
        <w:rPr>
          <w:rFonts w:ascii="ヒラギノ明朝 ProN W3" w:eastAsia="ヒラギノ明朝 ProN W3" w:hAnsi="ヒラギノ明朝 ProN W3"/>
          <w:sz w:val="20"/>
          <w:szCs w:val="20"/>
        </w:rPr>
      </w:pPr>
    </w:p>
    <w:p w14:paraId="095471AF"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Harvey Specter:</w:t>
      </w:r>
    </w:p>
    <w:p w14:paraId="0799E9A5"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The subject line is not a suggestion. It must read exactly “Request AGREEMENT” and nothing else. If you change it, shorten it, decorate it, or improvise, Kimura has no duty to treat that email as a contract request. This is how he avoids accidental deletion and misrouting.</w:t>
      </w:r>
    </w:p>
    <w:p w14:paraId="6C5D8FAE" w14:textId="77777777" w:rsidR="00AC7F0D" w:rsidRDefault="00AC7F0D" w:rsidP="00AC7F0D">
      <w:pPr>
        <w:rPr>
          <w:rFonts w:ascii="ヒラギノ明朝 ProN W3" w:eastAsia="ヒラギノ明朝 ProN W3" w:hAnsi="ヒラギノ明朝 ProN W3"/>
          <w:sz w:val="20"/>
          <w:szCs w:val="20"/>
        </w:rPr>
      </w:pPr>
    </w:p>
    <w:p w14:paraId="60502FF4" w14:textId="77777777" w:rsidR="007B3AE6" w:rsidRDefault="007B3AE6" w:rsidP="00AC7F0D">
      <w:pPr>
        <w:rPr>
          <w:rFonts w:ascii="ヒラギノ明朝 ProN W3" w:eastAsia="ヒラギノ明朝 ProN W3" w:hAnsi="ヒラギノ明朝 ProN W3"/>
          <w:sz w:val="20"/>
          <w:szCs w:val="20"/>
        </w:rPr>
      </w:pPr>
    </w:p>
    <w:p w14:paraId="35BE5A9D" w14:textId="77777777" w:rsidR="007B3AE6" w:rsidRDefault="007B3AE6" w:rsidP="00AC7F0D">
      <w:pPr>
        <w:rPr>
          <w:rFonts w:ascii="ヒラギノ明朝 ProN W3" w:eastAsia="ヒラギノ明朝 ProN W3" w:hAnsi="ヒラギノ明朝 ProN W3"/>
          <w:sz w:val="20"/>
          <w:szCs w:val="20"/>
        </w:rPr>
      </w:pPr>
    </w:p>
    <w:p w14:paraId="3D107E1E" w14:textId="77777777" w:rsidR="007B3AE6" w:rsidRDefault="007B3AE6" w:rsidP="00AC7F0D">
      <w:pPr>
        <w:rPr>
          <w:rFonts w:ascii="ヒラギノ明朝 ProN W3" w:eastAsia="ヒラギノ明朝 ProN W3" w:hAnsi="ヒラギノ明朝 ProN W3"/>
          <w:sz w:val="20"/>
          <w:szCs w:val="20"/>
        </w:rPr>
      </w:pPr>
    </w:p>
    <w:p w14:paraId="25763F36" w14:textId="77777777" w:rsidR="007B3AE6" w:rsidRDefault="007B3AE6" w:rsidP="00AC7F0D">
      <w:pPr>
        <w:rPr>
          <w:rFonts w:ascii="ヒラギノ明朝 ProN W3" w:eastAsia="ヒラギノ明朝 ProN W3" w:hAnsi="ヒラギノ明朝 ProN W3"/>
          <w:sz w:val="20"/>
          <w:szCs w:val="20"/>
        </w:rPr>
      </w:pPr>
    </w:p>
    <w:p w14:paraId="436A6EBB" w14:textId="77777777" w:rsidR="007B3AE6" w:rsidRDefault="007B3AE6" w:rsidP="00AC7F0D">
      <w:pPr>
        <w:rPr>
          <w:rFonts w:ascii="ヒラギノ明朝 ProN W3" w:eastAsia="ヒラギノ明朝 ProN W3" w:hAnsi="ヒラギノ明朝 ProN W3"/>
          <w:sz w:val="20"/>
          <w:szCs w:val="20"/>
        </w:rPr>
      </w:pPr>
    </w:p>
    <w:p w14:paraId="1C62AFEF" w14:textId="77777777" w:rsidR="007B3AE6" w:rsidRDefault="007B3AE6" w:rsidP="00AC7F0D">
      <w:pPr>
        <w:rPr>
          <w:rFonts w:ascii="ヒラギノ明朝 ProN W3" w:eastAsia="ヒラギノ明朝 ProN W3" w:hAnsi="ヒラギノ明朝 ProN W3"/>
          <w:sz w:val="20"/>
          <w:szCs w:val="20"/>
        </w:rPr>
      </w:pPr>
    </w:p>
    <w:p w14:paraId="67321D4B" w14:textId="77777777" w:rsidR="007B3AE6" w:rsidRDefault="007B3AE6" w:rsidP="00AC7F0D">
      <w:pPr>
        <w:rPr>
          <w:rFonts w:ascii="ヒラギノ明朝 ProN W3" w:eastAsia="ヒラギノ明朝 ProN W3" w:hAnsi="ヒラギノ明朝 ProN W3"/>
          <w:sz w:val="20"/>
          <w:szCs w:val="20"/>
        </w:rPr>
      </w:pPr>
    </w:p>
    <w:p w14:paraId="70E34CF3" w14:textId="77777777" w:rsidR="007B3AE6" w:rsidRDefault="007B3AE6" w:rsidP="00AC7F0D">
      <w:pPr>
        <w:rPr>
          <w:rFonts w:ascii="ヒラギノ明朝 ProN W3" w:eastAsia="ヒラギノ明朝 ProN W3" w:hAnsi="ヒラギノ明朝 ProN W3"/>
          <w:sz w:val="20"/>
          <w:szCs w:val="20"/>
        </w:rPr>
      </w:pPr>
    </w:p>
    <w:p w14:paraId="0F9DB58C" w14:textId="055033E3" w:rsid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lastRenderedPageBreak/>
        <w:t>3.</w:t>
      </w:r>
      <w:r>
        <w:rPr>
          <w:rFonts w:ascii="ヒラギノ明朝 ProN W3" w:eastAsia="ヒラギノ明朝 ProN W3" w:hAnsi="ヒラギノ明朝 ProN W3"/>
          <w:sz w:val="20"/>
          <w:szCs w:val="20"/>
        </w:rPr>
        <w:t xml:space="preserve"> </w:t>
      </w:r>
      <w:r w:rsidRPr="00AC7F0D">
        <w:rPr>
          <w:rFonts w:ascii="ヒラギノ明朝 ProN W3" w:eastAsia="ヒラギノ明朝 ProN W3" w:hAnsi="ヒラギノ明朝 ProN W3"/>
          <w:sz w:val="20"/>
          <w:szCs w:val="20"/>
        </w:rPr>
        <w:t>ライセンサーは、署名PDFを上記メールアドレスにおいて受領した後、当該署名PDFを自ら管理する</w:t>
      </w:r>
    </w:p>
    <w:p w14:paraId="489D1CF2" w14:textId="77777777" w:rsidR="00CB0528"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Gitリポジトリの所定のディレクトリにアップロードした時点をもって、本契約及び当該別紙に基づく契約を承諾したものとし、その時点で本契約及び当該別紙は法律上の効力を生じるものとします。ライセンサーは、本契約書及び</w:t>
      </w:r>
    </w:p>
    <w:p w14:paraId="36A512B8" w14:textId="7F5DB2B1"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別紙に自署又は電子署名を行わないこと、並びにアップロード行為のみをもって承諾の意思表示とすることにつき、ライセンシーはあらかじめ承諾します。</w:t>
      </w:r>
    </w:p>
    <w:p w14:paraId="75CBE406" w14:textId="77777777" w:rsidR="00AC7F0D" w:rsidRPr="00AC7F0D" w:rsidRDefault="00AC7F0D" w:rsidP="00AC7F0D">
      <w:pPr>
        <w:rPr>
          <w:rFonts w:ascii="ヒラギノ明朝 ProN W3" w:eastAsia="ヒラギノ明朝 ProN W3" w:hAnsi="ヒラギノ明朝 ProN W3"/>
          <w:sz w:val="20"/>
          <w:szCs w:val="20"/>
        </w:rPr>
      </w:pPr>
    </w:p>
    <w:p w14:paraId="29F7A973"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Harvey Specter:</w:t>
      </w:r>
    </w:p>
    <w:p w14:paraId="1D2C7094" w14:textId="551A108B" w:rsidR="00AC7F0D" w:rsidRPr="00AC7F0D" w:rsidRDefault="00CB0528" w:rsidP="00CB0528">
      <w:pPr>
        <w:rPr>
          <w:rFonts w:ascii="ヒラギノ明朝 ProN W3" w:eastAsia="ヒラギノ明朝 ProN W3" w:hAnsi="ヒラギノ明朝 ProN W3"/>
          <w:sz w:val="20"/>
          <w:szCs w:val="20"/>
        </w:rPr>
      </w:pPr>
      <w:r w:rsidRPr="00CB0528">
        <w:rPr>
          <w:rFonts w:ascii="ヒラギノ明朝 ProN W3" w:eastAsia="ヒラギノ明朝 ProN W3" w:hAnsi="ヒラギノ明朝 ProN W3"/>
          <w:sz w:val="20"/>
          <w:szCs w:val="20"/>
        </w:rPr>
        <w:t>Kimura never signs. Upload means acceptance. Once your signed PDF lands in his repository’s designated folder, the contract goes live. No countersignature. No duplicate paperwork. Upload equals yes.</w:t>
      </w:r>
    </w:p>
    <w:p w14:paraId="75F73EB9" w14:textId="77777777" w:rsidR="007B3AE6" w:rsidRDefault="007B3AE6" w:rsidP="00AC7F0D">
      <w:pPr>
        <w:rPr>
          <w:rFonts w:ascii="ヒラギノ明朝 ProN W3" w:eastAsia="ヒラギノ明朝 ProN W3" w:hAnsi="ヒラギノ明朝 ProN W3"/>
          <w:sz w:val="20"/>
          <w:szCs w:val="20"/>
        </w:rPr>
      </w:pPr>
    </w:p>
    <w:p w14:paraId="08DA1E22" w14:textId="5B0BFD0A" w:rsidR="00CB0528"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4.</w:t>
      </w:r>
      <w:r w:rsidR="00CB0528">
        <w:rPr>
          <w:rFonts w:ascii="ヒラギノ明朝 ProN W3" w:eastAsia="ヒラギノ明朝 ProN W3" w:hAnsi="ヒラギノ明朝 ProN W3"/>
          <w:sz w:val="20"/>
          <w:szCs w:val="20"/>
        </w:rPr>
        <w:t xml:space="preserve"> </w:t>
      </w:r>
      <w:r w:rsidRPr="00AC7F0D">
        <w:rPr>
          <w:rFonts w:ascii="ヒラギノ明朝 ProN W3" w:eastAsia="ヒラギノ明朝 ProN W3" w:hAnsi="ヒラギノ明朝 ProN W3"/>
          <w:sz w:val="20"/>
          <w:szCs w:val="20"/>
        </w:rPr>
        <w:t>前項に定めるアップロードは、当該Gitリポジトリに記録されるコミットハッシュ及びタイムスタンプにより</w:t>
      </w:r>
    </w:p>
    <w:p w14:paraId="71F92603" w14:textId="77777777" w:rsidR="00CB0528"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客観的に証明されるものとし、当事者は、これらが本契約及び別紙の効力発生時期に関する第一次的な証拠となる</w:t>
      </w:r>
    </w:p>
    <w:p w14:paraId="4CE7A266" w14:textId="32C2B07B"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ことに合意します。</w:t>
      </w:r>
    </w:p>
    <w:p w14:paraId="6D4E0B94" w14:textId="77777777" w:rsidR="00AC7F0D" w:rsidRPr="00AC7F0D" w:rsidRDefault="00AC7F0D" w:rsidP="00AC7F0D">
      <w:pPr>
        <w:rPr>
          <w:rFonts w:ascii="ヒラギノ明朝 ProN W3" w:eastAsia="ヒラギノ明朝 ProN W3" w:hAnsi="ヒラギノ明朝 ProN W3"/>
          <w:sz w:val="20"/>
          <w:szCs w:val="20"/>
        </w:rPr>
      </w:pPr>
    </w:p>
    <w:p w14:paraId="661F1583"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Harvey Specter:</w:t>
      </w:r>
    </w:p>
    <w:p w14:paraId="5189403E"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The commit hash and timestamp in the repo are the time stamp. They are the primary evidence of when the contract took effect. You do not need a notary when you already have an immutable ledger.</w:t>
      </w:r>
    </w:p>
    <w:p w14:paraId="3546B12B" w14:textId="77777777" w:rsidR="00CB0528" w:rsidRDefault="00CB0528" w:rsidP="00AC7F0D">
      <w:pPr>
        <w:rPr>
          <w:rFonts w:ascii="ヒラギノ明朝 ProN W3" w:eastAsia="ヒラギノ明朝 ProN W3" w:hAnsi="ヒラギノ明朝 ProN W3"/>
          <w:sz w:val="20"/>
          <w:szCs w:val="20"/>
        </w:rPr>
      </w:pPr>
    </w:p>
    <w:p w14:paraId="37BA6CAB" w14:textId="77777777" w:rsidR="00CB0528"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5.</w:t>
      </w:r>
      <w:r w:rsidR="00CB0528">
        <w:rPr>
          <w:rFonts w:ascii="ヒラギノ明朝 ProN W3" w:eastAsia="ヒラギノ明朝 ProN W3" w:hAnsi="ヒラギノ明朝 ProN W3"/>
          <w:sz w:val="20"/>
          <w:szCs w:val="20"/>
        </w:rPr>
        <w:t xml:space="preserve"> </w:t>
      </w:r>
      <w:r w:rsidRPr="00AC7F0D">
        <w:rPr>
          <w:rFonts w:ascii="ヒラギノ明朝 ProN W3" w:eastAsia="ヒラギノ明朝 ProN W3" w:hAnsi="ヒラギノ明朝 ProN W3"/>
          <w:sz w:val="20"/>
          <w:szCs w:val="20"/>
        </w:rPr>
        <w:t>署名PDFがライセンサーの上記メールアドレスに到達したことのみをもっては、本契約及び別紙は効力を</w:t>
      </w:r>
    </w:p>
    <w:p w14:paraId="23B2A1C2" w14:textId="77777777" w:rsidR="00CB0528"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生じないものとします。ライセンサーは、署名PDFを受領した後であっても、これをアップロードしない自由を</w:t>
      </w:r>
    </w:p>
    <w:p w14:paraId="19727BD1" w14:textId="05E7ABB3"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留保し、アップロードを行わない場合には、本契約は成立しないことにつき、ライセンシーはあらかじめ承諾します。</w:t>
      </w:r>
    </w:p>
    <w:p w14:paraId="5804CCFA" w14:textId="77777777" w:rsidR="00AC7F0D" w:rsidRPr="00AC7F0D" w:rsidRDefault="00AC7F0D" w:rsidP="00AC7F0D">
      <w:pPr>
        <w:rPr>
          <w:rFonts w:ascii="ヒラギノ明朝 ProN W3" w:eastAsia="ヒラギノ明朝 ProN W3" w:hAnsi="ヒラギノ明朝 ProN W3"/>
          <w:sz w:val="20"/>
          <w:szCs w:val="20"/>
        </w:rPr>
      </w:pPr>
    </w:p>
    <w:p w14:paraId="4B387AAC"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Harvey Specter:</w:t>
      </w:r>
    </w:p>
    <w:p w14:paraId="50C6E8E2"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Just sending the signed PDF does not bind Kimura. He keeps the right to walk away by simply not uploading it. No upload, no contract. That asymmetry is intentional — like a bearer bond that only becomes live when it is actually lodged in the vault.</w:t>
      </w:r>
    </w:p>
    <w:p w14:paraId="37C70DA0" w14:textId="77777777" w:rsidR="00CB0528" w:rsidRDefault="00CB0528" w:rsidP="00AC7F0D">
      <w:pPr>
        <w:rPr>
          <w:rFonts w:ascii="ヒラギノ明朝 ProN W3" w:eastAsia="ヒラギノ明朝 ProN W3" w:hAnsi="ヒラギノ明朝 ProN W3"/>
          <w:sz w:val="20"/>
          <w:szCs w:val="20"/>
        </w:rPr>
      </w:pPr>
    </w:p>
    <w:p w14:paraId="291AC9D6" w14:textId="77777777" w:rsidR="00CB0528"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6.</w:t>
      </w:r>
      <w:r w:rsidR="00CB0528">
        <w:rPr>
          <w:rFonts w:ascii="ヒラギノ明朝 ProN W3" w:eastAsia="ヒラギノ明朝 ProN W3" w:hAnsi="ヒラギノ明朝 ProN W3"/>
          <w:sz w:val="20"/>
          <w:szCs w:val="20"/>
        </w:rPr>
        <w:t xml:space="preserve"> </w:t>
      </w:r>
      <w:r w:rsidRPr="00AC7F0D">
        <w:rPr>
          <w:rFonts w:ascii="ヒラギノ明朝 ProN W3" w:eastAsia="ヒラギノ明朝 ProN W3" w:hAnsi="ヒラギノ明朝 ProN W3"/>
          <w:sz w:val="20"/>
          <w:szCs w:val="20"/>
        </w:rPr>
        <w:t>ライセンシーは、上記手続に従って送付される署名PDF以外の電子メール、添付ファイル又は通信手段について、ライセンサーが本契約又は別紙に関する正式な申込み若しくは承諾として取り扱う義務を負わないことを承諾し、</w:t>
      </w:r>
    </w:p>
    <w:p w14:paraId="23FACCE5" w14:textId="77777777" w:rsidR="00CB0528"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ライセンシー側の内部処理上の誤送信又は件名誤記等を理由として、本契約の成立又は効力発生を主張しないもの</w:t>
      </w:r>
    </w:p>
    <w:p w14:paraId="79E0FC1E" w14:textId="03BDD0AA"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とします。</w:t>
      </w:r>
    </w:p>
    <w:p w14:paraId="4734F8D1" w14:textId="77777777" w:rsidR="00AC7F0D" w:rsidRPr="00AC7F0D" w:rsidRDefault="00AC7F0D" w:rsidP="00AC7F0D">
      <w:pPr>
        <w:rPr>
          <w:rFonts w:ascii="ヒラギノ明朝 ProN W3" w:eastAsia="ヒラギノ明朝 ProN W3" w:hAnsi="ヒラギノ明朝 ProN W3"/>
          <w:sz w:val="20"/>
          <w:szCs w:val="20"/>
        </w:rPr>
      </w:pPr>
    </w:p>
    <w:p w14:paraId="563A55BF" w14:textId="77777777" w:rsidR="00AC7F0D" w:rsidRP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Harvey Specter:</w:t>
      </w:r>
    </w:p>
    <w:p w14:paraId="6AC164A9" w14:textId="16F868D7" w:rsidR="00AC7F0D" w:rsidRDefault="00AC7F0D" w:rsidP="00AC7F0D">
      <w:pPr>
        <w:rPr>
          <w:rFonts w:ascii="ヒラギノ明朝 ProN W3" w:eastAsia="ヒラギノ明朝 ProN W3" w:hAnsi="ヒラギノ明朝 ProN W3"/>
          <w:sz w:val="20"/>
          <w:szCs w:val="20"/>
        </w:rPr>
      </w:pPr>
      <w:r w:rsidRPr="00AC7F0D">
        <w:rPr>
          <w:rFonts w:ascii="ヒラギノ明朝 ProN W3" w:eastAsia="ヒラギノ明朝 ProN W3" w:hAnsi="ヒラギノ明朝 ProN W3"/>
          <w:sz w:val="20"/>
          <w:szCs w:val="20"/>
        </w:rPr>
        <w:t>If you mis-send, mistype the subject, or route it through another channel, that is on you. You cannot later claim “but we intended to contract.” Intent without the prescribed procedure does not create this deal.</w:t>
      </w:r>
    </w:p>
    <w:p w14:paraId="3D7E9F88" w14:textId="77777777" w:rsidR="00BB5207" w:rsidRDefault="00BB5207" w:rsidP="00AC7F0D">
      <w:pPr>
        <w:rPr>
          <w:rFonts w:ascii="ヒラギノ明朝 ProN W3" w:eastAsia="ヒラギノ明朝 ProN W3" w:hAnsi="ヒラギノ明朝 ProN W3"/>
          <w:sz w:val="20"/>
          <w:szCs w:val="20"/>
        </w:rPr>
      </w:pPr>
    </w:p>
    <w:p w14:paraId="48BB93F0" w14:textId="77777777" w:rsidR="00BB5207" w:rsidRDefault="00BB5207" w:rsidP="00AC7F0D">
      <w:pPr>
        <w:rPr>
          <w:rFonts w:ascii="ヒラギノ明朝 ProN W3" w:eastAsia="ヒラギノ明朝 ProN W3" w:hAnsi="ヒラギノ明朝 ProN W3"/>
          <w:sz w:val="20"/>
          <w:szCs w:val="20"/>
        </w:rPr>
      </w:pPr>
    </w:p>
    <w:p w14:paraId="0126D8FE" w14:textId="77777777" w:rsidR="00BB5207" w:rsidRDefault="00BB5207" w:rsidP="00AC7F0D">
      <w:pPr>
        <w:rPr>
          <w:rFonts w:ascii="ヒラギノ明朝 ProN W3" w:eastAsia="ヒラギノ明朝 ProN W3" w:hAnsi="ヒラギノ明朝 ProN W3"/>
          <w:sz w:val="20"/>
          <w:szCs w:val="20"/>
        </w:rPr>
      </w:pPr>
    </w:p>
    <w:p w14:paraId="40DA9990" w14:textId="77777777" w:rsidR="00BB5207" w:rsidRDefault="00BB5207" w:rsidP="00AC7F0D">
      <w:pPr>
        <w:rPr>
          <w:rFonts w:ascii="ヒラギノ明朝 ProN W3" w:eastAsia="ヒラギノ明朝 ProN W3" w:hAnsi="ヒラギノ明朝 ProN W3"/>
          <w:sz w:val="20"/>
          <w:szCs w:val="20"/>
        </w:rPr>
      </w:pPr>
    </w:p>
    <w:p w14:paraId="0990D48F" w14:textId="77777777" w:rsidR="00BB5207" w:rsidRDefault="00BB5207" w:rsidP="00AC7F0D">
      <w:pPr>
        <w:rPr>
          <w:rFonts w:ascii="ヒラギノ明朝 ProN W3" w:eastAsia="ヒラギノ明朝 ProN W3" w:hAnsi="ヒラギノ明朝 ProN W3"/>
          <w:sz w:val="20"/>
          <w:szCs w:val="20"/>
        </w:rPr>
      </w:pPr>
    </w:p>
    <w:p w14:paraId="216486A0" w14:textId="77777777" w:rsidR="00BB5207" w:rsidRDefault="00BB5207" w:rsidP="00AC7F0D">
      <w:pPr>
        <w:rPr>
          <w:rFonts w:ascii="ヒラギノ明朝 ProN W3" w:eastAsia="ヒラギノ明朝 ProN W3" w:hAnsi="ヒラギノ明朝 ProN W3"/>
          <w:sz w:val="20"/>
          <w:szCs w:val="20"/>
        </w:rPr>
      </w:pPr>
    </w:p>
    <w:p w14:paraId="6C916458" w14:textId="77777777" w:rsidR="007B3AE6" w:rsidRDefault="007B3AE6" w:rsidP="00FB22E7">
      <w:pPr>
        <w:jc w:val="center"/>
        <w:rPr>
          <w:rFonts w:ascii="ヒラギノ明朝 ProN W3" w:eastAsia="ヒラギノ明朝 ProN W3" w:hAnsi="ヒラギノ明朝 ProN W3"/>
          <w:sz w:val="20"/>
          <w:szCs w:val="20"/>
        </w:rPr>
      </w:pPr>
    </w:p>
    <w:p w14:paraId="0326320A" w14:textId="77777777" w:rsidR="007B3AE6" w:rsidRDefault="00FB22E7" w:rsidP="00FB22E7">
      <w:pPr>
        <w:jc w:val="cente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lastRenderedPageBreak/>
        <w:t>支払指示書</w:t>
      </w:r>
    </w:p>
    <w:p w14:paraId="37B96765" w14:textId="20C365D4" w:rsidR="00FB22E7" w:rsidRPr="00FB22E7" w:rsidRDefault="00FB22E7" w:rsidP="00FB22E7">
      <w:pPr>
        <w:jc w:val="cente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w:t>
      </w:r>
      <w:r w:rsidRPr="00FB22E7">
        <w:rPr>
          <w:rFonts w:ascii="ヒラギノ明朝 ProN W3" w:eastAsia="ヒラギノ明朝 ProN W3" w:hAnsi="ヒラギノ明朝 ProN W3"/>
          <w:sz w:val="20"/>
          <w:szCs w:val="20"/>
        </w:rPr>
        <w:t>Payment Instruction Sheet）</w:t>
      </w:r>
    </w:p>
    <w:p w14:paraId="5EC069B4" w14:textId="77777777" w:rsidR="00FB22E7" w:rsidRPr="00FB22E7" w:rsidRDefault="00FB22E7" w:rsidP="00FB22E7">
      <w:pPr>
        <w:rPr>
          <w:rFonts w:ascii="ヒラギノ明朝 ProN W3" w:eastAsia="ヒラギノ明朝 ProN W3" w:hAnsi="ヒラギノ明朝 ProN W3"/>
          <w:sz w:val="20"/>
          <w:szCs w:val="20"/>
        </w:rPr>
      </w:pPr>
    </w:p>
    <w:p w14:paraId="16A3FA55"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本支払指示書は、本マスター契約及び別紙に基づきライセンシーが支払うべき月額ライセンス料その他の金銭支払について、振込先、通貨、為替基準等を定めるものであり、本契約の一部として同等の効力を有する。</w:t>
      </w:r>
    </w:p>
    <w:p w14:paraId="2BC73D7C" w14:textId="77777777" w:rsidR="00FB22E7" w:rsidRPr="00FB22E7" w:rsidRDefault="00FB22E7" w:rsidP="00FB22E7">
      <w:pPr>
        <w:rPr>
          <w:rFonts w:ascii="ヒラギノ明朝 ProN W3" w:eastAsia="ヒラギノ明朝 ProN W3" w:hAnsi="ヒラギノ明朝 ProN W3"/>
          <w:sz w:val="20"/>
          <w:szCs w:val="20"/>
        </w:rPr>
      </w:pPr>
    </w:p>
    <w:p w14:paraId="158E9724"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Harvey Specter:</w:t>
      </w:r>
    </w:p>
    <w:p w14:paraId="1A48F26F"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This Payment Instruction Sheet is not an attachment you can ignore. It is part of the contract. It tells you where the money goes, how it must be sent, and what currency rules apply. If you pay wrong, late, or light, that is on you.</w:t>
      </w:r>
    </w:p>
    <w:p w14:paraId="7B894232" w14:textId="77777777" w:rsidR="00FB22E7" w:rsidRPr="00FB22E7" w:rsidRDefault="00FB22E7" w:rsidP="00FB22E7">
      <w:pPr>
        <w:rPr>
          <w:rFonts w:ascii="ヒラギノ明朝 ProN W3" w:eastAsia="ヒラギノ明朝 ProN W3" w:hAnsi="ヒラギノ明朝 ProN W3"/>
          <w:sz w:val="20"/>
          <w:szCs w:val="20"/>
        </w:rPr>
      </w:pPr>
    </w:p>
    <w:p w14:paraId="5BBD6901"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第</w:t>
      </w:r>
      <w:r w:rsidRPr="00FB22E7">
        <w:rPr>
          <w:rFonts w:ascii="ヒラギノ明朝 ProN W3" w:eastAsia="ヒラギノ明朝 ProN W3" w:hAnsi="ヒラギノ明朝 ProN W3"/>
          <w:sz w:val="20"/>
          <w:szCs w:val="20"/>
        </w:rPr>
        <w:t>1条（振込先口座）</w:t>
      </w:r>
    </w:p>
    <w:p w14:paraId="0C723A56"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以下の口座を、本契約及び別紙に基づく全ての支払の指定口座とする。</w:t>
      </w:r>
    </w:p>
    <w:p w14:paraId="1534A918"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 xml:space="preserve">　銀行名：三井住友銀行（</w:t>
      </w:r>
      <w:r w:rsidRPr="00FB22E7">
        <w:rPr>
          <w:rFonts w:ascii="ヒラギノ明朝 ProN W3" w:eastAsia="ヒラギノ明朝 ProN W3" w:hAnsi="ヒラギノ明朝 ProN W3"/>
          <w:sz w:val="20"/>
          <w:szCs w:val="20"/>
        </w:rPr>
        <w:t>Sumitomo Mitsui Banking Corporation, SMBC）</w:t>
      </w:r>
    </w:p>
    <w:p w14:paraId="2047CBDF"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 xml:space="preserve">　支店名：八王子支店（</w:t>
      </w:r>
      <w:r w:rsidRPr="00FB22E7">
        <w:rPr>
          <w:rFonts w:ascii="ヒラギノ明朝 ProN W3" w:eastAsia="ヒラギノ明朝 ProN W3" w:hAnsi="ヒラギノ明朝 ProN W3"/>
          <w:sz w:val="20"/>
          <w:szCs w:val="20"/>
        </w:rPr>
        <w:t>Hachioji Branch）</w:t>
      </w:r>
    </w:p>
    <w:p w14:paraId="7D64EECB"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 xml:space="preserve">　口座種別：普通預金（</w:t>
      </w:r>
      <w:r w:rsidRPr="00FB22E7">
        <w:rPr>
          <w:rFonts w:ascii="ヒラギノ明朝 ProN W3" w:eastAsia="ヒラギノ明朝 ProN W3" w:hAnsi="ヒラギノ明朝 ProN W3"/>
          <w:sz w:val="20"/>
          <w:szCs w:val="20"/>
        </w:rPr>
        <w:t>Ordinary Deposit）</w:t>
      </w:r>
    </w:p>
    <w:p w14:paraId="2429D836"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 xml:space="preserve">　口座番号：</w:t>
      </w:r>
      <w:r w:rsidRPr="00FB22E7">
        <w:rPr>
          <w:rFonts w:ascii="ヒラギノ明朝 ProN W3" w:eastAsia="ヒラギノ明朝 ProN W3" w:hAnsi="ヒラギノ明朝 ProN W3"/>
          <w:sz w:val="20"/>
          <w:szCs w:val="20"/>
        </w:rPr>
        <w:t>8301235</w:t>
      </w:r>
    </w:p>
    <w:p w14:paraId="745849D5"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 xml:space="preserve">　口座名義：</w:t>
      </w:r>
      <w:r w:rsidRPr="00FB22E7">
        <w:rPr>
          <w:rFonts w:ascii="ヒラギノ明朝 ProN W3" w:eastAsia="ヒラギノ明朝 ProN W3" w:hAnsi="ヒラギノ明朝 ProN W3"/>
          <w:sz w:val="20"/>
          <w:szCs w:val="20"/>
        </w:rPr>
        <w:t>Shohei KIMURA（キムラショウヘイ）</w:t>
      </w:r>
    </w:p>
    <w:p w14:paraId="7A1575BF" w14:textId="77777777" w:rsidR="00FB22E7" w:rsidRPr="00FB22E7" w:rsidRDefault="00FB22E7" w:rsidP="00FB22E7">
      <w:pPr>
        <w:rPr>
          <w:rFonts w:ascii="ヒラギノ明朝 ProN W3" w:eastAsia="ヒラギノ明朝 ProN W3" w:hAnsi="ヒラギノ明朝 ProN W3"/>
          <w:sz w:val="20"/>
          <w:szCs w:val="20"/>
        </w:rPr>
      </w:pPr>
    </w:p>
    <w:p w14:paraId="24532CE1"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Harvey Specter:</w:t>
      </w:r>
    </w:p>
    <w:p w14:paraId="25ED7D65"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This is the payment landing zone. SMBC. Hachioji Branch. Ordinary deposit. The account number and the name are exactly as written. You wire it here; nowhere else counts as performance.</w:t>
      </w:r>
    </w:p>
    <w:p w14:paraId="22F05460" w14:textId="77777777" w:rsidR="00FB22E7" w:rsidRPr="00FB22E7" w:rsidRDefault="00FB22E7" w:rsidP="00FB22E7">
      <w:pPr>
        <w:rPr>
          <w:rFonts w:ascii="ヒラギノ明朝 ProN W3" w:eastAsia="ヒラギノ明朝 ProN W3" w:hAnsi="ヒラギノ明朝 ProN W3"/>
          <w:sz w:val="20"/>
          <w:szCs w:val="20"/>
        </w:rPr>
      </w:pPr>
    </w:p>
    <w:p w14:paraId="78E1A1B1"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第</w:t>
      </w:r>
      <w:r w:rsidRPr="00FB22E7">
        <w:rPr>
          <w:rFonts w:ascii="ヒラギノ明朝 ProN W3" w:eastAsia="ヒラギノ明朝 ProN W3" w:hAnsi="ヒラギノ明朝 ProN W3"/>
          <w:sz w:val="20"/>
          <w:szCs w:val="20"/>
        </w:rPr>
        <w:t>2条（支払通貨及び為替基準）</w:t>
      </w:r>
    </w:p>
    <w:p w14:paraId="0304F3B2" w14:textId="33FB74E5"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B22E7">
        <w:rPr>
          <w:rFonts w:ascii="ヒラギノ明朝 ProN W3" w:eastAsia="ヒラギノ明朝 ProN W3" w:hAnsi="ヒラギノ明朝 ProN W3"/>
          <w:sz w:val="20"/>
          <w:szCs w:val="20"/>
        </w:rPr>
        <w:t>支払通貨は原則としてUSDとする。</w:t>
      </w:r>
    </w:p>
    <w:p w14:paraId="7005B8D2" w14:textId="6672A8A0"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B22E7">
        <w:rPr>
          <w:rFonts w:ascii="ヒラギノ明朝 ProN W3" w:eastAsia="ヒラギノ明朝 ProN W3" w:hAnsi="ヒラギノ明朝 ProN W3"/>
          <w:sz w:val="20"/>
          <w:szCs w:val="20"/>
        </w:rPr>
        <w:t>日本国内居住者は円建て支払を行うことができる。</w:t>
      </w:r>
    </w:p>
    <w:p w14:paraId="2690433C" w14:textId="4E37E126"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B22E7">
        <w:rPr>
          <w:rFonts w:ascii="ヒラギノ明朝 ProN W3" w:eastAsia="ヒラギノ明朝 ProN W3" w:hAnsi="ヒラギノ明朝 ProN W3"/>
          <w:sz w:val="20"/>
          <w:szCs w:val="20"/>
        </w:rPr>
        <w:t>円建額は「1 USD = 125 JPY」の固定レートに基づき、別紙記載の</w:t>
      </w:r>
      <w:r>
        <w:rPr>
          <w:rFonts w:ascii="ヒラギノ明朝 ProN W3" w:eastAsia="ヒラギノ明朝 ProN W3" w:hAnsi="ヒラギノ明朝 ProN W3" w:hint="eastAsia"/>
          <w:sz w:val="20"/>
          <w:szCs w:val="20"/>
        </w:rPr>
        <w:t>金額</w:t>
      </w:r>
      <w:r w:rsidRPr="00FB22E7">
        <w:rPr>
          <w:rFonts w:ascii="ヒラギノ明朝 ProN W3" w:eastAsia="ヒラギノ明朝 ProN W3" w:hAnsi="ヒラギノ明朝 ProN W3"/>
          <w:sz w:val="20"/>
          <w:szCs w:val="20"/>
        </w:rPr>
        <w:t>以上でなければならない。</w:t>
      </w:r>
    </w:p>
    <w:p w14:paraId="07701145" w14:textId="77777777" w:rsidR="00FB22E7" w:rsidRPr="00FB22E7" w:rsidRDefault="00FB22E7" w:rsidP="00FB22E7">
      <w:pPr>
        <w:rPr>
          <w:rFonts w:ascii="ヒラギノ明朝 ProN W3" w:eastAsia="ヒラギノ明朝 ProN W3" w:hAnsi="ヒラギノ明朝 ProN W3"/>
          <w:sz w:val="20"/>
          <w:szCs w:val="20"/>
        </w:rPr>
      </w:pPr>
    </w:p>
    <w:p w14:paraId="71532794"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Harvey Specter:</w:t>
      </w:r>
    </w:p>
    <w:p w14:paraId="274BAD60" w14:textId="3B9D7252"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You pay in dollars by default.</w:t>
      </w:r>
      <w:r>
        <w:rPr>
          <w:rFonts w:ascii="ヒラギノ明朝 ProN W3" w:eastAsia="ヒラギノ明朝 ProN W3" w:hAnsi="ヒラギノ明朝 ProN W3"/>
          <w:sz w:val="20"/>
          <w:szCs w:val="20"/>
        </w:rPr>
        <w:t xml:space="preserve"> </w:t>
      </w:r>
      <w:r w:rsidRPr="00FB22E7">
        <w:rPr>
          <w:rFonts w:ascii="ヒラギノ明朝 ProN W3" w:eastAsia="ヒラギノ明朝 ProN W3" w:hAnsi="ヒラギノ明朝 ProN W3"/>
          <w:sz w:val="20"/>
          <w:szCs w:val="20"/>
        </w:rPr>
        <w:t>If you’re in Japan, you’re allowed to pay in yen — but at a fixed 125-to-1 rate, and you pay at least the USD equivalent. No FX tricks. No “today’s rate is lower” arguments. Fixed means fixed.</w:t>
      </w:r>
    </w:p>
    <w:p w14:paraId="1D470E00" w14:textId="77777777" w:rsidR="00FB22E7" w:rsidRPr="00FB22E7" w:rsidRDefault="00FB22E7" w:rsidP="00FB22E7">
      <w:pPr>
        <w:rPr>
          <w:rFonts w:ascii="ヒラギノ明朝 ProN W3" w:eastAsia="ヒラギノ明朝 ProN W3" w:hAnsi="ヒラギノ明朝 ProN W3"/>
          <w:sz w:val="20"/>
          <w:szCs w:val="20"/>
        </w:rPr>
      </w:pPr>
    </w:p>
    <w:p w14:paraId="49F0CC79"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第</w:t>
      </w:r>
      <w:r w:rsidRPr="00FB22E7">
        <w:rPr>
          <w:rFonts w:ascii="ヒラギノ明朝 ProN W3" w:eastAsia="ヒラギノ明朝 ProN W3" w:hAnsi="ヒラギノ明朝 ProN W3"/>
          <w:sz w:val="20"/>
          <w:szCs w:val="20"/>
        </w:rPr>
        <w:t>3条（手数料負担）</w:t>
      </w:r>
    </w:p>
    <w:p w14:paraId="35E119D2"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送金手数料・為替手数料その他の支払関連費用は、すべてライセンシーの負担とする。</w:t>
      </w:r>
    </w:p>
    <w:p w14:paraId="17A85B4B" w14:textId="77777777" w:rsidR="00FB22E7" w:rsidRPr="00FB22E7" w:rsidRDefault="00FB22E7" w:rsidP="00FB22E7">
      <w:pPr>
        <w:rPr>
          <w:rFonts w:ascii="ヒラギノ明朝 ProN W3" w:eastAsia="ヒラギノ明朝 ProN W3" w:hAnsi="ヒラギノ明朝 ProN W3"/>
          <w:sz w:val="20"/>
          <w:szCs w:val="20"/>
        </w:rPr>
      </w:pPr>
    </w:p>
    <w:p w14:paraId="30C30318"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Harvey Specter:</w:t>
      </w:r>
    </w:p>
    <w:p w14:paraId="445A880F"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Every fee is yours. Bank fees, wire fees, FX fees — all of it. Kimura receives the full amount, not whatever is left after your bank takes its cut.</w:t>
      </w:r>
    </w:p>
    <w:p w14:paraId="60228735" w14:textId="77777777" w:rsidR="00FB22E7" w:rsidRPr="00FB22E7" w:rsidRDefault="00FB22E7" w:rsidP="00FB22E7">
      <w:pPr>
        <w:rPr>
          <w:rFonts w:ascii="ヒラギノ明朝 ProN W3" w:eastAsia="ヒラギノ明朝 ProN W3" w:hAnsi="ヒラギノ明朝 ProN W3"/>
          <w:sz w:val="20"/>
          <w:szCs w:val="20"/>
        </w:rPr>
      </w:pPr>
    </w:p>
    <w:p w14:paraId="47C2B0DA" w14:textId="77777777" w:rsidR="00FB22E7" w:rsidRDefault="00FB22E7" w:rsidP="00FB22E7">
      <w:pPr>
        <w:rPr>
          <w:rFonts w:ascii="ヒラギノ明朝 ProN W3" w:eastAsia="ヒラギノ明朝 ProN W3" w:hAnsi="ヒラギノ明朝 ProN W3"/>
          <w:sz w:val="20"/>
          <w:szCs w:val="20"/>
        </w:rPr>
      </w:pPr>
    </w:p>
    <w:p w14:paraId="1E7DFED3" w14:textId="77777777" w:rsidR="00FB22E7" w:rsidRDefault="00FB22E7" w:rsidP="00FB22E7">
      <w:pPr>
        <w:rPr>
          <w:rFonts w:ascii="ヒラギノ明朝 ProN W3" w:eastAsia="ヒラギノ明朝 ProN W3" w:hAnsi="ヒラギノ明朝 ProN W3"/>
          <w:sz w:val="20"/>
          <w:szCs w:val="20"/>
        </w:rPr>
      </w:pPr>
    </w:p>
    <w:p w14:paraId="09A6CF2D" w14:textId="77777777" w:rsidR="00FB22E7" w:rsidRDefault="00FB22E7" w:rsidP="00FB22E7">
      <w:pPr>
        <w:rPr>
          <w:rFonts w:ascii="ヒラギノ明朝 ProN W3" w:eastAsia="ヒラギノ明朝 ProN W3" w:hAnsi="ヒラギノ明朝 ProN W3"/>
          <w:sz w:val="20"/>
          <w:szCs w:val="20"/>
        </w:rPr>
      </w:pPr>
    </w:p>
    <w:p w14:paraId="27A9DB57" w14:textId="5F66A62C"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lastRenderedPageBreak/>
        <w:t>第</w:t>
      </w:r>
      <w:r w:rsidRPr="00FB22E7">
        <w:rPr>
          <w:rFonts w:ascii="ヒラギノ明朝 ProN W3" w:eastAsia="ヒラギノ明朝 ProN W3" w:hAnsi="ヒラギノ明朝 ProN W3"/>
          <w:sz w:val="20"/>
          <w:szCs w:val="20"/>
        </w:rPr>
        <w:t>4条（支払期限の遵守）</w:t>
      </w:r>
    </w:p>
    <w:p w14:paraId="3A505F57"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支払は、別紙及びマスター契約第</w:t>
      </w:r>
      <w:r w:rsidRPr="00FB22E7">
        <w:rPr>
          <w:rFonts w:ascii="ヒラギノ明朝 ProN W3" w:eastAsia="ヒラギノ明朝 ProN W3" w:hAnsi="ヒラギノ明朝 ProN W3"/>
          <w:sz w:val="20"/>
          <w:szCs w:val="20"/>
        </w:rPr>
        <w:t>5条に定める支払期日までに、上記口座に着金するよう行わなければならない。</w:t>
      </w:r>
    </w:p>
    <w:p w14:paraId="38665211" w14:textId="77777777" w:rsidR="00FB22E7" w:rsidRPr="00FB22E7" w:rsidRDefault="00FB22E7" w:rsidP="00FB22E7">
      <w:pPr>
        <w:rPr>
          <w:rFonts w:ascii="ヒラギノ明朝 ProN W3" w:eastAsia="ヒラギノ明朝 ProN W3" w:hAnsi="ヒラギノ明朝 ProN W3"/>
          <w:sz w:val="20"/>
          <w:szCs w:val="20"/>
        </w:rPr>
      </w:pPr>
    </w:p>
    <w:p w14:paraId="48671843"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Harvey Specter:</w:t>
      </w:r>
    </w:p>
    <w:p w14:paraId="361AA41F"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Payment isn’t made when you hit “send.” It is made when the money arrives. If it hits the account late, you paid late. And the consequences follow.</w:t>
      </w:r>
    </w:p>
    <w:p w14:paraId="371714AD" w14:textId="77777777" w:rsidR="00FB22E7" w:rsidRPr="00FB22E7" w:rsidRDefault="00FB22E7" w:rsidP="00FB22E7">
      <w:pPr>
        <w:rPr>
          <w:rFonts w:ascii="ヒラギノ明朝 ProN W3" w:eastAsia="ヒラギノ明朝 ProN W3" w:hAnsi="ヒラギノ明朝 ProN W3"/>
          <w:sz w:val="20"/>
          <w:szCs w:val="20"/>
        </w:rPr>
      </w:pPr>
    </w:p>
    <w:p w14:paraId="0B80FB68" w14:textId="77777777" w:rsidR="00FB22E7" w:rsidRPr="00FB22E7" w:rsidRDefault="00FB22E7" w:rsidP="00FB22E7">
      <w:pPr>
        <w:rPr>
          <w:rFonts w:ascii="ヒラギノ明朝 ProN W3" w:eastAsia="ヒラギノ明朝 ProN W3" w:hAnsi="ヒラギノ明朝 ProN W3"/>
          <w:sz w:val="20"/>
          <w:szCs w:val="20"/>
          <w:lang w:eastAsia="zh-TW"/>
        </w:rPr>
      </w:pPr>
      <w:r w:rsidRPr="00FB22E7">
        <w:rPr>
          <w:rFonts w:ascii="ヒラギノ明朝 ProN W3" w:eastAsia="ヒラギノ明朝 ProN W3" w:hAnsi="ヒラギノ明朝 ProN W3" w:hint="eastAsia"/>
          <w:sz w:val="20"/>
          <w:szCs w:val="20"/>
          <w:lang w:eastAsia="zh-TW"/>
        </w:rPr>
        <w:t>第</w:t>
      </w:r>
      <w:r w:rsidRPr="00FB22E7">
        <w:rPr>
          <w:rFonts w:ascii="ヒラギノ明朝 ProN W3" w:eastAsia="ヒラギノ明朝 ProN W3" w:hAnsi="ヒラギノ明朝 ProN W3"/>
          <w:sz w:val="20"/>
          <w:szCs w:val="20"/>
          <w:lang w:eastAsia="zh-TW"/>
        </w:rPr>
        <w:t>5条（企業内記録義務）</w:t>
      </w:r>
    </w:p>
    <w:p w14:paraId="5D39EF5F" w14:textId="77777777" w:rsid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ライセンシーは、支払完了後、当該支払に係る社内記録を保持し、必要に応じて米国証券取引法等に基づく</w:t>
      </w:r>
    </w:p>
    <w:p w14:paraId="6E396DFD" w14:textId="5E7C2F92"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コンプライアンス要件に従い整理するものとする。</w:t>
      </w:r>
    </w:p>
    <w:p w14:paraId="2C3D7F5E" w14:textId="77777777" w:rsidR="00FB22E7" w:rsidRPr="00FB22E7" w:rsidRDefault="00FB22E7" w:rsidP="00FB22E7">
      <w:pPr>
        <w:rPr>
          <w:rFonts w:ascii="ヒラギノ明朝 ProN W3" w:eastAsia="ヒラギノ明朝 ProN W3" w:hAnsi="ヒラギノ明朝 ProN W3"/>
          <w:sz w:val="20"/>
          <w:szCs w:val="20"/>
        </w:rPr>
      </w:pPr>
    </w:p>
    <w:p w14:paraId="4E4C07BF"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Harvey Specter:</w:t>
      </w:r>
    </w:p>
    <w:p w14:paraId="55D218FB"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Once you pay, you document it. If you’re a U.S. listed company, that means SEC records — Items 105 and 303. This clause makes that obligation explicit.</w:t>
      </w:r>
    </w:p>
    <w:p w14:paraId="781532EA" w14:textId="77777777" w:rsidR="00FB22E7" w:rsidRPr="00FB22E7" w:rsidRDefault="00FB22E7" w:rsidP="00FB22E7">
      <w:pPr>
        <w:rPr>
          <w:rFonts w:ascii="ヒラギノ明朝 ProN W3" w:eastAsia="ヒラギノ明朝 ProN W3" w:hAnsi="ヒラギノ明朝 ProN W3"/>
          <w:sz w:val="20"/>
          <w:szCs w:val="20"/>
        </w:rPr>
      </w:pPr>
    </w:p>
    <w:p w14:paraId="604F4420"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第</w:t>
      </w:r>
      <w:r w:rsidRPr="00FB22E7">
        <w:rPr>
          <w:rFonts w:ascii="ヒラギノ明朝 ProN W3" w:eastAsia="ヒラギノ明朝 ProN W3" w:hAnsi="ヒラギノ明朝 ProN W3"/>
          <w:sz w:val="20"/>
          <w:szCs w:val="20"/>
        </w:rPr>
        <w:t>6条（遅延・不履行の効果）</w:t>
      </w:r>
    </w:p>
    <w:p w14:paraId="37F8EDD8" w14:textId="77777777" w:rsid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hint="eastAsia"/>
          <w:sz w:val="20"/>
          <w:szCs w:val="20"/>
        </w:rPr>
        <w:t>支払遅延その他の不履行がある場合、本契約及び別紙に定める遅延損害金の対象となり、また</w:t>
      </w:r>
      <w:r w:rsidRPr="00FB22E7">
        <w:rPr>
          <w:rFonts w:ascii="ヒラギノ明朝 ProN W3" w:eastAsia="ヒラギノ明朝 ProN W3" w:hAnsi="ヒラギノ明朝 ProN W3"/>
          <w:sz w:val="20"/>
          <w:szCs w:val="20"/>
        </w:rPr>
        <w:t>SEC関連規制上の</w:t>
      </w:r>
    </w:p>
    <w:p w14:paraId="5BF568E6" w14:textId="00BB9968"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「重大事象（material event）」が発生し得る。</w:t>
      </w:r>
    </w:p>
    <w:p w14:paraId="70C62142" w14:textId="77777777" w:rsidR="00FB22E7" w:rsidRPr="00FB22E7" w:rsidRDefault="00FB22E7" w:rsidP="00FB22E7">
      <w:pPr>
        <w:rPr>
          <w:rFonts w:ascii="ヒラギノ明朝 ProN W3" w:eastAsia="ヒラギノ明朝 ProN W3" w:hAnsi="ヒラギノ明朝 ProN W3"/>
          <w:sz w:val="20"/>
          <w:szCs w:val="20"/>
        </w:rPr>
      </w:pPr>
    </w:p>
    <w:p w14:paraId="7BF6DBC8" w14:textId="77777777" w:rsidR="00FB22E7" w:rsidRPr="00FB22E7"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Harvey Specter:</w:t>
      </w:r>
    </w:p>
    <w:p w14:paraId="5DD039F6" w14:textId="485A7CC5" w:rsidR="00BB5207" w:rsidRPr="004153C4" w:rsidRDefault="00FB22E7" w:rsidP="00FB22E7">
      <w:pPr>
        <w:rPr>
          <w:rFonts w:ascii="ヒラギノ明朝 ProN W3" w:eastAsia="ヒラギノ明朝 ProN W3" w:hAnsi="ヒラギノ明朝 ProN W3"/>
          <w:sz w:val="20"/>
          <w:szCs w:val="20"/>
        </w:rPr>
      </w:pPr>
      <w:r w:rsidRPr="00FB22E7">
        <w:rPr>
          <w:rFonts w:ascii="ヒラギノ明朝 ProN W3" w:eastAsia="ヒラギノ明朝 ProN W3" w:hAnsi="ヒラギノ明朝 ProN W3"/>
          <w:sz w:val="20"/>
          <w:szCs w:val="20"/>
        </w:rPr>
        <w:t>If you’re late, you owe interest. And if you’re a large corporation, you may have just created a reportable event. That is not small. Treat deadlines as real.</w:t>
      </w:r>
    </w:p>
    <w:sectPr w:rsidR="00BB5207" w:rsidRPr="004153C4" w:rsidSect="004153C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variable"/>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3C4"/>
    <w:rsid w:val="0006423B"/>
    <w:rsid w:val="004153C4"/>
    <w:rsid w:val="004C50DE"/>
    <w:rsid w:val="00546AD2"/>
    <w:rsid w:val="00573D83"/>
    <w:rsid w:val="005F350C"/>
    <w:rsid w:val="00672D12"/>
    <w:rsid w:val="007B3AE6"/>
    <w:rsid w:val="008B70A7"/>
    <w:rsid w:val="009076F9"/>
    <w:rsid w:val="00994ED3"/>
    <w:rsid w:val="00AC7F0D"/>
    <w:rsid w:val="00AF7C2B"/>
    <w:rsid w:val="00BB5207"/>
    <w:rsid w:val="00C26740"/>
    <w:rsid w:val="00C46564"/>
    <w:rsid w:val="00CB0528"/>
    <w:rsid w:val="00CD6B57"/>
    <w:rsid w:val="00D44754"/>
    <w:rsid w:val="00D60665"/>
    <w:rsid w:val="00E349C7"/>
    <w:rsid w:val="00FB22E7"/>
    <w:rsid w:val="00FB5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BD5E04E"/>
  <w15:chartTrackingRefBased/>
  <w15:docId w15:val="{6F42F9BE-2366-6143-BB42-DCD0A00E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53C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53C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53C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53C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53C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53C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53C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53C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53C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53C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53C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53C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53C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53C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53C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53C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53C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53C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53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53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53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53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53C4"/>
    <w:pPr>
      <w:spacing w:before="160" w:after="160"/>
      <w:jc w:val="center"/>
    </w:pPr>
    <w:rPr>
      <w:i/>
      <w:iCs/>
      <w:color w:val="404040" w:themeColor="text1" w:themeTint="BF"/>
    </w:rPr>
  </w:style>
  <w:style w:type="character" w:customStyle="1" w:styleId="a8">
    <w:name w:val="引用文 (文字)"/>
    <w:basedOn w:val="a0"/>
    <w:link w:val="a7"/>
    <w:uiPriority w:val="29"/>
    <w:rsid w:val="004153C4"/>
    <w:rPr>
      <w:i/>
      <w:iCs/>
      <w:color w:val="404040" w:themeColor="text1" w:themeTint="BF"/>
    </w:rPr>
  </w:style>
  <w:style w:type="paragraph" w:styleId="a9">
    <w:name w:val="List Paragraph"/>
    <w:basedOn w:val="a"/>
    <w:uiPriority w:val="34"/>
    <w:qFormat/>
    <w:rsid w:val="004153C4"/>
    <w:pPr>
      <w:ind w:left="720"/>
      <w:contextualSpacing/>
    </w:pPr>
  </w:style>
  <w:style w:type="character" w:styleId="21">
    <w:name w:val="Intense Emphasis"/>
    <w:basedOn w:val="a0"/>
    <w:uiPriority w:val="21"/>
    <w:qFormat/>
    <w:rsid w:val="004153C4"/>
    <w:rPr>
      <w:i/>
      <w:iCs/>
      <w:color w:val="0F4761" w:themeColor="accent1" w:themeShade="BF"/>
    </w:rPr>
  </w:style>
  <w:style w:type="paragraph" w:styleId="22">
    <w:name w:val="Intense Quote"/>
    <w:basedOn w:val="a"/>
    <w:next w:val="a"/>
    <w:link w:val="23"/>
    <w:uiPriority w:val="30"/>
    <w:qFormat/>
    <w:rsid w:val="00415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153C4"/>
    <w:rPr>
      <w:i/>
      <w:iCs/>
      <w:color w:val="0F4761" w:themeColor="accent1" w:themeShade="BF"/>
    </w:rPr>
  </w:style>
  <w:style w:type="character" w:styleId="24">
    <w:name w:val="Intense Reference"/>
    <w:basedOn w:val="a0"/>
    <w:uiPriority w:val="32"/>
    <w:qFormat/>
    <w:rsid w:val="00415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15</Pages>
  <Words>3235</Words>
  <Characters>18442</Characters>
  <Application>Microsoft Office Word</Application>
  <DocSecurity>0</DocSecurity>
  <Lines>153</Lines>
  <Paragraphs>43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6</cp:revision>
  <cp:lastPrinted>2025-11-29T09:22:00Z</cp:lastPrinted>
  <dcterms:created xsi:type="dcterms:W3CDTF">2025-11-29T08:15:00Z</dcterms:created>
  <dcterms:modified xsi:type="dcterms:W3CDTF">2025-12-03T14:37:00Z</dcterms:modified>
</cp:coreProperties>
</file>