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97D66" w14:textId="77777777" w:rsidR="00C42D0B" w:rsidRPr="00C42D0B" w:rsidRDefault="00C42D0B" w:rsidP="00C42D0B">
      <w:pPr>
        <w:jc w:val="center"/>
        <w:rPr>
          <w:rFonts w:ascii="ヒラギノ明朝 ProN W3" w:eastAsia="ヒラギノ明朝 ProN W3" w:hAnsi="ヒラギノ明朝 ProN W3"/>
          <w:sz w:val="20"/>
          <w:szCs w:val="20"/>
        </w:rPr>
      </w:pPr>
      <w:bookmarkStart w:id="0" w:name="OLE_LINK17"/>
      <w:r w:rsidRPr="00C42D0B">
        <w:rPr>
          <w:rFonts w:ascii="ヒラギノ明朝 ProN W3" w:eastAsia="ヒラギノ明朝 ProN W3" w:hAnsi="ヒラギノ明朝 ProN W3"/>
          <w:sz w:val="20"/>
          <w:szCs w:val="20"/>
        </w:rPr>
        <w:t>Minimal Academic License（Single Definition Reference）</w:t>
      </w:r>
      <w:bookmarkEnd w:id="0"/>
    </w:p>
    <w:p w14:paraId="070C7C2A" w14:textId="77777777" w:rsidR="00C42D0B" w:rsidRPr="00C42D0B" w:rsidRDefault="00C42D0B" w:rsidP="00C42D0B">
      <w:pPr>
        <w:jc w:val="center"/>
        <w:rPr>
          <w:rFonts w:ascii="ヒラギノ明朝 ProN W3" w:eastAsia="ヒラギノ明朝 ProN W3" w:hAnsi="ヒラギノ明朝 ProN W3"/>
          <w:sz w:val="20"/>
          <w:szCs w:val="20"/>
          <w:lang w:eastAsia="zh-TW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  <w:lang w:eastAsia="zh-TW"/>
        </w:rPr>
        <w:t>月額利用料：</w:t>
      </w:r>
      <w:r w:rsidRPr="00C42D0B">
        <w:rPr>
          <w:rFonts w:ascii="ヒラギノ明朝 ProN W3" w:eastAsia="ヒラギノ明朝 ProN W3" w:hAnsi="ヒラギノ明朝 ProN W3"/>
          <w:sz w:val="20"/>
          <w:szCs w:val="20"/>
          <w:lang w:eastAsia="zh-TW"/>
        </w:rPr>
        <w:t>JPY 250,000</w:t>
      </w:r>
    </w:p>
    <w:p w14:paraId="050E97A4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  <w:lang w:eastAsia="zh-TW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  <w:lang w:eastAsia="zh-TW"/>
        </w:rPr>
        <w:t>第</w:t>
      </w:r>
      <w:r w:rsidRPr="00C42D0B">
        <w:rPr>
          <w:rFonts w:ascii="ヒラギノ明朝 ProN W3" w:eastAsia="ヒラギノ明朝 ProN W3" w:hAnsi="ヒラギノ明朝 ProN W3"/>
          <w:sz w:val="20"/>
          <w:szCs w:val="20"/>
          <w:lang w:eastAsia="zh-TW"/>
        </w:rPr>
        <w:t>1条（対象）</w:t>
      </w:r>
    </w:p>
    <w:p w14:paraId="1BDC147F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本別紙は、学術論文または学会発表等において、定義文一つ（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1）を正式に引用するためのライセンス条件を定める。</w:t>
      </w:r>
    </w:p>
    <w:p w14:paraId="650AFC2A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7178C1A7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Harvey Specter:</w:t>
      </w:r>
    </w:p>
    <w:p w14:paraId="40AA212C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This schedule governs the license for academic use when the licensee cites exactly one definition text in a paper or research presentation. One text, one citation, one clean lane.</w:t>
      </w:r>
    </w:p>
    <w:p w14:paraId="59C7786A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546355C5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第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2条（利用範囲）</w:t>
      </w:r>
    </w:p>
    <w:p w14:paraId="01DE498D" w14:textId="728206A0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1.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ライセンシーは、引用対象となる単一の定義文を、学術論文または研究発表のために利用できる。</w:t>
      </w:r>
    </w:p>
    <w:p w14:paraId="47B857AD" w14:textId="539F21E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2.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本ライセンスは、引用目的での複製・掲載・提示に限られ、当該定義文の構造を用いた派生的枠組みの構築、翻案、体系的再利用等は含まれない。</w:t>
      </w:r>
    </w:p>
    <w:p w14:paraId="06085D32" w14:textId="4D6DC4ED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3.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AI学習・内部モデルへの</w:t>
      </w:r>
      <w:r>
        <w:rPr>
          <w:rFonts w:ascii="ヒラギノ明朝 ProN W3" w:eastAsia="ヒラギノ明朝 ProN W3" w:hAnsi="ヒラギノ明朝 ProN W3" w:hint="eastAsia"/>
          <w:sz w:val="20"/>
          <w:szCs w:val="20"/>
        </w:rPr>
        <w:t>取り込み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・派生アルゴリズム生成等は本別紙の範囲外とする。</w:t>
      </w:r>
    </w:p>
    <w:p w14:paraId="09EC0D60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3FC9D6EB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Harvey Specter:</w:t>
      </w:r>
    </w:p>
    <w:p w14:paraId="2B663CD7" w14:textId="3F8DF923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You get to cite one definition. That means reproducing it inside an academic paper or talk, nothing more.</w:t>
      </w:r>
      <w:r w:rsidR="003B47E1"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You do not get to build frameworks out of it, train AI on it, restructure it, or spin derivatives.</w:t>
      </w:r>
      <w:r w:rsidR="003B47E1"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If you want broader rights, you pick a different plan.</w:t>
      </w:r>
    </w:p>
    <w:p w14:paraId="0C38C572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78FB68DF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第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3条（禁止事項）</w:t>
      </w:r>
    </w:p>
    <w:p w14:paraId="5FF337A2" w14:textId="21A05FA1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1.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定義文の複製は、論文本文または発表資料に必要な最小限に限る。</w:t>
      </w:r>
    </w:p>
    <w:p w14:paraId="10AA2F06" w14:textId="1FD4D22B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2.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設計思想の抽出、体系的模倣、または権利回避を目的とした構造変化は禁止される。</w:t>
      </w:r>
    </w:p>
    <w:p w14:paraId="6BDAC59B" w14:textId="15D66A8A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3.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学術目的以外の用途（商用技術仕様、企業内部設計文書、AI訓練等）への転用は禁止される。</w:t>
      </w:r>
    </w:p>
    <w:p w14:paraId="42DBAFA3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00EDE273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Harvey Specter:</w:t>
      </w:r>
    </w:p>
    <w:p w14:paraId="001A900D" w14:textId="335839EB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Minimal license means minimal latitude.</w:t>
      </w:r>
      <w:r w:rsidR="003B47E1"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No structural cloning, no framework extraction, no commercial leakage.</w:t>
      </w:r>
      <w:r w:rsidR="003B47E1"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This is academic use only — keep it in that lane and you are fine.</w:t>
      </w:r>
    </w:p>
    <w:p w14:paraId="1614FBAC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3E07AAC3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第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4条（対価）</w:t>
      </w:r>
    </w:p>
    <w:p w14:paraId="472EC24D" w14:textId="4EA7D2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対価は月額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 xml:space="preserve"> JPY 250,000 とし、支払方法</w:t>
      </w:r>
      <w:r>
        <w:rPr>
          <w:rFonts w:ascii="ヒラギノ明朝 ProN W3" w:eastAsia="ヒラギノ明朝 ProN W3" w:hAnsi="ヒラギノ明朝 ProN W3" w:hint="eastAsia"/>
          <w:sz w:val="20"/>
          <w:szCs w:val="20"/>
        </w:rPr>
        <w:t>及び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通貨換算はマスター契約の定めに従う。</w:t>
      </w:r>
    </w:p>
    <w:p w14:paraId="67E0F09E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3B7BC5C6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Harvey Specter:</w:t>
      </w:r>
    </w:p>
    <w:p w14:paraId="165F17BF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You pay two hundred fifty thousand yen per month, under the same payment rules as the master. No surprises, no exceptions.</w:t>
      </w:r>
    </w:p>
    <w:p w14:paraId="591EB38E" w14:textId="77777777" w:rsid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169BE09A" w14:textId="77777777" w:rsidR="003B47E1" w:rsidRPr="00C42D0B" w:rsidRDefault="003B47E1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2D293CA1" w14:textId="77777777" w:rsid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1F8413DD" w14:textId="77777777" w:rsid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35DF5EE4" w14:textId="77777777" w:rsid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4C7CF516" w14:textId="77777777" w:rsid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6FE186E9" w14:textId="77777777" w:rsid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09DB3F22" w14:textId="70D3293A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lastRenderedPageBreak/>
        <w:t>第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5条（期間）</w:t>
      </w:r>
    </w:p>
    <w:p w14:paraId="3B11A816" w14:textId="76F2CBE6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1.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契約期間はマスター契約に従う。</w:t>
      </w:r>
    </w:p>
    <w:p w14:paraId="2F6A1854" w14:textId="5B853FBF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2.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最低利用期間は1年間とする。</w:t>
      </w:r>
    </w:p>
    <w:p w14:paraId="14341B2C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2E03137E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Harvey Specter:</w:t>
      </w:r>
    </w:p>
    <w:p w14:paraId="470F9E91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One year minimum. Same renewal and termination rules as the master. Straightforward.</w:t>
      </w:r>
    </w:p>
    <w:p w14:paraId="3D42F9B1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4D71CD0C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第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6条（成果物の提出要件）</w:t>
      </w:r>
    </w:p>
    <w:p w14:paraId="609C47F1" w14:textId="77777777" w:rsid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1.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ライセンシーは、定義文を引用した論文・発表について、公表後30日以内に PDF をライセンサー宛てに</w:t>
      </w:r>
    </w:p>
    <w:p w14:paraId="21D425B8" w14:textId="6680DF9C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送付する。</w:t>
      </w:r>
    </w:p>
    <w:p w14:paraId="62B7CDF2" w14:textId="599CFF16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2.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送付先は以下とする。</w:t>
      </w:r>
    </w:p>
    <w:p w14:paraId="4064AF68" w14:textId="5C5252BF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>
        <w:rPr>
          <w:rFonts w:ascii="ヒラギノ明朝 ProN W3" w:eastAsia="ヒラギノ明朝 ProN W3" w:hAnsi="ヒラギノ明朝 ProN W3" w:hint="eastAsia"/>
          <w:sz w:val="20"/>
          <w:szCs w:val="20"/>
        </w:rPr>
        <w:t xml:space="preserve">　</w:t>
      </w: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送付先メールアドレス：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ak4dy1@gmail.com</w:t>
      </w:r>
    </w:p>
    <w:p w14:paraId="71A9F13C" w14:textId="57F05CDF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>
        <w:rPr>
          <w:rFonts w:ascii="ヒラギノ明朝 ProN W3" w:eastAsia="ヒラギノ明朝 ProN W3" w:hAnsi="ヒラギノ明朝 ProN W3" w:hint="eastAsia"/>
          <w:sz w:val="20"/>
          <w:szCs w:val="20"/>
        </w:rPr>
        <w:t xml:space="preserve">　</w:t>
      </w: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件名：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AGREEMENT USE INFO</w:t>
      </w:r>
    </w:p>
    <w:p w14:paraId="1F987D71" w14:textId="111BB27A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3.</w:t>
      </w:r>
      <w:r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当該PDFは、引用の正確性の確認を目的とし、評価・検閲・承認を目的としない。</w:t>
      </w:r>
    </w:p>
    <w:p w14:paraId="38110815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006FD1AB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Harvey Specter:</w:t>
      </w:r>
    </w:p>
    <w:p w14:paraId="6D5B6167" w14:textId="305E4BBC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You send Kimura a PDF of the paper within thirty days after publication.</w:t>
      </w:r>
      <w:r w:rsidR="003B47E1"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Send it to the Gmail address with the exact subject line.</w:t>
      </w:r>
      <w:r w:rsidR="003B47E1">
        <w:rPr>
          <w:rFonts w:ascii="ヒラギノ明朝 ProN W3" w:eastAsia="ヒラギノ明朝 ProN W3" w:hAnsi="ヒラギノ明朝 ProN W3"/>
          <w:sz w:val="20"/>
          <w:szCs w:val="20"/>
        </w:rPr>
        <w:t xml:space="preserve"> 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This is not a review, not a veto — just a record of how the citation was used.</w:t>
      </w:r>
    </w:p>
    <w:p w14:paraId="65B48B80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5A589AAB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第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7条（その他）</w:t>
      </w:r>
    </w:p>
    <w:p w14:paraId="143284EA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本別紙に定めのない事項はマスター契約の定めに従う。</w:t>
      </w:r>
    </w:p>
    <w:p w14:paraId="7121C2F9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3741AC9D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Harvey Specter:</w:t>
      </w:r>
    </w:p>
    <w:p w14:paraId="6D87DAEC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Anything not spelled out here defaults to the master. Clean, simple, predictable.</w:t>
      </w:r>
    </w:p>
    <w:p w14:paraId="0FE6926A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554366B4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署名欄（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Signature Page）</w:t>
      </w:r>
    </w:p>
    <w:p w14:paraId="303524D0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ライセンシー（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Licensee）</w:t>
      </w:r>
    </w:p>
    <w:p w14:paraId="01D2161C" w14:textId="77777777" w:rsidR="00C42D0B" w:rsidRPr="00C42D0B" w:rsidRDefault="00C42D0B" w:rsidP="00C42D0B">
      <w:pPr>
        <w:spacing w:line="480" w:lineRule="auto"/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署名：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____________________________</w:t>
      </w:r>
    </w:p>
    <w:p w14:paraId="73A6DBC7" w14:textId="77777777" w:rsidR="00C42D0B" w:rsidRPr="00C42D0B" w:rsidRDefault="00C42D0B" w:rsidP="00C42D0B">
      <w:pPr>
        <w:spacing w:line="480" w:lineRule="auto"/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氏名：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____________________________</w:t>
      </w:r>
    </w:p>
    <w:p w14:paraId="634A568E" w14:textId="77777777" w:rsidR="00C42D0B" w:rsidRPr="00C42D0B" w:rsidRDefault="00C42D0B" w:rsidP="00C42D0B">
      <w:pPr>
        <w:spacing w:line="480" w:lineRule="auto"/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役職：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____________________________</w:t>
      </w:r>
    </w:p>
    <w:p w14:paraId="35E780B2" w14:textId="77777777" w:rsidR="00C42D0B" w:rsidRPr="00C42D0B" w:rsidRDefault="00C42D0B" w:rsidP="00C42D0B">
      <w:pPr>
        <w:spacing w:line="480" w:lineRule="auto"/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所属組織：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________________________</w:t>
      </w:r>
    </w:p>
    <w:p w14:paraId="0D40F0DA" w14:textId="77777777" w:rsidR="00C42D0B" w:rsidRPr="00C42D0B" w:rsidRDefault="00C42D0B" w:rsidP="00C42D0B">
      <w:pPr>
        <w:spacing w:line="480" w:lineRule="auto"/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 w:hint="eastAsia"/>
          <w:sz w:val="20"/>
          <w:szCs w:val="20"/>
        </w:rPr>
        <w:t>日付：</w:t>
      </w:r>
      <w:r w:rsidRPr="00C42D0B">
        <w:rPr>
          <w:rFonts w:ascii="ヒラギノ明朝 ProN W3" w:eastAsia="ヒラギノ明朝 ProN W3" w:hAnsi="ヒラギノ明朝 ProN W3"/>
          <w:sz w:val="20"/>
          <w:szCs w:val="20"/>
        </w:rPr>
        <w:t>____________________________</w:t>
      </w:r>
    </w:p>
    <w:p w14:paraId="0F6499EA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</w:p>
    <w:p w14:paraId="21715AC2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Harvey Specter:</w:t>
      </w:r>
    </w:p>
    <w:p w14:paraId="14B39986" w14:textId="77777777" w:rsidR="00C42D0B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Sign here. Print your name, title, institution, and date.</w:t>
      </w:r>
    </w:p>
    <w:p w14:paraId="60157D6C" w14:textId="49156360" w:rsidR="00546AD2" w:rsidRPr="00C42D0B" w:rsidRDefault="00C42D0B" w:rsidP="00C42D0B">
      <w:pPr>
        <w:rPr>
          <w:rFonts w:ascii="ヒラギノ明朝 ProN W3" w:eastAsia="ヒラギノ明朝 ProN W3" w:hAnsi="ヒラギノ明朝 ProN W3"/>
          <w:sz w:val="20"/>
          <w:szCs w:val="20"/>
        </w:rPr>
      </w:pPr>
      <w:r w:rsidRPr="00C42D0B">
        <w:rPr>
          <w:rFonts w:ascii="ヒラギノ明朝 ProN W3" w:eastAsia="ヒラギノ明朝 ProN W3" w:hAnsi="ヒラギノ明朝 ProN W3"/>
          <w:sz w:val="20"/>
          <w:szCs w:val="20"/>
        </w:rPr>
        <w:t>This page binds your institution under the Minimal Academic License.</w:t>
      </w:r>
    </w:p>
    <w:sectPr w:rsidR="00546AD2" w:rsidRPr="00C42D0B" w:rsidSect="00C42D0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ヒラギノ明朝 ProN W3">
    <w:altName w:val="Yu Gothic"/>
    <w:panose1 w:val="02020300000000000000"/>
    <w:charset w:val="80"/>
    <w:family w:val="roman"/>
    <w:pitch w:val="default"/>
    <w:sig w:usb0="E00002FF" w:usb1="7AC7FFFF" w:usb2="00000012" w:usb3="00000000" w:csb0="0002000D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0B"/>
    <w:rsid w:val="003B47E1"/>
    <w:rsid w:val="00546AD2"/>
    <w:rsid w:val="005F350C"/>
    <w:rsid w:val="00672D12"/>
    <w:rsid w:val="009076F9"/>
    <w:rsid w:val="00AF7C2B"/>
    <w:rsid w:val="00C42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FBB833"/>
  <w15:chartTrackingRefBased/>
  <w15:docId w15:val="{A75CF42D-9759-1641-9744-6A901CC1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42D0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2D0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2D0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2D0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2D0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2D0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2D0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2D0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42D0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42D0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42D0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C42D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42D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42D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42D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42D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42D0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42D0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42D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2D0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42D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2D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42D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2D0B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42D0B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4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42D0B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C4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349</Words>
  <Characters>1995</Characters>
  <Application>Microsoft Office Word</Application>
  <DocSecurity>0</DocSecurity>
  <Lines>16</Lines>
  <Paragraphs>4</Paragraphs>
  <ScaleCrop>false</ScaleCrop>
  <Company/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Shohei KIMURA</dc:creator>
  <cp:keywords/>
  <dc:description/>
  <cp:lastModifiedBy>Shohei KIMURA</cp:lastModifiedBy>
  <cp:revision>2</cp:revision>
  <dcterms:created xsi:type="dcterms:W3CDTF">2025-12-03T09:40:00Z</dcterms:created>
  <dcterms:modified xsi:type="dcterms:W3CDTF">2025-12-03T11:01:00Z</dcterms:modified>
</cp:coreProperties>
</file>