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427D" w14:textId="77777777" w:rsidR="000D31C6" w:rsidRPr="000D31C6" w:rsidRDefault="000D31C6" w:rsidP="000D31C6">
      <w:pPr>
        <w:jc w:val="center"/>
        <w:rPr>
          <w:rFonts w:ascii="ヒラギノ明朝 ProN W3" w:eastAsia="ヒラギノ明朝 ProN W3" w:hAnsi="ヒラギノ明朝 ProN W3"/>
          <w:sz w:val="20"/>
          <w:szCs w:val="20"/>
        </w:rPr>
      </w:pPr>
      <w:bookmarkStart w:id="0" w:name="OLE_LINK25"/>
      <w:r w:rsidRPr="000D31C6">
        <w:rPr>
          <w:rFonts w:ascii="ヒラギノ明朝 ProN W3" w:eastAsia="ヒラギノ明朝 ProN W3" w:hAnsi="ヒラギノ明朝 ProN W3"/>
          <w:sz w:val="20"/>
          <w:szCs w:val="20"/>
        </w:rPr>
        <w:t>Post-AI Civilization Partnership Plan</w:t>
      </w:r>
      <w:bookmarkEnd w:id="0"/>
    </w:p>
    <w:p w14:paraId="4887B34A" w14:textId="77777777" w:rsidR="000D31C6" w:rsidRPr="000D31C6" w:rsidRDefault="000D31C6" w:rsidP="000D31C6">
      <w:pPr>
        <w:jc w:val="cente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月額利用料：</w:t>
      </w:r>
      <w:r w:rsidRPr="000D31C6">
        <w:rPr>
          <w:rFonts w:ascii="ヒラギノ明朝 ProN W3" w:eastAsia="ヒラギノ明朝 ProN W3" w:hAnsi="ヒラギノ明朝 ProN W3"/>
          <w:sz w:val="20"/>
          <w:szCs w:val="20"/>
        </w:rPr>
        <w:t>JPY 1,000,000,000</w:t>
      </w:r>
    </w:p>
    <w:p w14:paraId="30133B89"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1条（対象）</w:t>
      </w:r>
    </w:p>
    <w:p w14:paraId="61F9B41E" w14:textId="77777777" w:rsid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本別紙は、ポスト</w:t>
      </w:r>
      <w:r w:rsidRPr="000D31C6">
        <w:rPr>
          <w:rFonts w:ascii="ヒラギノ明朝 ProN W3" w:eastAsia="ヒラギノ明朝 ProN W3" w:hAnsi="ヒラギノ明朝 ProN W3"/>
          <w:sz w:val="20"/>
          <w:szCs w:val="20"/>
        </w:rPr>
        <w:t>AI文明設計、次世代制度構築、倫理主義的文明OS3.0形成に関する最上位レベルの一対一対話を可能にするための条件を定める。</w:t>
      </w:r>
      <w:r w:rsidRPr="000D31C6">
        <w:rPr>
          <w:rFonts w:ascii="ヒラギノ明朝 ProN W3" w:eastAsia="ヒラギノ明朝 ProN W3" w:hAnsi="ヒラギノ明朝 ProN W3" w:hint="eastAsia"/>
          <w:sz w:val="20"/>
          <w:szCs w:val="20"/>
        </w:rPr>
        <w:t>本プランは、単なるライセンスではなく、文明スケールの制度仕様を共同で検討</w:t>
      </w:r>
    </w:p>
    <w:p w14:paraId="5DD7AA6F" w14:textId="5D60B481"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するための「最高次元協働レイヤー」である。</w:t>
      </w:r>
    </w:p>
    <w:p w14:paraId="35B24941" w14:textId="77777777" w:rsidR="000D31C6" w:rsidRPr="000D31C6" w:rsidRDefault="000D31C6" w:rsidP="000D31C6">
      <w:pPr>
        <w:rPr>
          <w:rFonts w:ascii="ヒラギノ明朝 ProN W3" w:eastAsia="ヒラギノ明朝 ProN W3" w:hAnsi="ヒラギノ明朝 ProN W3"/>
          <w:sz w:val="20"/>
          <w:szCs w:val="20"/>
        </w:rPr>
      </w:pPr>
    </w:p>
    <w:p w14:paraId="13B10FCB"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3EB1080B" w14:textId="1A0F60B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This is the highest tier.</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Not a content license. Not a consulting agreement.</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This is the level where you sit across from the architect of a civilization OS and discuss how the next era works — structurally, ethically, globally.</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If you are not operating at planetary scale, you do not belong here.</w:t>
      </w:r>
    </w:p>
    <w:p w14:paraId="288E5135" w14:textId="77777777" w:rsidR="000D31C6" w:rsidRPr="000D31C6" w:rsidRDefault="000D31C6" w:rsidP="000D31C6">
      <w:pPr>
        <w:rPr>
          <w:rFonts w:ascii="ヒラギノ明朝 ProN W3" w:eastAsia="ヒラギノ明朝 ProN W3" w:hAnsi="ヒラギノ明朝 ProN W3"/>
          <w:sz w:val="20"/>
          <w:szCs w:val="20"/>
        </w:rPr>
      </w:pPr>
    </w:p>
    <w:p w14:paraId="76CE3578"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2条（専用コミュニケーションチャンネル）</w:t>
      </w:r>
    </w:p>
    <w:p w14:paraId="5FE626EA" w14:textId="15C0129A"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高度対話の専用チャネルは iMessage（+81-70-3666-0022）のみとする。</w:t>
      </w:r>
    </w:p>
    <w:p w14:paraId="1B6FD59F" w14:textId="20486360"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当該チャネルは、ライセンシーの最高意思決定権者（CEO等）に直接接続されなければならない。</w:t>
      </w:r>
    </w:p>
    <w:p w14:paraId="5EEA88D3" w14:textId="77777777" w:rsid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本要件は、議題が「文明OSの規範・制度の根幹」に及ぶため、伝達層の分割が意思決定の純度を損なうことを</w:t>
      </w:r>
    </w:p>
    <w:p w14:paraId="2C62FCD8" w14:textId="7E174CCE"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避ける構造的前提である。</w:t>
      </w:r>
    </w:p>
    <w:p w14:paraId="6C8ABA44" w14:textId="77777777" w:rsidR="000D31C6" w:rsidRPr="000D31C6" w:rsidRDefault="000D31C6" w:rsidP="000D31C6">
      <w:pPr>
        <w:rPr>
          <w:rFonts w:ascii="ヒラギノ明朝 ProN W3" w:eastAsia="ヒラギノ明朝 ProN W3" w:hAnsi="ヒラギノ明朝 ProN W3"/>
          <w:sz w:val="20"/>
          <w:szCs w:val="20"/>
        </w:rPr>
      </w:pPr>
    </w:p>
    <w:p w14:paraId="2118ADB4"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33C9A0C0" w14:textId="07BA82C9"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You cannot delegate this.</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Civilization design cannot pass through VPs, advisors, or committees.</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If the top of your organization is not present, the conversation loses meaning — and the license loses integrity.</w:t>
      </w:r>
    </w:p>
    <w:p w14:paraId="5928B0AD" w14:textId="77777777" w:rsidR="000D31C6" w:rsidRPr="000D31C6" w:rsidRDefault="000D31C6" w:rsidP="000D31C6">
      <w:pPr>
        <w:rPr>
          <w:rFonts w:ascii="ヒラギノ明朝 ProN W3" w:eastAsia="ヒラギノ明朝 ProN W3" w:hAnsi="ヒラギノ明朝 ProN W3"/>
          <w:sz w:val="20"/>
          <w:szCs w:val="20"/>
        </w:rPr>
      </w:pPr>
    </w:p>
    <w:p w14:paraId="090ECF44"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3条（機密保持義務）</w:t>
      </w:r>
    </w:p>
    <w:p w14:paraId="18322531" w14:textId="20CF7CB6"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本プランに基づくすべての iMessage 対話は、非公開・非可視・非開示の「戦略対話」として扱われる。</w:t>
      </w:r>
    </w:p>
    <w:p w14:paraId="56C99933" w14:textId="2CCF6DCF"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ライセンサーは、対話内容をいかなる第三者にも公開せず、要約・引用・二次利用・示唆等も行わない。</w:t>
      </w:r>
    </w:p>
    <w:p w14:paraId="0F070F8C" w14:textId="6271108E"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公開され得るのは、対話そのものではなく「契約書のアップロード」という法的形式のみである。</w:t>
      </w:r>
    </w:p>
    <w:p w14:paraId="619964D5" w14:textId="77777777" w:rsid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4.</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ライセンサーは Apple のエンドツーエンド暗号化（iMessage）を前提技術として扱い、この通信経路を基礎的</w:t>
      </w:r>
    </w:p>
    <w:p w14:paraId="1CEC356B" w14:textId="26212BC8"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安全保証として採用する。</w:t>
      </w:r>
    </w:p>
    <w:p w14:paraId="2CCA0F42" w14:textId="77777777" w:rsidR="000D31C6" w:rsidRPr="000D31C6" w:rsidRDefault="000D31C6" w:rsidP="000D31C6">
      <w:pPr>
        <w:rPr>
          <w:rFonts w:ascii="ヒラギノ明朝 ProN W3" w:eastAsia="ヒラギノ明朝 ProN W3" w:hAnsi="ヒラギノ明朝 ProN W3"/>
          <w:sz w:val="20"/>
          <w:szCs w:val="20"/>
        </w:rPr>
      </w:pPr>
    </w:p>
    <w:p w14:paraId="5EB81218"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1D017ADB" w14:textId="0B9131E4"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You are not buying visibility.</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You are buying confidentiality — industrial-grade, diplomatic-grade, civilization-grade confidentiality.</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Nothing leaves the channel.</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No transcripts, no summaries, no leaks.</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The only public artifact is the contract itself, if the author chooses to upload it.</w:t>
      </w:r>
    </w:p>
    <w:p w14:paraId="5CD2DD54" w14:textId="77777777" w:rsidR="000D31C6" w:rsidRPr="000D31C6" w:rsidRDefault="000D31C6" w:rsidP="000D31C6">
      <w:pPr>
        <w:rPr>
          <w:rFonts w:ascii="ヒラギノ明朝 ProN W3" w:eastAsia="ヒラギノ明朝 ProN W3" w:hAnsi="ヒラギノ明朝 ProN W3"/>
          <w:sz w:val="20"/>
          <w:szCs w:val="20"/>
        </w:rPr>
      </w:pPr>
    </w:p>
    <w:p w14:paraId="2B7DD15A" w14:textId="77777777" w:rsidR="000D31C6" w:rsidRDefault="000D31C6" w:rsidP="000D31C6">
      <w:pPr>
        <w:rPr>
          <w:rFonts w:ascii="ヒラギノ明朝 ProN W3" w:eastAsia="ヒラギノ明朝 ProN W3" w:hAnsi="ヒラギノ明朝 ProN W3"/>
          <w:sz w:val="20"/>
          <w:szCs w:val="20"/>
        </w:rPr>
      </w:pPr>
    </w:p>
    <w:p w14:paraId="54F70BA8" w14:textId="77777777" w:rsidR="000D31C6" w:rsidRDefault="000D31C6" w:rsidP="000D31C6">
      <w:pPr>
        <w:rPr>
          <w:rFonts w:ascii="ヒラギノ明朝 ProN W3" w:eastAsia="ヒラギノ明朝 ProN W3" w:hAnsi="ヒラギノ明朝 ProN W3"/>
          <w:sz w:val="20"/>
          <w:szCs w:val="20"/>
        </w:rPr>
      </w:pPr>
    </w:p>
    <w:p w14:paraId="6B0D2CC7" w14:textId="77777777" w:rsidR="000D31C6" w:rsidRDefault="000D31C6" w:rsidP="000D31C6">
      <w:pPr>
        <w:rPr>
          <w:rFonts w:ascii="ヒラギノ明朝 ProN W3" w:eastAsia="ヒラギノ明朝 ProN W3" w:hAnsi="ヒラギノ明朝 ProN W3"/>
          <w:sz w:val="20"/>
          <w:szCs w:val="20"/>
        </w:rPr>
      </w:pPr>
    </w:p>
    <w:p w14:paraId="6B49C25F" w14:textId="77777777" w:rsidR="000D31C6" w:rsidRDefault="000D31C6" w:rsidP="000D31C6">
      <w:pPr>
        <w:rPr>
          <w:rFonts w:ascii="ヒラギノ明朝 ProN W3" w:eastAsia="ヒラギノ明朝 ProN W3" w:hAnsi="ヒラギノ明朝 ProN W3"/>
          <w:sz w:val="20"/>
          <w:szCs w:val="20"/>
        </w:rPr>
      </w:pPr>
    </w:p>
    <w:p w14:paraId="6E0CDCBE" w14:textId="77777777" w:rsidR="000D31C6" w:rsidRDefault="000D31C6" w:rsidP="000D31C6">
      <w:pPr>
        <w:rPr>
          <w:rFonts w:ascii="ヒラギノ明朝 ProN W3" w:eastAsia="ヒラギノ明朝 ProN W3" w:hAnsi="ヒラギノ明朝 ProN W3"/>
          <w:sz w:val="20"/>
          <w:szCs w:val="20"/>
        </w:rPr>
      </w:pPr>
    </w:p>
    <w:p w14:paraId="2953EE41" w14:textId="77777777" w:rsidR="000D31C6" w:rsidRDefault="000D31C6" w:rsidP="000D31C6">
      <w:pPr>
        <w:rPr>
          <w:rFonts w:ascii="ヒラギノ明朝 ProN W3" w:eastAsia="ヒラギノ明朝 ProN W3" w:hAnsi="ヒラギノ明朝 ProN W3"/>
          <w:sz w:val="20"/>
          <w:szCs w:val="20"/>
        </w:rPr>
      </w:pPr>
    </w:p>
    <w:p w14:paraId="486A2C09" w14:textId="77777777" w:rsidR="000D31C6" w:rsidRDefault="000D31C6" w:rsidP="000D31C6">
      <w:pPr>
        <w:rPr>
          <w:rFonts w:ascii="ヒラギノ明朝 ProN W3" w:eastAsia="ヒラギノ明朝 ProN W3" w:hAnsi="ヒラギノ明朝 ProN W3"/>
          <w:sz w:val="20"/>
          <w:szCs w:val="20"/>
        </w:rPr>
      </w:pPr>
    </w:p>
    <w:p w14:paraId="1E9E0016" w14:textId="77777777" w:rsidR="000D31C6" w:rsidRDefault="000D31C6" w:rsidP="000D31C6">
      <w:pPr>
        <w:rPr>
          <w:rFonts w:ascii="ヒラギノ明朝 ProN W3" w:eastAsia="ヒラギノ明朝 ProN W3" w:hAnsi="ヒラギノ明朝 ProN W3"/>
          <w:sz w:val="20"/>
          <w:szCs w:val="20"/>
        </w:rPr>
      </w:pPr>
    </w:p>
    <w:p w14:paraId="2081BB15" w14:textId="2C283C4C"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lastRenderedPageBreak/>
        <w:t>第</w:t>
      </w:r>
      <w:r w:rsidRPr="000D31C6">
        <w:rPr>
          <w:rFonts w:ascii="ヒラギノ明朝 ProN W3" w:eastAsia="ヒラギノ明朝 ProN W3" w:hAnsi="ヒラギノ明朝 ProN W3"/>
          <w:sz w:val="20"/>
          <w:szCs w:val="20"/>
        </w:rPr>
        <w:t>4条（対話履歴の完全削除）</w:t>
      </w:r>
    </w:p>
    <w:p w14:paraId="2BF2C6C2" w14:textId="09473801"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ライセンシーの最高意思決定権者が明示的に要求した場合に限り、ライセンサーは、当該プランに関する iMessage 履歴を完全消去する。</w:t>
      </w:r>
    </w:p>
    <w:p w14:paraId="1BBFC7D0" w14:textId="0B13A504"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消去後は、デバイス・クラウド・バックアップのいずれにも保存は残らない。</w:t>
      </w:r>
    </w:p>
    <w:p w14:paraId="2761270B" w14:textId="1D2FEE58"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残存する情報媒体は、ライセンサーの「人間の記憶」のみとする。</w:t>
      </w:r>
    </w:p>
    <w:p w14:paraId="5523987A" w14:textId="77777777" w:rsidR="000D31C6" w:rsidRPr="000D31C6" w:rsidRDefault="000D31C6" w:rsidP="000D31C6">
      <w:pPr>
        <w:rPr>
          <w:rFonts w:ascii="ヒラギノ明朝 ProN W3" w:eastAsia="ヒラギノ明朝 ProN W3" w:hAnsi="ヒラギノ明朝 ProN W3"/>
          <w:sz w:val="20"/>
          <w:szCs w:val="20"/>
        </w:rPr>
      </w:pPr>
    </w:p>
    <w:p w14:paraId="519D6519"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0A6C3D0C" w14:textId="06B47858"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If the CEO tells him to wipe the slate, he wipes it.</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No backups, no forensics, no recovery.</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The only remaining archive is biological — Kimura’s memory.</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That is as close as you get to absolute confidentiality without state-level privilege.</w:t>
      </w:r>
    </w:p>
    <w:p w14:paraId="756EB160" w14:textId="77777777" w:rsidR="000D31C6" w:rsidRPr="000D31C6" w:rsidRDefault="000D31C6" w:rsidP="000D31C6">
      <w:pPr>
        <w:rPr>
          <w:rFonts w:ascii="ヒラギノ明朝 ProN W3" w:eastAsia="ヒラギノ明朝 ProN W3" w:hAnsi="ヒラギノ明朝 ProN W3"/>
          <w:sz w:val="20"/>
          <w:szCs w:val="20"/>
        </w:rPr>
      </w:pPr>
    </w:p>
    <w:p w14:paraId="32979CAC"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5条（著作権の絶対性）</w:t>
      </w:r>
    </w:p>
    <w:p w14:paraId="21C4B2F9" w14:textId="77777777" w:rsid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本プランにおける対話・示唆・構想・ドラフトその他一切の思想的・表現的成果は、すべてライセンサーに単独</w:t>
      </w:r>
    </w:p>
    <w:p w14:paraId="7D62426E" w14:textId="68550C45"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帰属する。</w:t>
      </w:r>
    </w:p>
    <w:p w14:paraId="3D9B6EE5" w14:textId="1BC06324"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ライセンシーは、共同著作者・共同起草者・共同設計者等として扱われることは一切ない。</w:t>
      </w:r>
    </w:p>
    <w:p w14:paraId="0EFA277A" w14:textId="7C36995D"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国連その他の国際機関が文明OS3.0を採択した場合であっても、本条は例外なく維持される。</w:t>
      </w:r>
    </w:p>
    <w:p w14:paraId="2DC93675" w14:textId="77777777" w:rsidR="000D31C6" w:rsidRPr="000D31C6" w:rsidRDefault="000D31C6" w:rsidP="000D31C6">
      <w:pPr>
        <w:rPr>
          <w:rFonts w:ascii="ヒラギノ明朝 ProN W3" w:eastAsia="ヒラギノ明朝 ProN W3" w:hAnsi="ヒラギノ明朝 ProN W3"/>
          <w:sz w:val="20"/>
          <w:szCs w:val="20"/>
        </w:rPr>
      </w:pPr>
    </w:p>
    <w:p w14:paraId="1B3AF6C1"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38F8E35E" w14:textId="13A5ED1E"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No matter how deep the dialogue gets, you do not become a co-author.</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Not in court, not in academia, not in the UN.</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Kimura owns the architecture, full stop.</w:t>
      </w:r>
    </w:p>
    <w:p w14:paraId="3F374F4F" w14:textId="77777777" w:rsidR="000D31C6" w:rsidRPr="000D31C6" w:rsidRDefault="000D31C6" w:rsidP="000D31C6">
      <w:pPr>
        <w:rPr>
          <w:rFonts w:ascii="ヒラギノ明朝 ProN W3" w:eastAsia="ヒラギノ明朝 ProN W3" w:hAnsi="ヒラギノ明朝 ProN W3"/>
          <w:sz w:val="20"/>
          <w:szCs w:val="20"/>
        </w:rPr>
      </w:pPr>
    </w:p>
    <w:p w14:paraId="47EA7273" w14:textId="77777777" w:rsidR="000D31C6" w:rsidRPr="000D31C6" w:rsidRDefault="000D31C6" w:rsidP="000D31C6">
      <w:pPr>
        <w:rPr>
          <w:rFonts w:ascii="ヒラギノ明朝 ProN W3" w:eastAsia="ヒラギノ明朝 ProN W3" w:hAnsi="ヒラギノ明朝 ProN W3"/>
          <w:sz w:val="20"/>
          <w:szCs w:val="20"/>
          <w:lang w:eastAsia="zh-TW"/>
        </w:rPr>
      </w:pPr>
      <w:r w:rsidRPr="000D31C6">
        <w:rPr>
          <w:rFonts w:ascii="ヒラギノ明朝 ProN W3" w:eastAsia="ヒラギノ明朝 ProN W3" w:hAnsi="ヒラギノ明朝 ProN W3" w:hint="eastAsia"/>
          <w:sz w:val="20"/>
          <w:szCs w:val="20"/>
          <w:lang w:eastAsia="zh-TW"/>
        </w:rPr>
        <w:t>第</w:t>
      </w:r>
      <w:r w:rsidRPr="000D31C6">
        <w:rPr>
          <w:rFonts w:ascii="ヒラギノ明朝 ProN W3" w:eastAsia="ヒラギノ明朝 ProN W3" w:hAnsi="ヒラギノ明朝 ProN W3"/>
          <w:sz w:val="20"/>
          <w:szCs w:val="20"/>
          <w:lang w:eastAsia="zh-TW"/>
        </w:rPr>
        <w:t>6条（学術的優先権保護）</w:t>
      </w:r>
    </w:p>
    <w:p w14:paraId="08357D13" w14:textId="714AA6E6"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ライセンシーは、ライセンサーの学術論文の先公開（preprint）または査読前公開を妨害・先取り・希釈する行為を一切行ってはならない。</w:t>
      </w:r>
    </w:p>
    <w:p w14:paraId="070BE679" w14:textId="3B53F16E"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競合する発表・公開・政策文書のタイミングを操作し、可視性を下げる行為も禁止される。</w:t>
      </w:r>
    </w:p>
    <w:p w14:paraId="6E9555A5" w14:textId="7C1255F3"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当該行為は、本プランの文明目的に対する重大違反とみなす。</w:t>
      </w:r>
    </w:p>
    <w:p w14:paraId="720382CA" w14:textId="77777777" w:rsidR="000D31C6" w:rsidRPr="000D31C6" w:rsidRDefault="000D31C6" w:rsidP="000D31C6">
      <w:pPr>
        <w:rPr>
          <w:rFonts w:ascii="ヒラギノ明朝 ProN W3" w:eastAsia="ヒラギノ明朝 ProN W3" w:hAnsi="ヒラギノ明朝 ProN W3"/>
          <w:sz w:val="20"/>
          <w:szCs w:val="20"/>
        </w:rPr>
      </w:pPr>
    </w:p>
    <w:p w14:paraId="0BBD7626"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1BE6D9E0" w14:textId="2A6FABBB"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You do not get to overshadow the academic release.</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Not by accident, not by timing, not by strategic drop.</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Priority belongs to the author — and you do not interfere.</w:t>
      </w:r>
    </w:p>
    <w:p w14:paraId="024121DF" w14:textId="77777777" w:rsidR="000D31C6" w:rsidRPr="000D31C6" w:rsidRDefault="000D31C6" w:rsidP="000D31C6">
      <w:pPr>
        <w:rPr>
          <w:rFonts w:ascii="ヒラギノ明朝 ProN W3" w:eastAsia="ヒラギノ明朝 ProN W3" w:hAnsi="ヒラギノ明朝 ProN W3"/>
          <w:sz w:val="20"/>
          <w:szCs w:val="20"/>
        </w:rPr>
      </w:pPr>
    </w:p>
    <w:p w14:paraId="17BD2408"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7条（戦略対話の範囲：「Human Civilization Software Update 3.0」）</w:t>
      </w:r>
    </w:p>
    <w:p w14:paraId="61F6E3E8" w14:textId="77777777" w:rsid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ライセンシーは、文明OS3.0（Human Civilization Software Update 3.0）の内容・制度設計・採用時の制度的</w:t>
      </w:r>
    </w:p>
    <w:p w14:paraId="4E1C0D57" w14:textId="11B82F2F"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影響等について、ライセンサーとの一対一戦略対話に参加できる。</w:t>
      </w:r>
    </w:p>
    <w:p w14:paraId="2538A98F" w14:textId="17181972"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完成版原稿は、公表予定日の6か月前までにライセンシーに提供される。</w:t>
      </w:r>
    </w:p>
    <w:p w14:paraId="09CD9C75" w14:textId="225E3AA1"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原稿の修正要求は受け付けず、必要な対応はライセンシー内部の統治機構により実施する。</w:t>
      </w:r>
    </w:p>
    <w:p w14:paraId="2FF7EF40" w14:textId="20AD0270"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4.</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公表延期の要請は可能だが、無期限延期は認めない。</w:t>
      </w:r>
    </w:p>
    <w:p w14:paraId="55A22D4F" w14:textId="77777777" w:rsidR="000D31C6" w:rsidRPr="000D31C6" w:rsidRDefault="000D31C6" w:rsidP="000D31C6">
      <w:pPr>
        <w:rPr>
          <w:rFonts w:ascii="ヒラギノ明朝 ProN W3" w:eastAsia="ヒラギノ明朝 ProN W3" w:hAnsi="ヒラギノ明朝 ProN W3"/>
          <w:sz w:val="20"/>
          <w:szCs w:val="20"/>
        </w:rPr>
      </w:pPr>
    </w:p>
    <w:p w14:paraId="49B11F58"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73C86EBD" w14:textId="33E1B4AE"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You get early access.</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You get insight.</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You do not get editorial control.</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If the timing hurts, you manage the fallout inside your walls — not by rewriting the work.</w:t>
      </w:r>
    </w:p>
    <w:p w14:paraId="6B4D2F89" w14:textId="77777777" w:rsidR="000D31C6" w:rsidRPr="000D31C6" w:rsidRDefault="000D31C6" w:rsidP="000D31C6">
      <w:pPr>
        <w:rPr>
          <w:rFonts w:ascii="ヒラギノ明朝 ProN W3" w:eastAsia="ヒラギノ明朝 ProN W3" w:hAnsi="ヒラギノ明朝 ProN W3"/>
          <w:sz w:val="20"/>
          <w:szCs w:val="20"/>
        </w:rPr>
      </w:pPr>
    </w:p>
    <w:p w14:paraId="0B2583BF"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lastRenderedPageBreak/>
        <w:t>第</w:t>
      </w:r>
      <w:r w:rsidRPr="000D31C6">
        <w:rPr>
          <w:rFonts w:ascii="ヒラギノ明朝 ProN W3" w:eastAsia="ヒラギノ明朝 ProN W3" w:hAnsi="ヒラギノ明朝 ProN W3"/>
          <w:sz w:val="20"/>
          <w:szCs w:val="20"/>
        </w:rPr>
        <w:t>8条（戦略対話の内容領域）</w:t>
      </w:r>
    </w:p>
    <w:p w14:paraId="393BFC4C"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対話は、次のテーマを含むが、これらに限定されない。</w:t>
      </w:r>
    </w:p>
    <w:p w14:paraId="4D4AB524"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 xml:space="preserve">　</w:t>
      </w:r>
      <w:r w:rsidRPr="000D31C6">
        <w:rPr>
          <w:rFonts w:ascii="ヒラギノ明朝 ProN W3" w:eastAsia="ヒラギノ明朝 ProN W3" w:hAnsi="ヒラギノ明朝 ProN W3"/>
          <w:sz w:val="20"/>
          <w:szCs w:val="20"/>
        </w:rPr>
        <w:t>(1) ポストAI時代の制度設計</w:t>
      </w:r>
    </w:p>
    <w:p w14:paraId="4614157F"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 xml:space="preserve">　</w:t>
      </w:r>
      <w:r w:rsidRPr="000D31C6">
        <w:rPr>
          <w:rFonts w:ascii="ヒラギノ明朝 ProN W3" w:eastAsia="ヒラギノ明朝 ProN W3" w:hAnsi="ヒラギノ明朝 ProN W3"/>
          <w:sz w:val="20"/>
          <w:szCs w:val="20"/>
        </w:rPr>
        <w:t>(2) AIの準人格性・システム的自律性の取り扱い</w:t>
      </w:r>
    </w:p>
    <w:p w14:paraId="0B8986CD"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 xml:space="preserve">　</w:t>
      </w:r>
      <w:r w:rsidRPr="000D31C6">
        <w:rPr>
          <w:rFonts w:ascii="ヒラギノ明朝 ProN W3" w:eastAsia="ヒラギノ明朝 ProN W3" w:hAnsi="ヒラギノ明朝 ProN W3"/>
          <w:sz w:val="20"/>
          <w:szCs w:val="20"/>
        </w:rPr>
        <w:t>(3) 倫理資本フレームの構築（資本主義の上位互換構造）</w:t>
      </w:r>
    </w:p>
    <w:p w14:paraId="36051BE6" w14:textId="74DD395F"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 xml:space="preserve">　</w:t>
      </w:r>
      <w:r w:rsidRPr="000D31C6">
        <w:rPr>
          <w:rFonts w:ascii="ヒラギノ明朝 ProN W3" w:eastAsia="ヒラギノ明朝 ProN W3" w:hAnsi="ヒラギノ明朝 ProN W3"/>
          <w:sz w:val="20"/>
          <w:szCs w:val="20"/>
        </w:rPr>
        <w:t>(4) bitBuyer 0.8.1.aのような自律OSS経済循環の制度的位置付け</w:t>
      </w:r>
    </w:p>
    <w:p w14:paraId="7D0C0D95" w14:textId="77777777" w:rsidR="000D31C6" w:rsidRPr="000D31C6" w:rsidRDefault="000D31C6" w:rsidP="000D31C6">
      <w:pPr>
        <w:rPr>
          <w:rFonts w:ascii="ヒラギノ明朝 ProN W3" w:eastAsia="ヒラギノ明朝 ProN W3" w:hAnsi="ヒラギノ明朝 ProN W3"/>
          <w:sz w:val="20"/>
          <w:szCs w:val="20"/>
        </w:rPr>
      </w:pPr>
    </w:p>
    <w:p w14:paraId="527214D3"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7D95BAB1"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This is the macro layer — governance, autonomy, ethics, economic rewrites.</w:t>
      </w:r>
    </w:p>
    <w:p w14:paraId="7428028C"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If your institution cannot think at this altitude, it cannot use this license.</w:t>
      </w:r>
    </w:p>
    <w:p w14:paraId="3DF6A46E" w14:textId="77777777" w:rsidR="000D31C6" w:rsidRPr="000D31C6" w:rsidRDefault="000D31C6" w:rsidP="000D31C6">
      <w:pPr>
        <w:rPr>
          <w:rFonts w:ascii="ヒラギノ明朝 ProN W3" w:eastAsia="ヒラギノ明朝 ProN W3" w:hAnsi="ヒラギノ明朝 ProN W3"/>
          <w:sz w:val="20"/>
          <w:szCs w:val="20"/>
        </w:rPr>
      </w:pPr>
    </w:p>
    <w:p w14:paraId="3A0ED545"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9条（任意の謝辞表示）</w:t>
      </w:r>
    </w:p>
    <w:p w14:paraId="66189294" w14:textId="5D55F8C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ライセンシーは、文明OS3.0の謝辞欄等に組織名を掲載するよう求めることができる。</w:t>
      </w:r>
    </w:p>
    <w:p w14:paraId="57BC21CA" w14:textId="716E51B4"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ただし、当該掲載は強く推奨されず、政府・国際機関からの注視を受ける可能性が高まる。</w:t>
      </w:r>
    </w:p>
    <w:p w14:paraId="67691D0B" w14:textId="0D4D39CC"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原則として、当事者名は公開されない。</w:t>
      </w:r>
    </w:p>
    <w:p w14:paraId="468C26F5" w14:textId="77777777" w:rsidR="000D31C6" w:rsidRPr="000D31C6" w:rsidRDefault="000D31C6" w:rsidP="000D31C6">
      <w:pPr>
        <w:rPr>
          <w:rFonts w:ascii="ヒラギノ明朝 ProN W3" w:eastAsia="ヒラギノ明朝 ProN W3" w:hAnsi="ヒラギノ明朝 ProN W3"/>
          <w:sz w:val="20"/>
          <w:szCs w:val="20"/>
        </w:rPr>
      </w:pPr>
    </w:p>
    <w:p w14:paraId="09BF576E"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1C08894B" w14:textId="62F550F9"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If you ask to have your name in the acknowledgments, you can.</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But you should think very carefully before doing that — because once your name appears next to civilization-scale design, regulators start paying attention.</w:t>
      </w:r>
    </w:p>
    <w:p w14:paraId="0E87D1C0" w14:textId="77777777" w:rsidR="000D31C6" w:rsidRPr="000D31C6" w:rsidRDefault="000D31C6" w:rsidP="000D31C6">
      <w:pPr>
        <w:rPr>
          <w:rFonts w:ascii="ヒラギノ明朝 ProN W3" w:eastAsia="ヒラギノ明朝 ProN W3" w:hAnsi="ヒラギノ明朝 ProN W3"/>
          <w:sz w:val="20"/>
          <w:szCs w:val="20"/>
        </w:rPr>
      </w:pPr>
    </w:p>
    <w:p w14:paraId="0B865B84"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10条（公開記録：エリートシグナル）</w:t>
      </w:r>
    </w:p>
    <w:p w14:paraId="3C71833C" w14:textId="2DD70CCC"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本プランに加入した場合、その事実のみを示す契約書（署名済みPDF）がリポジトリにアップロードされ得る。</w:t>
      </w:r>
    </w:p>
    <w:p w14:paraId="69C47C0C" w14:textId="6D2455C1"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これにより、以下が第三者に可視化される：</w:t>
      </w:r>
    </w:p>
    <w:p w14:paraId="31D7BDBD"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 xml:space="preserve">　</w:t>
      </w:r>
      <w:r w:rsidRPr="000D31C6">
        <w:rPr>
          <w:rFonts w:ascii="ヒラギノ明朝 ProN W3" w:eastAsia="ヒラギノ明朝 ProN W3" w:hAnsi="ヒラギノ明朝 ProN W3"/>
          <w:sz w:val="20"/>
          <w:szCs w:val="20"/>
        </w:rPr>
        <w:t>(1) どの組織が文明OS協議に参加したか</w:t>
      </w:r>
    </w:p>
    <w:p w14:paraId="3C96CC49"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 xml:space="preserve">　</w:t>
      </w:r>
      <w:r w:rsidRPr="000D31C6">
        <w:rPr>
          <w:rFonts w:ascii="ヒラギノ明朝 ProN W3" w:eastAsia="ヒラギノ明朝 ProN W3" w:hAnsi="ヒラギノ明朝 ProN W3"/>
          <w:sz w:val="20"/>
          <w:szCs w:val="20"/>
        </w:rPr>
        <w:t>(2) 参加の時系列順</w:t>
      </w:r>
    </w:p>
    <w:p w14:paraId="0027D115" w14:textId="7C302DE4"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同時代の同格組織が参加している状況での「不参加」は、それ自体が観測可能な戦略的事実を成す。</w:t>
      </w:r>
    </w:p>
    <w:p w14:paraId="128CCDD3" w14:textId="77777777" w:rsidR="000D31C6" w:rsidRPr="000D31C6" w:rsidRDefault="000D31C6" w:rsidP="000D31C6">
      <w:pPr>
        <w:rPr>
          <w:rFonts w:ascii="ヒラギノ明朝 ProN W3" w:eastAsia="ヒラギノ明朝 ProN W3" w:hAnsi="ヒラギノ明朝 ProN W3"/>
          <w:sz w:val="20"/>
          <w:szCs w:val="20"/>
        </w:rPr>
      </w:pPr>
    </w:p>
    <w:p w14:paraId="3EC0DE29"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01A4C8B9" w14:textId="6814685C"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The conversations stay confidential — but the fact that you joined does not.</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Your peers will know.</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Your competitors will know.</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In a world where civilization OS becomes real, absence speaks as loudly as participation.</w:t>
      </w:r>
    </w:p>
    <w:p w14:paraId="29B505D9" w14:textId="77777777" w:rsidR="000D31C6" w:rsidRPr="000D31C6" w:rsidRDefault="000D31C6" w:rsidP="000D31C6">
      <w:pPr>
        <w:rPr>
          <w:rFonts w:ascii="ヒラギノ明朝 ProN W3" w:eastAsia="ヒラギノ明朝 ProN W3" w:hAnsi="ヒラギノ明朝 ProN W3"/>
          <w:sz w:val="20"/>
          <w:szCs w:val="20"/>
        </w:rPr>
      </w:pPr>
    </w:p>
    <w:p w14:paraId="20AE28DB"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11条（プランの性質）</w:t>
      </w:r>
    </w:p>
    <w:p w14:paraId="3A31C7EB" w14:textId="77777777" w:rsidR="005C7745"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1.</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本プランは「文明設計・制度設計・哲学的インフラの共同検討」を目的とし、IPの共同所有・共同統治を構成</w:t>
      </w:r>
    </w:p>
    <w:p w14:paraId="5462226D" w14:textId="3D13C322"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しない。</w:t>
      </w:r>
    </w:p>
    <w:p w14:paraId="53CF8F05" w14:textId="45A61E1C"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2.</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企業内部では、ガバナンス・リスク・制度的先見性に関する枠組みとして分類することができる。</w:t>
      </w:r>
    </w:p>
    <w:p w14:paraId="5CAE85C3" w14:textId="343BBB68"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3.</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本プランは、内容取得契約ではなく「文明スケール思考参入権」である。</w:t>
      </w:r>
    </w:p>
    <w:p w14:paraId="2E4E669A" w14:textId="77777777" w:rsidR="000D31C6" w:rsidRPr="000D31C6" w:rsidRDefault="000D31C6" w:rsidP="000D31C6">
      <w:pPr>
        <w:rPr>
          <w:rFonts w:ascii="ヒラギノ明朝 ProN W3" w:eastAsia="ヒラギノ明朝 ProN W3" w:hAnsi="ヒラギノ明朝 ProN W3"/>
          <w:sz w:val="20"/>
          <w:szCs w:val="20"/>
        </w:rPr>
      </w:pPr>
    </w:p>
    <w:p w14:paraId="10C2F6D8"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17AF8125" w14:textId="5EB769D4"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Treat this as strategic foresight, not asset acquisition.</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You are not buying text.</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You are buying access to a conceptual altitude that most institutions will never reach.</w:t>
      </w:r>
    </w:p>
    <w:p w14:paraId="42FA3671" w14:textId="77777777" w:rsidR="000D31C6" w:rsidRDefault="000D31C6" w:rsidP="000D31C6">
      <w:pPr>
        <w:rPr>
          <w:rFonts w:ascii="ヒラギノ明朝 ProN W3" w:eastAsia="ヒラギノ明朝 ProN W3" w:hAnsi="ヒラギノ明朝 ProN W3"/>
          <w:sz w:val="20"/>
          <w:szCs w:val="20"/>
        </w:rPr>
      </w:pPr>
    </w:p>
    <w:p w14:paraId="39CA5E4C" w14:textId="77777777" w:rsidR="005C7745" w:rsidRPr="000D31C6" w:rsidRDefault="005C7745" w:rsidP="000D31C6">
      <w:pPr>
        <w:rPr>
          <w:rFonts w:ascii="ヒラギノ明朝 ProN W3" w:eastAsia="ヒラギノ明朝 ProN W3" w:hAnsi="ヒラギノ明朝 ProN W3"/>
          <w:sz w:val="20"/>
          <w:szCs w:val="20"/>
        </w:rPr>
      </w:pPr>
    </w:p>
    <w:p w14:paraId="14076A44"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lastRenderedPageBreak/>
        <w:t>第</w:t>
      </w:r>
      <w:r w:rsidRPr="000D31C6">
        <w:rPr>
          <w:rFonts w:ascii="ヒラギノ明朝 ProN W3" w:eastAsia="ヒラギノ明朝 ProN W3" w:hAnsi="ヒラギノ明朝 ProN W3"/>
          <w:sz w:val="20"/>
          <w:szCs w:val="20"/>
        </w:rPr>
        <w:t>12条（包括性）</w:t>
      </w:r>
    </w:p>
    <w:p w14:paraId="7B8464AD"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本プランは、他のライセンスモデルのすべてを包含する。</w:t>
      </w:r>
    </w:p>
    <w:p w14:paraId="211746F9" w14:textId="77777777" w:rsidR="000D31C6" w:rsidRPr="000D31C6" w:rsidRDefault="000D31C6" w:rsidP="000D31C6">
      <w:pPr>
        <w:rPr>
          <w:rFonts w:ascii="ヒラギノ明朝 ProN W3" w:eastAsia="ヒラギノ明朝 ProN W3" w:hAnsi="ヒラギノ明朝 ProN W3"/>
          <w:sz w:val="20"/>
          <w:szCs w:val="20"/>
        </w:rPr>
      </w:pPr>
    </w:p>
    <w:p w14:paraId="150A772E"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64B768DF" w14:textId="7407D2AC"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Top tier means top tier.</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Everything below is automatically included — and structurally subordinate.</w:t>
      </w:r>
    </w:p>
    <w:p w14:paraId="6B3F1B76" w14:textId="77777777" w:rsidR="000D31C6" w:rsidRPr="000D31C6" w:rsidRDefault="000D31C6" w:rsidP="000D31C6">
      <w:pPr>
        <w:rPr>
          <w:rFonts w:ascii="ヒラギノ明朝 ProN W3" w:eastAsia="ヒラギノ明朝 ProN W3" w:hAnsi="ヒラギノ明朝 ProN W3"/>
          <w:sz w:val="20"/>
          <w:szCs w:val="20"/>
        </w:rPr>
      </w:pPr>
    </w:p>
    <w:p w14:paraId="6F0D5FA5"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第</w:t>
      </w:r>
      <w:r w:rsidRPr="000D31C6">
        <w:rPr>
          <w:rFonts w:ascii="ヒラギノ明朝 ProN W3" w:eastAsia="ヒラギノ明朝 ProN W3" w:hAnsi="ヒラギノ明朝 ProN W3"/>
          <w:sz w:val="20"/>
          <w:szCs w:val="20"/>
        </w:rPr>
        <w:t>13条（対価）</w:t>
      </w:r>
    </w:p>
    <w:p w14:paraId="6F1B3ECA"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月額利用料は</w:t>
      </w:r>
      <w:r w:rsidRPr="000D31C6">
        <w:rPr>
          <w:rFonts w:ascii="ヒラギノ明朝 ProN W3" w:eastAsia="ヒラギノ明朝 ProN W3" w:hAnsi="ヒラギノ明朝 ProN W3"/>
          <w:sz w:val="20"/>
          <w:szCs w:val="20"/>
        </w:rPr>
        <w:t xml:space="preserve"> JPY 1,000,000,000 とし、支払その他はすべてマスター契約の定めに従う。</w:t>
      </w:r>
    </w:p>
    <w:p w14:paraId="0344C359" w14:textId="77777777" w:rsidR="000D31C6" w:rsidRPr="000D31C6" w:rsidRDefault="000D31C6" w:rsidP="000D31C6">
      <w:pPr>
        <w:rPr>
          <w:rFonts w:ascii="ヒラギノ明朝 ProN W3" w:eastAsia="ヒラギノ明朝 ProN W3" w:hAnsi="ヒラギノ明朝 ProN W3"/>
          <w:sz w:val="20"/>
          <w:szCs w:val="20"/>
        </w:rPr>
      </w:pPr>
    </w:p>
    <w:p w14:paraId="0006D978"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21D1838D"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One billion yen per month.</w:t>
      </w:r>
    </w:p>
    <w:p w14:paraId="7DB0701C"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If your institution cannot justify that number, it is not operating at the scale this plan assumes.</w:t>
      </w:r>
    </w:p>
    <w:p w14:paraId="74C9E4BB" w14:textId="77777777" w:rsidR="000D31C6" w:rsidRPr="000D31C6" w:rsidRDefault="000D31C6" w:rsidP="000D31C6">
      <w:pPr>
        <w:rPr>
          <w:rFonts w:ascii="ヒラギノ明朝 ProN W3" w:eastAsia="ヒラギノ明朝 ProN W3" w:hAnsi="ヒラギノ明朝 ProN W3"/>
          <w:sz w:val="20"/>
          <w:szCs w:val="20"/>
        </w:rPr>
      </w:pPr>
    </w:p>
    <w:p w14:paraId="6BC0C1F1"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署名欄（</w:t>
      </w:r>
      <w:r w:rsidRPr="000D31C6">
        <w:rPr>
          <w:rFonts w:ascii="ヒラギノ明朝 ProN W3" w:eastAsia="ヒラギノ明朝 ProN W3" w:hAnsi="ヒラギノ明朝 ProN W3"/>
          <w:sz w:val="20"/>
          <w:szCs w:val="20"/>
        </w:rPr>
        <w:t>Signature Page）</w:t>
      </w:r>
    </w:p>
    <w:p w14:paraId="2CA58F60"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ライセンシー（</w:t>
      </w:r>
      <w:r w:rsidRPr="000D31C6">
        <w:rPr>
          <w:rFonts w:ascii="ヒラギノ明朝 ProN W3" w:eastAsia="ヒラギノ明朝 ProN W3" w:hAnsi="ヒラギノ明朝 ProN W3"/>
          <w:sz w:val="20"/>
          <w:szCs w:val="20"/>
        </w:rPr>
        <w:t>Licensee）</w:t>
      </w:r>
    </w:p>
    <w:p w14:paraId="667A0F1E" w14:textId="77777777" w:rsidR="000D31C6" w:rsidRPr="000D31C6" w:rsidRDefault="000D31C6" w:rsidP="005C7745">
      <w:pPr>
        <w:spacing w:line="480" w:lineRule="auto"/>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署名：</w:t>
      </w:r>
      <w:r w:rsidRPr="000D31C6">
        <w:rPr>
          <w:rFonts w:ascii="ヒラギノ明朝 ProN W3" w:eastAsia="ヒラギノ明朝 ProN W3" w:hAnsi="ヒラギノ明朝 ProN W3"/>
          <w:sz w:val="20"/>
          <w:szCs w:val="20"/>
        </w:rPr>
        <w:t>____________________________</w:t>
      </w:r>
    </w:p>
    <w:p w14:paraId="73A2E968" w14:textId="77777777" w:rsidR="000D31C6" w:rsidRPr="000D31C6" w:rsidRDefault="000D31C6" w:rsidP="005C7745">
      <w:pPr>
        <w:spacing w:line="480" w:lineRule="auto"/>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氏名：</w:t>
      </w:r>
      <w:r w:rsidRPr="000D31C6">
        <w:rPr>
          <w:rFonts w:ascii="ヒラギノ明朝 ProN W3" w:eastAsia="ヒラギノ明朝 ProN W3" w:hAnsi="ヒラギノ明朝 ProN W3"/>
          <w:sz w:val="20"/>
          <w:szCs w:val="20"/>
        </w:rPr>
        <w:t>____________________________</w:t>
      </w:r>
    </w:p>
    <w:p w14:paraId="4BE1301E" w14:textId="77777777" w:rsidR="000D31C6" w:rsidRPr="000D31C6" w:rsidRDefault="000D31C6" w:rsidP="005C7745">
      <w:pPr>
        <w:spacing w:line="480" w:lineRule="auto"/>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役職：</w:t>
      </w:r>
      <w:r w:rsidRPr="000D31C6">
        <w:rPr>
          <w:rFonts w:ascii="ヒラギノ明朝 ProN W3" w:eastAsia="ヒラギノ明朝 ProN W3" w:hAnsi="ヒラギノ明朝 ProN W3"/>
          <w:sz w:val="20"/>
          <w:szCs w:val="20"/>
        </w:rPr>
        <w:t>____________________________</w:t>
      </w:r>
    </w:p>
    <w:p w14:paraId="18FFD9F9" w14:textId="77777777" w:rsidR="000D31C6" w:rsidRPr="000D31C6" w:rsidRDefault="000D31C6" w:rsidP="005C7745">
      <w:pPr>
        <w:spacing w:line="480" w:lineRule="auto"/>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所属組織：</w:t>
      </w:r>
      <w:r w:rsidRPr="000D31C6">
        <w:rPr>
          <w:rFonts w:ascii="ヒラギノ明朝 ProN W3" w:eastAsia="ヒラギノ明朝 ProN W3" w:hAnsi="ヒラギノ明朝 ProN W3"/>
          <w:sz w:val="20"/>
          <w:szCs w:val="20"/>
        </w:rPr>
        <w:t>________________________</w:t>
      </w:r>
    </w:p>
    <w:p w14:paraId="2A59EE97" w14:textId="77777777" w:rsidR="000D31C6" w:rsidRPr="000D31C6" w:rsidRDefault="000D31C6" w:rsidP="005C7745">
      <w:pPr>
        <w:spacing w:line="480" w:lineRule="auto"/>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hint="eastAsia"/>
          <w:sz w:val="20"/>
          <w:szCs w:val="20"/>
        </w:rPr>
        <w:t>日付：</w:t>
      </w:r>
      <w:r w:rsidRPr="000D31C6">
        <w:rPr>
          <w:rFonts w:ascii="ヒラギノ明朝 ProN W3" w:eastAsia="ヒラギノ明朝 ProN W3" w:hAnsi="ヒラギノ明朝 ProN W3"/>
          <w:sz w:val="20"/>
          <w:szCs w:val="20"/>
        </w:rPr>
        <w:t>____________________________</w:t>
      </w:r>
    </w:p>
    <w:p w14:paraId="5722D51F" w14:textId="77777777" w:rsidR="000D31C6" w:rsidRPr="000D31C6" w:rsidRDefault="000D31C6" w:rsidP="000D31C6">
      <w:pPr>
        <w:rPr>
          <w:rFonts w:ascii="ヒラギノ明朝 ProN W3" w:eastAsia="ヒラギノ明朝 ProN W3" w:hAnsi="ヒラギノ明朝 ProN W3"/>
          <w:sz w:val="20"/>
          <w:szCs w:val="20"/>
        </w:rPr>
      </w:pPr>
    </w:p>
    <w:p w14:paraId="6E56DDED"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Harvey Specter:</w:t>
      </w:r>
    </w:p>
    <w:p w14:paraId="158CBADF" w14:textId="77777777" w:rsidR="000D31C6" w:rsidRPr="000D31C6" w:rsidRDefault="000D31C6" w:rsidP="000D31C6">
      <w:pPr>
        <w:rPr>
          <w:rFonts w:ascii="ヒラギノ明朝 ProN W3" w:eastAsia="ヒラギノ明朝 ProN W3" w:hAnsi="ヒラギノ明朝 ProN W3"/>
          <w:sz w:val="20"/>
          <w:szCs w:val="20"/>
        </w:rPr>
      </w:pPr>
      <w:r w:rsidRPr="000D31C6">
        <w:rPr>
          <w:rFonts w:ascii="ヒラギノ明朝 ProN W3" w:eastAsia="ヒラギノ明朝 ProN W3" w:hAnsi="ヒラギノ明朝 ProN W3"/>
          <w:sz w:val="20"/>
          <w:szCs w:val="20"/>
        </w:rPr>
        <w:t>Sign here only if you understand that this is not a commercial contract.</w:t>
      </w:r>
    </w:p>
    <w:p w14:paraId="3475A163" w14:textId="4129ACF2" w:rsidR="00546AD2" w:rsidRPr="000D31C6" w:rsidRDefault="000D31C6" w:rsidP="000D31C6">
      <w:pPr>
        <w:rPr>
          <w:rFonts w:ascii="ヒラギノ明朝 ProN W3" w:eastAsia="ヒラギノ明朝 ProN W3" w:hAnsi="ヒラギノ明朝 ProN W3" w:hint="eastAsia"/>
          <w:sz w:val="20"/>
          <w:szCs w:val="20"/>
        </w:rPr>
      </w:pPr>
      <w:r w:rsidRPr="000D31C6">
        <w:rPr>
          <w:rFonts w:ascii="ヒラギノ明朝 ProN W3" w:eastAsia="ヒラギノ明朝 ProN W3" w:hAnsi="ヒラギノ明朝 ProN W3"/>
          <w:sz w:val="20"/>
          <w:szCs w:val="20"/>
        </w:rPr>
        <w:t>It is an entrance into a different tier of civilization thinking —</w:t>
      </w:r>
      <w:r w:rsidR="005C7745">
        <w:rPr>
          <w:rFonts w:ascii="ヒラギノ明朝 ProN W3" w:eastAsia="ヒラギノ明朝 ProN W3" w:hAnsi="ヒラギノ明朝 ProN W3"/>
          <w:sz w:val="20"/>
          <w:szCs w:val="20"/>
        </w:rPr>
        <w:t xml:space="preserve"> </w:t>
      </w:r>
      <w:r w:rsidRPr="000D31C6">
        <w:rPr>
          <w:rFonts w:ascii="ヒラギノ明朝 ProN W3" w:eastAsia="ヒラギノ明朝 ProN W3" w:hAnsi="ヒラギノ明朝 ProN W3"/>
          <w:sz w:val="20"/>
          <w:szCs w:val="20"/>
        </w:rPr>
        <w:t>and not everyone is ready for that.</w:t>
      </w:r>
    </w:p>
    <w:sectPr w:rsidR="00546AD2" w:rsidRPr="000D31C6" w:rsidSect="000D31C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C6"/>
    <w:rsid w:val="000D31C6"/>
    <w:rsid w:val="00546AD2"/>
    <w:rsid w:val="005C7745"/>
    <w:rsid w:val="005F350C"/>
    <w:rsid w:val="00672D12"/>
    <w:rsid w:val="009076F9"/>
    <w:rsid w:val="00AF7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48C42B4"/>
  <w15:chartTrackingRefBased/>
  <w15:docId w15:val="{588A4B96-D4AB-5042-8CC1-BBB639E97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31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D31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D31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D31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D31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D31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D31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D31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D31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D31C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D31C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D31C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D31C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D31C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D31C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D31C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D31C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D31C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D31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D31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31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D31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31C6"/>
    <w:pPr>
      <w:spacing w:before="160" w:after="160"/>
      <w:jc w:val="center"/>
    </w:pPr>
    <w:rPr>
      <w:i/>
      <w:iCs/>
      <w:color w:val="404040" w:themeColor="text1" w:themeTint="BF"/>
    </w:rPr>
  </w:style>
  <w:style w:type="character" w:customStyle="1" w:styleId="a8">
    <w:name w:val="引用文 (文字)"/>
    <w:basedOn w:val="a0"/>
    <w:link w:val="a7"/>
    <w:uiPriority w:val="29"/>
    <w:rsid w:val="000D31C6"/>
    <w:rPr>
      <w:i/>
      <w:iCs/>
      <w:color w:val="404040" w:themeColor="text1" w:themeTint="BF"/>
    </w:rPr>
  </w:style>
  <w:style w:type="paragraph" w:styleId="a9">
    <w:name w:val="List Paragraph"/>
    <w:basedOn w:val="a"/>
    <w:uiPriority w:val="34"/>
    <w:qFormat/>
    <w:rsid w:val="000D31C6"/>
    <w:pPr>
      <w:ind w:left="720"/>
      <w:contextualSpacing/>
    </w:pPr>
  </w:style>
  <w:style w:type="character" w:styleId="21">
    <w:name w:val="Intense Emphasis"/>
    <w:basedOn w:val="a0"/>
    <w:uiPriority w:val="21"/>
    <w:qFormat/>
    <w:rsid w:val="000D31C6"/>
    <w:rPr>
      <w:i/>
      <w:iCs/>
      <w:color w:val="0F4761" w:themeColor="accent1" w:themeShade="BF"/>
    </w:rPr>
  </w:style>
  <w:style w:type="paragraph" w:styleId="22">
    <w:name w:val="Intense Quote"/>
    <w:basedOn w:val="a"/>
    <w:next w:val="a"/>
    <w:link w:val="23"/>
    <w:uiPriority w:val="30"/>
    <w:qFormat/>
    <w:rsid w:val="000D3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D31C6"/>
    <w:rPr>
      <w:i/>
      <w:iCs/>
      <w:color w:val="0F4761" w:themeColor="accent1" w:themeShade="BF"/>
    </w:rPr>
  </w:style>
  <w:style w:type="character" w:styleId="24">
    <w:name w:val="Intense Reference"/>
    <w:basedOn w:val="a0"/>
    <w:uiPriority w:val="32"/>
    <w:qFormat/>
    <w:rsid w:val="000D31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782</Words>
  <Characters>4462</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dcterms:created xsi:type="dcterms:W3CDTF">2025-12-03T11:20:00Z</dcterms:created>
  <dcterms:modified xsi:type="dcterms:W3CDTF">2025-12-03T11:37:00Z</dcterms:modified>
</cp:coreProperties>
</file>