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0B81E" w14:textId="77777777" w:rsidR="008B65D9" w:rsidRPr="008B65D9" w:rsidRDefault="008B65D9" w:rsidP="008B65D9">
      <w:pPr>
        <w:jc w:val="center"/>
        <w:rPr>
          <w:rFonts w:ascii="ヒラギノ明朝 ProN W3" w:eastAsia="ヒラギノ明朝 ProN W3" w:hAnsi="ヒラギノ明朝 ProN W3"/>
          <w:sz w:val="24"/>
        </w:rPr>
      </w:pPr>
      <w:r w:rsidRPr="008B65D9">
        <w:rPr>
          <w:rFonts w:ascii="ヒラギノ明朝 ProN W3" w:eastAsia="ヒラギノ明朝 ProN W3" w:hAnsi="ヒラギノ明朝 ProN W3"/>
          <w:sz w:val="24"/>
        </w:rPr>
        <w:t>CONTRACT AGREEMENT</w:t>
      </w:r>
    </w:p>
    <w:p w14:paraId="47342A72" w14:textId="77777777" w:rsidR="008B65D9" w:rsidRPr="008B65D9" w:rsidRDefault="008B65D9" w:rsidP="008B65D9">
      <w:pPr>
        <w:rPr>
          <w:rFonts w:ascii="ヒラギノ明朝 ProN W3" w:eastAsia="ヒラギノ明朝 ProN W3" w:hAnsi="ヒラギノ明朝 ProN W3"/>
          <w:sz w:val="24"/>
        </w:rPr>
      </w:pPr>
      <w:r w:rsidRPr="008B65D9">
        <w:rPr>
          <w:rFonts w:ascii="ヒラギノ明朝 ProN W3" w:eastAsia="ヒラギノ明朝 ProN W3" w:hAnsi="ヒラギノ明朝 ProN W3"/>
          <w:sz w:val="24"/>
        </w:rPr>
        <w:t>Between</w:t>
      </w:r>
    </w:p>
    <w:p w14:paraId="374D1F32" w14:textId="77777777" w:rsidR="008B65D9" w:rsidRPr="008B65D9" w:rsidRDefault="008B65D9" w:rsidP="008B65D9">
      <w:pPr>
        <w:rPr>
          <w:rFonts w:ascii="ヒラギノ明朝 ProN W3" w:eastAsia="ヒラギノ明朝 ProN W3" w:hAnsi="ヒラギノ明朝 ProN W3"/>
          <w:sz w:val="24"/>
        </w:rPr>
      </w:pPr>
      <w:r w:rsidRPr="008B65D9">
        <w:rPr>
          <w:rFonts w:ascii="ヒラギノ明朝 ProN W3" w:eastAsia="ヒラギノ明朝 ProN W3" w:hAnsi="ヒラギノ明朝 ProN W3"/>
          <w:sz w:val="24"/>
        </w:rPr>
        <w:t>Party A: Shohei KIMURA</w:t>
      </w:r>
    </w:p>
    <w:p w14:paraId="24B29B74" w14:textId="77777777" w:rsidR="008B65D9" w:rsidRPr="008B65D9" w:rsidRDefault="008B65D9" w:rsidP="008B65D9">
      <w:pPr>
        <w:rPr>
          <w:rFonts w:ascii="ヒラギノ明朝 ProN W3" w:eastAsia="ヒラギノ明朝 ProN W3" w:hAnsi="ヒラギノ明朝 ProN W3"/>
          <w:sz w:val="24"/>
        </w:rPr>
      </w:pPr>
      <w:r w:rsidRPr="008B65D9">
        <w:rPr>
          <w:rFonts w:ascii="ヒラギノ明朝 ProN W3" w:eastAsia="ヒラギノ明朝 ProN W3" w:hAnsi="ヒラギノ明朝 ProN W3"/>
          <w:sz w:val="24"/>
        </w:rPr>
        <w:t>and</w:t>
      </w:r>
    </w:p>
    <w:p w14:paraId="73028642" w14:textId="77777777" w:rsidR="008B65D9" w:rsidRPr="008B65D9" w:rsidRDefault="008B65D9" w:rsidP="008B65D9">
      <w:pPr>
        <w:rPr>
          <w:rFonts w:ascii="ヒラギノ明朝 ProN W3" w:eastAsia="ヒラギノ明朝 ProN W3" w:hAnsi="ヒラギノ明朝 ProN W3"/>
          <w:sz w:val="24"/>
        </w:rPr>
      </w:pPr>
      <w:r w:rsidRPr="008B65D9">
        <w:rPr>
          <w:rFonts w:ascii="ヒラギノ明朝 ProN W3" w:eastAsia="ヒラギノ明朝 ProN W3" w:hAnsi="ヒラギノ明朝 ProN W3"/>
          <w:sz w:val="24"/>
        </w:rPr>
        <w:t>Party B: Meta Platforms, Inc.</w:t>
      </w:r>
    </w:p>
    <w:p w14:paraId="42E57901" w14:textId="77777777" w:rsidR="008B65D9" w:rsidRPr="008B65D9" w:rsidRDefault="008B65D9" w:rsidP="008B65D9">
      <w:pPr>
        <w:rPr>
          <w:rFonts w:ascii="ヒラギノ明朝 ProN W3" w:eastAsia="ヒラギノ明朝 ProN W3" w:hAnsi="ヒラギノ明朝 ProN W3"/>
          <w:sz w:val="24"/>
        </w:rPr>
      </w:pPr>
    </w:p>
    <w:p w14:paraId="785FEBE8" w14:textId="77777777" w:rsidR="008B65D9" w:rsidRPr="008B65D9" w:rsidRDefault="008B65D9" w:rsidP="008B65D9">
      <w:pPr>
        <w:rPr>
          <w:rFonts w:ascii="ヒラギノ明朝 ProN W3" w:eastAsia="ヒラギノ明朝 ProN W3" w:hAnsi="ヒラギノ明朝 ProN W3"/>
          <w:sz w:val="24"/>
        </w:rPr>
      </w:pPr>
      <w:r w:rsidRPr="008B65D9">
        <w:rPr>
          <w:rFonts w:ascii="ヒラギノ明朝 ProN W3" w:eastAsia="ヒラギノ明朝 ProN W3" w:hAnsi="ヒラギノ明朝 ProN W3"/>
          <w:sz w:val="24"/>
        </w:rPr>
        <w:t>This Contract Agreement (“Agreement”) is executed as follows.</w:t>
      </w:r>
    </w:p>
    <w:p w14:paraId="12EA2D9A" w14:textId="77777777" w:rsidR="008B65D9" w:rsidRPr="008B65D9" w:rsidRDefault="008B65D9" w:rsidP="008B65D9">
      <w:pPr>
        <w:rPr>
          <w:rFonts w:ascii="ヒラギノ明朝 ProN W3" w:eastAsia="ヒラギノ明朝 ProN W3" w:hAnsi="ヒラギノ明朝 ProN W3"/>
          <w:sz w:val="24"/>
        </w:rPr>
      </w:pPr>
    </w:p>
    <w:p w14:paraId="3CE42C43" w14:textId="77777777" w:rsidR="008B65D9" w:rsidRPr="008B65D9" w:rsidRDefault="008B65D9" w:rsidP="008B65D9">
      <w:pPr>
        <w:rPr>
          <w:rFonts w:ascii="ヒラギノ明朝 ProN W3" w:eastAsia="ヒラギノ明朝 ProN W3" w:hAnsi="ヒラギノ明朝 ProN W3"/>
          <w:sz w:val="24"/>
        </w:rPr>
      </w:pPr>
      <w:r w:rsidRPr="008B65D9">
        <w:rPr>
          <w:rFonts w:ascii="ヒラギノ明朝 ProN W3" w:eastAsia="ヒラギノ明朝 ProN W3" w:hAnsi="ヒラギノ明朝 ProN W3"/>
          <w:sz w:val="24"/>
        </w:rPr>
        <w:t>Section 1. Purpose</w:t>
      </w:r>
    </w:p>
    <w:p w14:paraId="1882CC7A" w14:textId="77777777" w:rsidR="008B65D9" w:rsidRPr="008B65D9" w:rsidRDefault="008B65D9" w:rsidP="008B65D9">
      <w:pPr>
        <w:rPr>
          <w:rFonts w:ascii="ヒラギノ明朝 ProN W3" w:eastAsia="ヒラギノ明朝 ProN W3" w:hAnsi="ヒラギノ明朝 ProN W3"/>
          <w:sz w:val="24"/>
        </w:rPr>
      </w:pPr>
      <w:r w:rsidRPr="008B65D9">
        <w:rPr>
          <w:rFonts w:ascii="ヒラギノ明朝 ProN W3" w:eastAsia="ヒラギノ明朝 ProN W3" w:hAnsi="ヒラギノ明朝 ProN W3"/>
          <w:sz w:val="24"/>
        </w:rPr>
        <w:t>1. This Agreement functions as an alternative formal response mechanism in circumstances where Party B is unable, for any reason including organizational, legal, or cognitive limitations, to produce a substantive written response to the Notice titled “FORMAL NOTICE OF SYSTEMIC FALSE-POSITIVE ACCOUNT SUSPENSIONS AND REQUEST FOR REMEDIAL ACTION,” dated November 15, 2025 (“Notice”), including its APPENDIX.</w:t>
      </w:r>
    </w:p>
    <w:p w14:paraId="6CEB1865" w14:textId="77777777" w:rsidR="008B65D9" w:rsidRPr="008B65D9" w:rsidRDefault="008B65D9" w:rsidP="008B65D9">
      <w:pPr>
        <w:rPr>
          <w:rFonts w:ascii="ヒラギノ明朝 ProN W3" w:eastAsia="ヒラギノ明朝 ProN W3" w:hAnsi="ヒラギノ明朝 ProN W3"/>
          <w:sz w:val="24"/>
        </w:rPr>
      </w:pPr>
      <w:r w:rsidRPr="008B65D9">
        <w:rPr>
          <w:rFonts w:ascii="ヒラギノ明朝 ProN W3" w:eastAsia="ヒラギノ明朝 ProN W3" w:hAnsi="ヒラギノ明朝 ProN W3"/>
          <w:sz w:val="24"/>
        </w:rPr>
        <w:t>2. Execution of this Agreement constitutes the only legally recognized pathway for Party B to avoid classification of the Notice as “unanswered.”</w:t>
      </w:r>
    </w:p>
    <w:p w14:paraId="1213BDC0" w14:textId="77777777" w:rsidR="008B65D9" w:rsidRPr="008B65D9" w:rsidRDefault="008B65D9" w:rsidP="008B65D9">
      <w:pPr>
        <w:rPr>
          <w:rFonts w:ascii="ヒラギノ明朝 ProN W3" w:eastAsia="ヒラギノ明朝 ProN W3" w:hAnsi="ヒラギノ明朝 ProN W3"/>
          <w:sz w:val="24"/>
        </w:rPr>
      </w:pPr>
      <w:r w:rsidRPr="008B65D9">
        <w:rPr>
          <w:rFonts w:ascii="ヒラギノ明朝 ProN W3" w:eastAsia="ヒラギノ明朝 ProN W3" w:hAnsi="ヒラギノ明朝 ProN W3"/>
          <w:sz w:val="24"/>
        </w:rPr>
        <w:t>3. Party B acknowledges that the Notice contains expressive works with individually protectable economic value.</w:t>
      </w:r>
    </w:p>
    <w:p w14:paraId="1A63272C" w14:textId="77777777" w:rsidR="008B65D9" w:rsidRPr="008B65D9" w:rsidRDefault="008B65D9" w:rsidP="008B65D9">
      <w:pPr>
        <w:rPr>
          <w:rFonts w:ascii="ヒラギノ明朝 ProN W3" w:eastAsia="ヒラギノ明朝 ProN W3" w:hAnsi="ヒラギノ明朝 ProN W3"/>
          <w:sz w:val="24"/>
        </w:rPr>
      </w:pPr>
      <w:r w:rsidRPr="008B65D9">
        <w:rPr>
          <w:rFonts w:ascii="ヒラギノ明朝 ProN W3" w:eastAsia="ヒラギノ明朝 ProN W3" w:hAnsi="ヒラギノ明朝 ProN W3"/>
          <w:sz w:val="24"/>
        </w:rPr>
        <w:t>4. Consequently, Party B’s decision regarding execution, non-execution, or delayed execution of this Agreement triggers assessment obligations under U.S. securities laws, including but not limited to the Securities Exchange Act of 1934.</w:t>
      </w:r>
    </w:p>
    <w:p w14:paraId="68E29434" w14:textId="15B48B50" w:rsidR="008B65D9" w:rsidRPr="008B65D9" w:rsidRDefault="008B65D9" w:rsidP="008B65D9">
      <w:pPr>
        <w:rPr>
          <w:rFonts w:ascii="ヒラギノ明朝 ProN W3" w:eastAsia="ヒラギノ明朝 ProN W3" w:hAnsi="ヒラギノ明朝 ProN W3"/>
          <w:sz w:val="24"/>
        </w:rPr>
      </w:pPr>
      <w:r w:rsidRPr="008B65D9">
        <w:rPr>
          <w:rFonts w:ascii="ヒラギノ明朝 ProN W3" w:eastAsia="ヒラギノ明朝 ProN W3" w:hAnsi="ヒラギノ明朝 ProN W3"/>
          <w:sz w:val="24"/>
        </w:rPr>
        <w:t>(Footnote 1: This establishes that the act of choosing whether to execute the Agreement generates a material corporate event under ASC 450 and Regulation S-K Item 105.)</w:t>
      </w:r>
    </w:p>
    <w:p w14:paraId="575C8B32" w14:textId="77777777" w:rsidR="008B65D9" w:rsidRPr="008B65D9" w:rsidRDefault="008B65D9" w:rsidP="008B65D9">
      <w:pPr>
        <w:rPr>
          <w:rFonts w:ascii="ヒラギノ明朝 ProN W3" w:eastAsia="ヒラギノ明朝 ProN W3" w:hAnsi="ヒラギノ明朝 ProN W3"/>
          <w:sz w:val="24"/>
        </w:rPr>
      </w:pPr>
    </w:p>
    <w:p w14:paraId="1454E41E" w14:textId="77777777" w:rsidR="008B65D9" w:rsidRPr="008B65D9" w:rsidRDefault="008B65D9" w:rsidP="008B65D9">
      <w:pPr>
        <w:rPr>
          <w:rFonts w:ascii="ヒラギノ明朝 ProN W3" w:eastAsia="ヒラギノ明朝 ProN W3" w:hAnsi="ヒラギノ明朝 ProN W3"/>
          <w:sz w:val="24"/>
        </w:rPr>
      </w:pPr>
      <w:r w:rsidRPr="008B65D9">
        <w:rPr>
          <w:rFonts w:ascii="ヒラギノ明朝 ProN W3" w:eastAsia="ヒラギノ明朝 ProN W3" w:hAnsi="ヒラギノ明朝 ProN W3"/>
          <w:sz w:val="24"/>
        </w:rPr>
        <w:t>Section 2. Formation of the Agreement</w:t>
      </w:r>
    </w:p>
    <w:p w14:paraId="17C01C68" w14:textId="77777777" w:rsidR="008B65D9" w:rsidRPr="008B65D9" w:rsidRDefault="008B65D9" w:rsidP="008B65D9">
      <w:pPr>
        <w:rPr>
          <w:rFonts w:ascii="ヒラギノ明朝 ProN W3" w:eastAsia="ヒラギノ明朝 ProN W3" w:hAnsi="ヒラギノ明朝 ProN W3"/>
          <w:sz w:val="24"/>
        </w:rPr>
      </w:pPr>
      <w:r w:rsidRPr="008B65D9">
        <w:rPr>
          <w:rFonts w:ascii="ヒラギノ明朝 ProN W3" w:eastAsia="ヒラギノ明朝 ProN W3" w:hAnsi="ヒラギノ明朝 ProN W3"/>
          <w:sz w:val="24"/>
        </w:rPr>
        <w:t>1. This Agreement becomes effective when Party A receives the executed counterpart signed by Party B.</w:t>
      </w:r>
    </w:p>
    <w:p w14:paraId="400E7C86" w14:textId="77777777" w:rsidR="008B65D9" w:rsidRPr="008B65D9" w:rsidRDefault="008B65D9" w:rsidP="008B65D9">
      <w:pPr>
        <w:rPr>
          <w:rFonts w:ascii="ヒラギノ明朝 ProN W3" w:eastAsia="ヒラギノ明朝 ProN W3" w:hAnsi="ヒラギノ明朝 ProN W3"/>
          <w:sz w:val="24"/>
        </w:rPr>
      </w:pPr>
      <w:r w:rsidRPr="008B65D9">
        <w:rPr>
          <w:rFonts w:ascii="ヒラギノ明朝 ProN W3" w:eastAsia="ヒラギノ明朝 ProN W3" w:hAnsi="ヒラギノ明朝 ProN W3"/>
          <w:sz w:val="24"/>
        </w:rPr>
        <w:t>2. Party B must dispatch its signed counterpart no later than January 15, 2026 (postmark valid).</w:t>
      </w:r>
    </w:p>
    <w:p w14:paraId="06CC0A1C" w14:textId="77777777" w:rsidR="008B65D9" w:rsidRPr="008B65D9" w:rsidRDefault="008B65D9" w:rsidP="008B65D9">
      <w:pPr>
        <w:rPr>
          <w:rFonts w:ascii="ヒラギノ明朝 ProN W3" w:eastAsia="ヒラギノ明朝 ProN W3" w:hAnsi="ヒラギノ明朝 ProN W3"/>
          <w:sz w:val="24"/>
        </w:rPr>
      </w:pPr>
      <w:r w:rsidRPr="008B65D9">
        <w:rPr>
          <w:rFonts w:ascii="ヒラギノ明朝 ProN W3" w:eastAsia="ヒラギノ明朝 ProN W3" w:hAnsi="ヒラギノ明朝 ProN W3"/>
          <w:sz w:val="24"/>
        </w:rPr>
        <w:t>3. Upon receipt, Party B is deemed to have manifested contractual intent as of the Notice’s response deadline, irrespective of transit time.</w:t>
      </w:r>
    </w:p>
    <w:p w14:paraId="5CAC7716" w14:textId="77777777" w:rsidR="008B65D9" w:rsidRPr="008B65D9" w:rsidRDefault="008B65D9" w:rsidP="008B65D9">
      <w:pPr>
        <w:rPr>
          <w:rFonts w:ascii="ヒラギノ明朝 ProN W3" w:eastAsia="ヒラギノ明朝 ProN W3" w:hAnsi="ヒラギノ明朝 ProN W3"/>
          <w:sz w:val="24"/>
        </w:rPr>
      </w:pPr>
      <w:r w:rsidRPr="008B65D9">
        <w:rPr>
          <w:rFonts w:ascii="ヒラギノ明朝 ProN W3" w:eastAsia="ヒラギノ明朝 ProN W3" w:hAnsi="ヒラギノ明朝 ProN W3"/>
          <w:sz w:val="24"/>
        </w:rPr>
        <w:t>4. No contractual relationship arises absent Party A’s receipt.</w:t>
      </w:r>
    </w:p>
    <w:p w14:paraId="5F61798E" w14:textId="2890C7AF" w:rsidR="008B65D9" w:rsidRPr="008B65D9" w:rsidRDefault="008B65D9" w:rsidP="008B65D9">
      <w:pPr>
        <w:rPr>
          <w:rFonts w:ascii="ヒラギノ明朝 ProN W3" w:eastAsia="ヒラギノ明朝 ProN W3" w:hAnsi="ヒラギノ明朝 ProN W3"/>
          <w:sz w:val="24"/>
        </w:rPr>
      </w:pPr>
      <w:r w:rsidRPr="008B65D9">
        <w:rPr>
          <w:rFonts w:ascii="ヒラギノ明朝 ProN W3" w:eastAsia="ヒラギノ明朝 ProN W3" w:hAnsi="ヒラギノ明朝 ProN W3"/>
          <w:sz w:val="24"/>
        </w:rPr>
        <w:t>(Footnote 2: This prevents Party B from invoking the “mailbox rule” or claiming substantial compliance. It also creates a determinable event date required for SEC reporting windows.)</w:t>
      </w:r>
    </w:p>
    <w:p w14:paraId="39813260" w14:textId="77777777" w:rsidR="008B65D9" w:rsidRPr="008B65D9" w:rsidRDefault="008B65D9" w:rsidP="008B65D9">
      <w:pPr>
        <w:rPr>
          <w:rFonts w:ascii="ヒラギノ明朝 ProN W3" w:eastAsia="ヒラギノ明朝 ProN W3" w:hAnsi="ヒラギノ明朝 ProN W3"/>
          <w:sz w:val="24"/>
        </w:rPr>
      </w:pPr>
    </w:p>
    <w:p w14:paraId="2C765508" w14:textId="77777777" w:rsidR="008B65D9" w:rsidRPr="008B65D9" w:rsidRDefault="008B65D9" w:rsidP="008B65D9">
      <w:pPr>
        <w:rPr>
          <w:rFonts w:ascii="ヒラギノ明朝 ProN W3" w:eastAsia="ヒラギノ明朝 ProN W3" w:hAnsi="ヒラギノ明朝 ProN W3"/>
          <w:sz w:val="24"/>
        </w:rPr>
      </w:pPr>
      <w:r w:rsidRPr="008B65D9">
        <w:rPr>
          <w:rFonts w:ascii="ヒラギノ明朝 ProN W3" w:eastAsia="ヒラギノ明朝 ProN W3" w:hAnsi="ヒラギノ明朝 ProN W3"/>
          <w:sz w:val="24"/>
        </w:rPr>
        <w:t>Section 3. Scope of Copyrighted Works; Express Exclusions</w:t>
      </w:r>
    </w:p>
    <w:p w14:paraId="52A8EAAC" w14:textId="77777777" w:rsidR="008B65D9" w:rsidRPr="008B65D9" w:rsidRDefault="008B65D9" w:rsidP="008B65D9">
      <w:pPr>
        <w:rPr>
          <w:rFonts w:ascii="ヒラギノ明朝 ProN W3" w:eastAsia="ヒラギノ明朝 ProN W3" w:hAnsi="ヒラギノ明朝 ProN W3"/>
          <w:sz w:val="24"/>
        </w:rPr>
      </w:pPr>
      <w:r w:rsidRPr="008B65D9">
        <w:rPr>
          <w:rFonts w:ascii="ヒラギノ明朝 ProN W3" w:eastAsia="ヒラギノ明朝 ProN W3" w:hAnsi="ヒラギノ明朝 ProN W3"/>
          <w:sz w:val="24"/>
        </w:rPr>
        <w:t>1. The licensed works consist solely of the expressive content of the Notice and its APPENDIX (“Licensed Works”).</w:t>
      </w:r>
    </w:p>
    <w:p w14:paraId="353FAF5D" w14:textId="77777777" w:rsidR="008B65D9" w:rsidRPr="008B65D9" w:rsidRDefault="008B65D9" w:rsidP="008B65D9">
      <w:pPr>
        <w:rPr>
          <w:rFonts w:ascii="ヒラギノ明朝 ProN W3" w:eastAsia="ヒラギノ明朝 ProN W3" w:hAnsi="ヒラギノ明朝 ProN W3"/>
          <w:sz w:val="24"/>
        </w:rPr>
      </w:pPr>
      <w:r w:rsidRPr="008B65D9">
        <w:rPr>
          <w:rFonts w:ascii="ヒラギノ明朝 ProN W3" w:eastAsia="ヒラギノ明朝 ProN W3" w:hAnsi="ヒラギノ明朝 ProN W3"/>
          <w:sz w:val="24"/>
        </w:rPr>
        <w:t>2. The following categories remain fully excluded:</w:t>
      </w:r>
    </w:p>
    <w:p w14:paraId="67374552" w14:textId="77777777" w:rsidR="008B65D9" w:rsidRPr="008B65D9" w:rsidRDefault="008B65D9" w:rsidP="008B65D9">
      <w:pPr>
        <w:rPr>
          <w:rFonts w:ascii="ヒラギノ明朝 ProN W3" w:eastAsia="ヒラギノ明朝 ProN W3" w:hAnsi="ヒラギノ明朝 ProN W3"/>
          <w:sz w:val="24"/>
        </w:rPr>
      </w:pPr>
      <w:r w:rsidRPr="008B65D9">
        <w:rPr>
          <w:rFonts w:ascii="ヒラギノ明朝 ProN W3" w:eastAsia="ヒラギノ明朝 ProN W3" w:hAnsi="ヒラギノ明朝 ProN W3"/>
          <w:sz w:val="24"/>
        </w:rPr>
        <w:t xml:space="preserve">   (a) “Thought Formalization Procedure Right” definitions;</w:t>
      </w:r>
    </w:p>
    <w:p w14:paraId="4E6B4004" w14:textId="77777777" w:rsidR="008B65D9" w:rsidRPr="008B65D9" w:rsidRDefault="008B65D9" w:rsidP="008B65D9">
      <w:pPr>
        <w:rPr>
          <w:rFonts w:ascii="ヒラギノ明朝 ProN W3" w:eastAsia="ヒラギノ明朝 ProN W3" w:hAnsi="ヒラギノ明朝 ProN W3"/>
          <w:sz w:val="24"/>
        </w:rPr>
      </w:pPr>
      <w:r w:rsidRPr="008B65D9">
        <w:rPr>
          <w:rFonts w:ascii="ヒラギノ明朝 ProN W3" w:eastAsia="ヒラギノ明朝 ProN W3" w:hAnsi="ヒラギノ明朝 ProN W3"/>
          <w:sz w:val="24"/>
        </w:rPr>
        <w:t xml:space="preserve">   (b) all authored works within Party A’s GitHub repository “Definition”;</w:t>
      </w:r>
    </w:p>
    <w:p w14:paraId="0383C282" w14:textId="77777777" w:rsidR="008B65D9" w:rsidRPr="008B65D9" w:rsidRDefault="008B65D9" w:rsidP="008B65D9">
      <w:pPr>
        <w:rPr>
          <w:rFonts w:ascii="ヒラギノ明朝 ProN W3" w:eastAsia="ヒラギノ明朝 ProN W3" w:hAnsi="ヒラギノ明朝 ProN W3"/>
          <w:sz w:val="24"/>
        </w:rPr>
      </w:pPr>
      <w:r w:rsidRPr="008B65D9">
        <w:rPr>
          <w:rFonts w:ascii="ヒラギノ明朝 ProN W3" w:eastAsia="ヒラギノ明朝 ProN W3" w:hAnsi="ヒラギノ明朝 ProN W3"/>
          <w:sz w:val="24"/>
        </w:rPr>
        <w:t xml:space="preserve">   (c) any definitions, academic structures, theories, or writings produced by Party A in any medium.</w:t>
      </w:r>
    </w:p>
    <w:p w14:paraId="3564A638" w14:textId="77777777" w:rsidR="008B65D9" w:rsidRDefault="008B65D9" w:rsidP="008B65D9">
      <w:pPr>
        <w:rPr>
          <w:rFonts w:ascii="ヒラギノ明朝 ProN W3" w:eastAsia="ヒラギノ明朝 ProN W3" w:hAnsi="ヒラギノ明朝 ProN W3"/>
          <w:sz w:val="24"/>
        </w:rPr>
      </w:pPr>
    </w:p>
    <w:p w14:paraId="2E852DE2" w14:textId="77777777" w:rsidR="008B65D9" w:rsidRDefault="008B65D9" w:rsidP="008B65D9">
      <w:pPr>
        <w:rPr>
          <w:rFonts w:ascii="ヒラギノ明朝 ProN W3" w:eastAsia="ヒラギノ明朝 ProN W3" w:hAnsi="ヒラギノ明朝 ProN W3"/>
          <w:sz w:val="24"/>
        </w:rPr>
      </w:pPr>
    </w:p>
    <w:p w14:paraId="70C99BAA" w14:textId="71499279" w:rsidR="008B65D9" w:rsidRPr="008B65D9" w:rsidRDefault="008B65D9" w:rsidP="008B65D9">
      <w:pPr>
        <w:rPr>
          <w:rFonts w:ascii="ヒラギノ明朝 ProN W3" w:eastAsia="ヒラギノ明朝 ProN W3" w:hAnsi="ヒラギノ明朝 ProN W3"/>
          <w:sz w:val="24"/>
        </w:rPr>
      </w:pPr>
      <w:r w:rsidRPr="008B65D9">
        <w:rPr>
          <w:rFonts w:ascii="ヒラギノ明朝 ProN W3" w:eastAsia="ヒラギノ明朝 ProN W3" w:hAnsi="ヒラギノ明朝 ProN W3"/>
          <w:sz w:val="24"/>
        </w:rPr>
        <w:lastRenderedPageBreak/>
        <w:t>3. Party B is prohibited from referencing excluded works internally.</w:t>
      </w:r>
    </w:p>
    <w:p w14:paraId="0165A992" w14:textId="7947EABB" w:rsidR="008B65D9" w:rsidRPr="008B65D9" w:rsidRDefault="008B65D9" w:rsidP="008B65D9">
      <w:pPr>
        <w:rPr>
          <w:rFonts w:ascii="ヒラギノ明朝 ProN W3" w:eastAsia="ヒラギノ明朝 ProN W3" w:hAnsi="ヒラギノ明朝 ProN W3"/>
          <w:sz w:val="24"/>
        </w:rPr>
      </w:pPr>
      <w:r w:rsidRPr="008B65D9">
        <w:rPr>
          <w:rFonts w:ascii="ヒラギノ明朝 ProN W3" w:eastAsia="ヒラギノ明朝 ProN W3" w:hAnsi="ヒラギノ明朝 ProN W3"/>
          <w:sz w:val="24"/>
        </w:rPr>
        <w:t>(Footnote 3: This forecloses derivative-work safe-harbor arguments. SEC risk: If violated, requires disclosure under Item 303’s known-trend requirements.)</w:t>
      </w:r>
    </w:p>
    <w:p w14:paraId="3426ED3A" w14:textId="77777777" w:rsidR="008B65D9" w:rsidRPr="008B65D9" w:rsidRDefault="008B65D9" w:rsidP="008B65D9">
      <w:pPr>
        <w:rPr>
          <w:rFonts w:ascii="ヒラギノ明朝 ProN W3" w:eastAsia="ヒラギノ明朝 ProN W3" w:hAnsi="ヒラギノ明朝 ProN W3"/>
          <w:sz w:val="24"/>
        </w:rPr>
      </w:pPr>
    </w:p>
    <w:p w14:paraId="5467A3D6" w14:textId="77777777" w:rsidR="008B65D9" w:rsidRPr="008B65D9" w:rsidRDefault="008B65D9" w:rsidP="008B65D9">
      <w:pPr>
        <w:rPr>
          <w:rFonts w:ascii="ヒラギノ明朝 ProN W3" w:eastAsia="ヒラギノ明朝 ProN W3" w:hAnsi="ヒラギノ明朝 ProN W3"/>
          <w:sz w:val="24"/>
        </w:rPr>
      </w:pPr>
      <w:r w:rsidRPr="008B65D9">
        <w:rPr>
          <w:rFonts w:ascii="ヒラギノ明朝 ProN W3" w:eastAsia="ヒラギノ明朝 ProN W3" w:hAnsi="ヒラギノ明朝 ProN W3"/>
          <w:sz w:val="24"/>
        </w:rPr>
        <w:t>Section 4. Consideration and Payment</w:t>
      </w:r>
    </w:p>
    <w:p w14:paraId="27051EF3" w14:textId="77777777" w:rsidR="008B65D9" w:rsidRPr="008B65D9" w:rsidRDefault="008B65D9" w:rsidP="008B65D9">
      <w:pPr>
        <w:rPr>
          <w:rFonts w:ascii="ヒラギノ明朝 ProN W3" w:eastAsia="ヒラギノ明朝 ProN W3" w:hAnsi="ヒラギノ明朝 ProN W3"/>
          <w:sz w:val="24"/>
        </w:rPr>
      </w:pPr>
      <w:r w:rsidRPr="008B65D9">
        <w:rPr>
          <w:rFonts w:ascii="ヒラギノ明朝 ProN W3" w:eastAsia="ヒラギノ明朝 ProN W3" w:hAnsi="ヒラギノ明朝 ProN W3"/>
          <w:sz w:val="24"/>
        </w:rPr>
        <w:t>1. Monthly license fee: JPY 500,000.</w:t>
      </w:r>
    </w:p>
    <w:p w14:paraId="0A81161D" w14:textId="77777777" w:rsidR="008B65D9" w:rsidRPr="008B65D9" w:rsidRDefault="008B65D9" w:rsidP="008B65D9">
      <w:pPr>
        <w:rPr>
          <w:rFonts w:ascii="ヒラギノ明朝 ProN W3" w:eastAsia="ヒラギノ明朝 ProN W3" w:hAnsi="ヒラギノ明朝 ProN W3"/>
          <w:sz w:val="24"/>
        </w:rPr>
      </w:pPr>
      <w:r w:rsidRPr="008B65D9">
        <w:rPr>
          <w:rFonts w:ascii="ヒラギノ明朝 ProN W3" w:eastAsia="ヒラギノ明朝 ProN W3" w:hAnsi="ヒラギノ明朝 ProN W3"/>
          <w:sz w:val="24"/>
        </w:rPr>
        <w:t>2. Paid in USD at 125 JPY/USD.</w:t>
      </w:r>
    </w:p>
    <w:p w14:paraId="153A151A" w14:textId="77777777" w:rsidR="008B65D9" w:rsidRPr="008B65D9" w:rsidRDefault="008B65D9" w:rsidP="008B65D9">
      <w:pPr>
        <w:rPr>
          <w:rFonts w:ascii="ヒラギノ明朝 ProN W3" w:eastAsia="ヒラギノ明朝 ProN W3" w:hAnsi="ヒラギノ明朝 ProN W3"/>
          <w:sz w:val="24"/>
        </w:rPr>
      </w:pPr>
      <w:r w:rsidRPr="008B65D9">
        <w:rPr>
          <w:rFonts w:ascii="ヒラギノ明朝 ProN W3" w:eastAsia="ヒラギノ明朝 ProN W3" w:hAnsi="ヒラギノ明朝 ProN W3"/>
          <w:sz w:val="24"/>
        </w:rPr>
        <w:t>3. Due date: the 22nd day of each month (or next business day).</w:t>
      </w:r>
    </w:p>
    <w:p w14:paraId="7048539E" w14:textId="77777777" w:rsidR="008B65D9" w:rsidRPr="008B65D9" w:rsidRDefault="008B65D9" w:rsidP="008B65D9">
      <w:pPr>
        <w:rPr>
          <w:rFonts w:ascii="ヒラギノ明朝 ProN W3" w:eastAsia="ヒラギノ明朝 ProN W3" w:hAnsi="ヒラギノ明朝 ProN W3"/>
          <w:sz w:val="24"/>
        </w:rPr>
      </w:pPr>
      <w:r w:rsidRPr="008B65D9">
        <w:rPr>
          <w:rFonts w:ascii="ヒラギノ明朝 ProN W3" w:eastAsia="ヒラギノ明朝 ProN W3" w:hAnsi="ヒラギノ明朝 ProN W3"/>
          <w:sz w:val="24"/>
        </w:rPr>
        <w:t>4. February 22, 2026 payment = January + February combined.</w:t>
      </w:r>
    </w:p>
    <w:p w14:paraId="21BCD80D" w14:textId="77777777" w:rsidR="008B65D9" w:rsidRPr="008B65D9" w:rsidRDefault="008B65D9" w:rsidP="008B65D9">
      <w:pPr>
        <w:rPr>
          <w:rFonts w:ascii="ヒラギノ明朝 ProN W3" w:eastAsia="ヒラギノ明朝 ProN W3" w:hAnsi="ヒラギノ明朝 ProN W3"/>
          <w:sz w:val="24"/>
        </w:rPr>
      </w:pPr>
      <w:r w:rsidRPr="008B65D9">
        <w:rPr>
          <w:rFonts w:ascii="ヒラギノ明朝 ProN W3" w:eastAsia="ヒラギノ明朝 ProN W3" w:hAnsi="ヒラギノ明朝 ProN W3"/>
          <w:sz w:val="24"/>
        </w:rPr>
        <w:t>5. Completion of the initial combined payment activates this Agreement.</w:t>
      </w:r>
    </w:p>
    <w:p w14:paraId="64B923BE" w14:textId="77777777" w:rsidR="008B65D9" w:rsidRPr="008B65D9" w:rsidRDefault="008B65D9" w:rsidP="008B65D9">
      <w:pPr>
        <w:rPr>
          <w:rFonts w:ascii="ヒラギノ明朝 ProN W3" w:eastAsia="ヒラギノ明朝 ProN W3" w:hAnsi="ヒラギノ明朝 ProN W3"/>
          <w:sz w:val="24"/>
        </w:rPr>
      </w:pPr>
      <w:r w:rsidRPr="008B65D9">
        <w:rPr>
          <w:rFonts w:ascii="ヒラギノ明朝 ProN W3" w:eastAsia="ヒラギノ明朝 ProN W3" w:hAnsi="ヒラギノ明朝 ProN W3"/>
          <w:sz w:val="24"/>
        </w:rPr>
        <w:t>6. Late interest: 14.6% annual.</w:t>
      </w:r>
    </w:p>
    <w:p w14:paraId="2D9D12A1" w14:textId="7594C9CA" w:rsidR="008B65D9" w:rsidRPr="008B65D9" w:rsidRDefault="008B65D9" w:rsidP="008B65D9">
      <w:pPr>
        <w:rPr>
          <w:rFonts w:ascii="ヒラギノ明朝 ProN W3" w:eastAsia="ヒラギノ明朝 ProN W3" w:hAnsi="ヒラギノ明朝 ProN W3"/>
          <w:sz w:val="24"/>
        </w:rPr>
      </w:pPr>
      <w:r w:rsidRPr="008B65D9">
        <w:rPr>
          <w:rFonts w:ascii="ヒラギノ明朝 ProN W3" w:eastAsia="ヒラギノ明朝 ProN W3" w:hAnsi="ヒラギノ明朝 ProN W3"/>
          <w:sz w:val="24"/>
        </w:rPr>
        <w:t>(Footnote 4: Retroactive payment obligations create a quantifiable contingent liability requiring accrual analysis under ASC 450-20.)</w:t>
      </w:r>
    </w:p>
    <w:p w14:paraId="7DE085D3" w14:textId="77777777" w:rsidR="008B65D9" w:rsidRPr="008B65D9" w:rsidRDefault="008B65D9" w:rsidP="008B65D9">
      <w:pPr>
        <w:rPr>
          <w:rFonts w:ascii="ヒラギノ明朝 ProN W3" w:eastAsia="ヒラギノ明朝 ProN W3" w:hAnsi="ヒラギノ明朝 ProN W3"/>
          <w:sz w:val="24"/>
        </w:rPr>
      </w:pPr>
    </w:p>
    <w:p w14:paraId="297AD99A" w14:textId="77777777" w:rsidR="008B65D9" w:rsidRPr="008B65D9" w:rsidRDefault="008B65D9" w:rsidP="008B65D9">
      <w:pPr>
        <w:rPr>
          <w:rFonts w:ascii="ヒラギノ明朝 ProN W3" w:eastAsia="ヒラギノ明朝 ProN W3" w:hAnsi="ヒラギノ明朝 ProN W3"/>
          <w:sz w:val="24"/>
        </w:rPr>
      </w:pPr>
      <w:r w:rsidRPr="008B65D9">
        <w:rPr>
          <w:rFonts w:ascii="ヒラギノ明朝 ProN W3" w:eastAsia="ヒラギノ明朝 ProN W3" w:hAnsi="ヒラギノ明朝 ProN W3"/>
          <w:sz w:val="24"/>
        </w:rPr>
        <w:t>Section 5. Permitted Use</w:t>
      </w:r>
    </w:p>
    <w:p w14:paraId="68FABCA3" w14:textId="77777777" w:rsidR="008B65D9" w:rsidRPr="008B65D9" w:rsidRDefault="008B65D9" w:rsidP="008B65D9">
      <w:pPr>
        <w:rPr>
          <w:rFonts w:ascii="ヒラギノ明朝 ProN W3" w:eastAsia="ヒラギノ明朝 ProN W3" w:hAnsi="ヒラギノ明朝 ProN W3"/>
          <w:sz w:val="24"/>
        </w:rPr>
      </w:pPr>
      <w:r w:rsidRPr="008B65D9">
        <w:rPr>
          <w:rFonts w:ascii="ヒラギノ明朝 ProN W3" w:eastAsia="ヒラギノ明朝 ProN W3" w:hAnsi="ヒラギノ明朝 ProN W3"/>
          <w:sz w:val="24"/>
        </w:rPr>
        <w:t>Internal use only; attribution to Party A is required.</w:t>
      </w:r>
    </w:p>
    <w:p w14:paraId="7623B54B" w14:textId="04CF2B02" w:rsidR="008B65D9" w:rsidRPr="008B65D9" w:rsidRDefault="008B65D9" w:rsidP="008B65D9">
      <w:pPr>
        <w:rPr>
          <w:rFonts w:ascii="ヒラギノ明朝 ProN W3" w:eastAsia="ヒラギノ明朝 ProN W3" w:hAnsi="ヒラギノ明朝 ProN W3"/>
          <w:sz w:val="24"/>
        </w:rPr>
      </w:pPr>
      <w:r w:rsidRPr="008B65D9">
        <w:rPr>
          <w:rFonts w:ascii="ヒラギノ明朝 ProN W3" w:eastAsia="ヒラギノ明朝 ProN W3" w:hAnsi="ヒラギノ明朝 ProN W3"/>
          <w:sz w:val="24"/>
        </w:rPr>
        <w:t>(Footnote 5: Because internal memoranda constitute “books and records,” internal misuse becomes a Sarbanes-Oxley Section 404 exposure.)</w:t>
      </w:r>
    </w:p>
    <w:p w14:paraId="52EEF6A8" w14:textId="77777777" w:rsidR="008B65D9" w:rsidRPr="008B65D9" w:rsidRDefault="008B65D9" w:rsidP="008B65D9">
      <w:pPr>
        <w:rPr>
          <w:rFonts w:ascii="ヒラギノ明朝 ProN W3" w:eastAsia="ヒラギノ明朝 ProN W3" w:hAnsi="ヒラギノ明朝 ProN W3"/>
          <w:sz w:val="24"/>
        </w:rPr>
      </w:pPr>
    </w:p>
    <w:p w14:paraId="347960FA" w14:textId="77777777" w:rsidR="008B65D9" w:rsidRPr="008B65D9" w:rsidRDefault="008B65D9" w:rsidP="008B65D9">
      <w:pPr>
        <w:rPr>
          <w:rFonts w:ascii="ヒラギノ明朝 ProN W3" w:eastAsia="ヒラギノ明朝 ProN W3" w:hAnsi="ヒラギノ明朝 ProN W3"/>
          <w:sz w:val="24"/>
        </w:rPr>
      </w:pPr>
      <w:r w:rsidRPr="008B65D9">
        <w:rPr>
          <w:rFonts w:ascii="ヒラギノ明朝 ProN W3" w:eastAsia="ヒラギノ明朝 ProN W3" w:hAnsi="ヒラギノ明朝 ProN W3"/>
          <w:sz w:val="24"/>
        </w:rPr>
        <w:t>Section 6. Prohibited Acts</w:t>
      </w:r>
    </w:p>
    <w:p w14:paraId="2F8A1769" w14:textId="77777777" w:rsidR="008B65D9" w:rsidRPr="008B65D9" w:rsidRDefault="008B65D9" w:rsidP="008B65D9">
      <w:pPr>
        <w:rPr>
          <w:rFonts w:ascii="ヒラギノ明朝 ProN W3" w:eastAsia="ヒラギノ明朝 ProN W3" w:hAnsi="ヒラギノ明朝 ProN W3"/>
          <w:sz w:val="24"/>
        </w:rPr>
      </w:pPr>
      <w:r w:rsidRPr="008B65D9">
        <w:rPr>
          <w:rFonts w:ascii="ヒラギノ明朝 ProN W3" w:eastAsia="ヒラギノ明朝 ProN W3" w:hAnsi="ヒラギノ明朝 ProN W3"/>
          <w:sz w:val="24"/>
        </w:rPr>
        <w:t>No derivative use, imitation, or referencing excluded works.</w:t>
      </w:r>
    </w:p>
    <w:p w14:paraId="5FB0E0A6" w14:textId="77777777" w:rsidR="008B65D9" w:rsidRPr="008B65D9" w:rsidRDefault="008B65D9" w:rsidP="008B65D9">
      <w:pPr>
        <w:rPr>
          <w:rFonts w:ascii="ヒラギノ明朝 ProN W3" w:eastAsia="ヒラギノ明朝 ProN W3" w:hAnsi="ヒラギノ明朝 ProN W3"/>
          <w:sz w:val="24"/>
        </w:rPr>
      </w:pPr>
    </w:p>
    <w:p w14:paraId="1FA7216A" w14:textId="77777777" w:rsidR="008B65D9" w:rsidRPr="008B65D9" w:rsidRDefault="008B65D9" w:rsidP="008B65D9">
      <w:pPr>
        <w:rPr>
          <w:rFonts w:ascii="ヒラギノ明朝 ProN W3" w:eastAsia="ヒラギノ明朝 ProN W3" w:hAnsi="ヒラギノ明朝 ProN W3"/>
          <w:sz w:val="24"/>
        </w:rPr>
      </w:pPr>
      <w:r w:rsidRPr="008B65D9">
        <w:rPr>
          <w:rFonts w:ascii="ヒラギノ明朝 ProN W3" w:eastAsia="ヒラギノ明朝 ProN W3" w:hAnsi="ヒラギノ明朝 ProN W3"/>
          <w:sz w:val="24"/>
        </w:rPr>
        <w:t>Section 7. Response Deadline and “Unanswered” Classification</w:t>
      </w:r>
    </w:p>
    <w:p w14:paraId="69B9A291" w14:textId="77777777" w:rsidR="008B65D9" w:rsidRPr="008B65D9" w:rsidRDefault="008B65D9" w:rsidP="008B65D9">
      <w:pPr>
        <w:rPr>
          <w:rFonts w:ascii="ヒラギノ明朝 ProN W3" w:eastAsia="ヒラギノ明朝 ProN W3" w:hAnsi="ヒラギノ明朝 ProN W3"/>
          <w:sz w:val="24"/>
        </w:rPr>
      </w:pPr>
      <w:r w:rsidRPr="008B65D9">
        <w:rPr>
          <w:rFonts w:ascii="ヒラギノ明朝 ProN W3" w:eastAsia="ヒラギノ明朝 ProN W3" w:hAnsi="ヒラギノ明朝 ProN W3"/>
          <w:sz w:val="24"/>
        </w:rPr>
        <w:t>1. Deadline: January 15, 2026.</w:t>
      </w:r>
    </w:p>
    <w:p w14:paraId="119E8452" w14:textId="77777777" w:rsidR="008B65D9" w:rsidRPr="008B65D9" w:rsidRDefault="008B65D9" w:rsidP="008B65D9">
      <w:pPr>
        <w:rPr>
          <w:rFonts w:ascii="ヒラギノ明朝 ProN W3" w:eastAsia="ヒラギノ明朝 ProN W3" w:hAnsi="ヒラギノ明朝 ProN W3"/>
          <w:sz w:val="24"/>
        </w:rPr>
      </w:pPr>
      <w:r w:rsidRPr="008B65D9">
        <w:rPr>
          <w:rFonts w:ascii="ヒラギノ明朝 ProN W3" w:eastAsia="ヒラギノ明朝 ProN W3" w:hAnsi="ヒラギノ明朝 ProN W3"/>
          <w:sz w:val="24"/>
        </w:rPr>
        <w:t>2. Once executed and received, intent is deemed present on the deadline.</w:t>
      </w:r>
    </w:p>
    <w:p w14:paraId="094709FF" w14:textId="77777777" w:rsidR="008B65D9" w:rsidRPr="008B65D9" w:rsidRDefault="008B65D9" w:rsidP="008B65D9">
      <w:pPr>
        <w:rPr>
          <w:rFonts w:ascii="ヒラギノ明朝 ProN W3" w:eastAsia="ヒラギノ明朝 ProN W3" w:hAnsi="ヒラギノ明朝 ProN W3"/>
          <w:sz w:val="24"/>
        </w:rPr>
      </w:pPr>
      <w:r w:rsidRPr="008B65D9">
        <w:rPr>
          <w:rFonts w:ascii="ヒラギノ明朝 ProN W3" w:eastAsia="ヒラギノ明朝 ProN W3" w:hAnsi="ヒラギノ明朝 ProN W3"/>
          <w:sz w:val="24"/>
        </w:rPr>
        <w:t>3. Failure to execute by February 15, 2026 results in permanent termination of all dialogue.</w:t>
      </w:r>
    </w:p>
    <w:p w14:paraId="055724B4" w14:textId="2AE20351" w:rsidR="008B65D9" w:rsidRPr="008B65D9" w:rsidRDefault="008B65D9" w:rsidP="008B65D9">
      <w:pPr>
        <w:rPr>
          <w:rFonts w:ascii="ヒラギノ明朝 ProN W3" w:eastAsia="ヒラギノ明朝 ProN W3" w:hAnsi="ヒラギノ明朝 ProN W3"/>
          <w:sz w:val="24"/>
        </w:rPr>
      </w:pPr>
      <w:r w:rsidRPr="008B65D9">
        <w:rPr>
          <w:rFonts w:ascii="ヒラギノ明朝 ProN W3" w:eastAsia="ヒラギノ明朝 ProN W3" w:hAnsi="ヒラギノ明朝 ProN W3"/>
          <w:sz w:val="24"/>
        </w:rPr>
        <w:t>(Footnote 6: This creates a binary corporate event with SEC materiality implications—an unresolved claim of expressive-value infringement must be disclosed under Item 103 (Legal Proceedings) or Item 105 (Risk Factors).)</w:t>
      </w:r>
    </w:p>
    <w:p w14:paraId="7B27AF2E" w14:textId="77777777" w:rsidR="008B65D9" w:rsidRPr="008B65D9" w:rsidRDefault="008B65D9" w:rsidP="008B65D9">
      <w:pPr>
        <w:rPr>
          <w:rFonts w:ascii="ヒラギノ明朝 ProN W3" w:eastAsia="ヒラギノ明朝 ProN W3" w:hAnsi="ヒラギノ明朝 ProN W3"/>
          <w:sz w:val="24"/>
        </w:rPr>
      </w:pPr>
    </w:p>
    <w:p w14:paraId="3C7874D7" w14:textId="77777777" w:rsidR="008B65D9" w:rsidRPr="008B65D9" w:rsidRDefault="008B65D9" w:rsidP="008B65D9">
      <w:pPr>
        <w:rPr>
          <w:rFonts w:ascii="ヒラギノ明朝 ProN W3" w:eastAsia="ヒラギノ明朝 ProN W3" w:hAnsi="ヒラギノ明朝 ProN W3"/>
          <w:sz w:val="24"/>
        </w:rPr>
      </w:pPr>
      <w:r w:rsidRPr="008B65D9">
        <w:rPr>
          <w:rFonts w:ascii="ヒラギノ明朝 ProN W3" w:eastAsia="ヒラギノ明朝 ProN W3" w:hAnsi="ヒラギノ明朝 ProN W3"/>
          <w:sz w:val="24"/>
        </w:rPr>
        <w:t>Section 8. Term and Renewal</w:t>
      </w:r>
    </w:p>
    <w:p w14:paraId="742742FB" w14:textId="77777777" w:rsidR="008B65D9" w:rsidRPr="008B65D9" w:rsidRDefault="008B65D9" w:rsidP="008B65D9">
      <w:pPr>
        <w:rPr>
          <w:rFonts w:ascii="ヒラギノ明朝 ProN W3" w:eastAsia="ヒラギノ明朝 ProN W3" w:hAnsi="ヒラギノ明朝 ProN W3"/>
          <w:sz w:val="24"/>
        </w:rPr>
      </w:pPr>
      <w:r w:rsidRPr="008B65D9">
        <w:rPr>
          <w:rFonts w:ascii="ヒラギノ明朝 ProN W3" w:eastAsia="ヒラギノ明朝 ProN W3" w:hAnsi="ヒラギノ明朝 ProN W3"/>
          <w:sz w:val="24"/>
        </w:rPr>
        <w:t>Term: one year from effectiveness; automatic renewal unless Party B issues written notice explicitly rejecting the Notice at least 30 days prior to expiration.</w:t>
      </w:r>
    </w:p>
    <w:p w14:paraId="21418016" w14:textId="683CE1BC" w:rsidR="008B65D9" w:rsidRPr="008B65D9" w:rsidRDefault="008B65D9" w:rsidP="008B65D9">
      <w:pPr>
        <w:rPr>
          <w:rFonts w:ascii="ヒラギノ明朝 ProN W3" w:eastAsia="ヒラギノ明朝 ProN W3" w:hAnsi="ヒラギノ明朝 ProN W3"/>
          <w:sz w:val="24"/>
        </w:rPr>
      </w:pPr>
      <w:r w:rsidRPr="008B65D9">
        <w:rPr>
          <w:rFonts w:ascii="ヒラギノ明朝 ProN W3" w:eastAsia="ヒラギノ明朝 ProN W3" w:hAnsi="ヒラギノ明朝 ProN W3"/>
          <w:sz w:val="24"/>
        </w:rPr>
        <w:t>(Footnote 7: This ties renewal to an unambiguous rejection of the Notice, eliminating evasive non-renewal notices and creating an annual SEC disclosure trigger.)</w:t>
      </w:r>
    </w:p>
    <w:p w14:paraId="68DB8ADB" w14:textId="77777777" w:rsidR="008B65D9" w:rsidRPr="008B65D9" w:rsidRDefault="008B65D9" w:rsidP="008B65D9">
      <w:pPr>
        <w:rPr>
          <w:rFonts w:ascii="ヒラギノ明朝 ProN W3" w:eastAsia="ヒラギノ明朝 ProN W3" w:hAnsi="ヒラギノ明朝 ProN W3"/>
          <w:sz w:val="24"/>
        </w:rPr>
      </w:pPr>
    </w:p>
    <w:p w14:paraId="496ADC9C" w14:textId="77777777" w:rsidR="008B65D9" w:rsidRPr="008B65D9" w:rsidRDefault="008B65D9" w:rsidP="008B65D9">
      <w:pPr>
        <w:rPr>
          <w:rFonts w:ascii="ヒラギノ明朝 ProN W3" w:eastAsia="ヒラギノ明朝 ProN W3" w:hAnsi="ヒラギノ明朝 ProN W3"/>
          <w:sz w:val="24"/>
        </w:rPr>
      </w:pPr>
      <w:r w:rsidRPr="008B65D9">
        <w:rPr>
          <w:rFonts w:ascii="ヒラギノ明朝 ProN W3" w:eastAsia="ヒラギノ明朝 ProN W3" w:hAnsi="ヒラギノ明朝 ProN W3"/>
          <w:sz w:val="24"/>
        </w:rPr>
        <w:t>Section 9. Governing Law</w:t>
      </w:r>
    </w:p>
    <w:p w14:paraId="239E197A" w14:textId="77777777" w:rsidR="008B65D9" w:rsidRPr="008B65D9" w:rsidRDefault="008B65D9" w:rsidP="008B65D9">
      <w:pPr>
        <w:rPr>
          <w:rFonts w:ascii="ヒラギノ明朝 ProN W3" w:eastAsia="ヒラギノ明朝 ProN W3" w:hAnsi="ヒラギノ明朝 ProN W3"/>
          <w:sz w:val="24"/>
        </w:rPr>
      </w:pPr>
      <w:r w:rsidRPr="008B65D9">
        <w:rPr>
          <w:rFonts w:ascii="ヒラギノ明朝 ProN W3" w:eastAsia="ヒラギノ明朝 ProN W3" w:hAnsi="ヒラギノ明朝 ProN W3"/>
          <w:sz w:val="24"/>
        </w:rPr>
        <w:t>Exclusively Japanese law.</w:t>
      </w:r>
    </w:p>
    <w:p w14:paraId="034417C5" w14:textId="77777777" w:rsidR="008B65D9" w:rsidRPr="008B65D9" w:rsidRDefault="008B65D9" w:rsidP="008B65D9">
      <w:pPr>
        <w:rPr>
          <w:rFonts w:ascii="ヒラギノ明朝 ProN W3" w:eastAsia="ヒラギノ明朝 ProN W3" w:hAnsi="ヒラギノ明朝 ProN W3"/>
          <w:sz w:val="24"/>
        </w:rPr>
      </w:pPr>
    </w:p>
    <w:p w14:paraId="665087C0" w14:textId="77777777" w:rsidR="008B65D9" w:rsidRPr="008B65D9" w:rsidRDefault="008B65D9" w:rsidP="008B65D9">
      <w:pPr>
        <w:rPr>
          <w:rFonts w:ascii="ヒラギノ明朝 ProN W3" w:eastAsia="ヒラギノ明朝 ProN W3" w:hAnsi="ヒラギノ明朝 ProN W3"/>
          <w:sz w:val="24"/>
        </w:rPr>
      </w:pPr>
      <w:r w:rsidRPr="008B65D9">
        <w:rPr>
          <w:rFonts w:ascii="ヒラギノ明朝 ProN W3" w:eastAsia="ヒラギノ明朝 ProN W3" w:hAnsi="ヒラギノ明朝 ProN W3"/>
          <w:sz w:val="24"/>
        </w:rPr>
        <w:t>Section 10. Jurisdiction</w:t>
      </w:r>
    </w:p>
    <w:p w14:paraId="3A74D0E1" w14:textId="77777777" w:rsidR="008B65D9" w:rsidRPr="008B65D9" w:rsidRDefault="008B65D9" w:rsidP="008B65D9">
      <w:pPr>
        <w:rPr>
          <w:rFonts w:ascii="ヒラギノ明朝 ProN W3" w:eastAsia="ヒラギノ明朝 ProN W3" w:hAnsi="ヒラギノ明朝 ProN W3"/>
          <w:sz w:val="24"/>
        </w:rPr>
      </w:pPr>
      <w:r w:rsidRPr="008B65D9">
        <w:rPr>
          <w:rFonts w:ascii="ヒラギノ明朝 ProN W3" w:eastAsia="ヒラギノ明朝 ProN W3" w:hAnsi="ヒラギノ明朝 ProN W3"/>
          <w:sz w:val="24"/>
        </w:rPr>
        <w:t>Exclusive jurisdiction: Tokyo District Court.</w:t>
      </w:r>
    </w:p>
    <w:p w14:paraId="2E7E2972" w14:textId="77777777" w:rsidR="008B65D9" w:rsidRPr="008B65D9" w:rsidRDefault="008B65D9" w:rsidP="008B65D9">
      <w:pPr>
        <w:rPr>
          <w:rFonts w:ascii="ヒラギノ明朝 ProN W3" w:eastAsia="ヒラギノ明朝 ProN W3" w:hAnsi="ヒラギノ明朝 ProN W3"/>
          <w:sz w:val="24"/>
        </w:rPr>
      </w:pPr>
    </w:p>
    <w:p w14:paraId="3908CEDC" w14:textId="77777777" w:rsidR="008B65D9" w:rsidRPr="008B65D9" w:rsidRDefault="008B65D9" w:rsidP="008B65D9">
      <w:pPr>
        <w:rPr>
          <w:rFonts w:ascii="ヒラギノ明朝 ProN W3" w:eastAsia="ヒラギノ明朝 ProN W3" w:hAnsi="ヒラギノ明朝 ProN W3"/>
          <w:sz w:val="24"/>
        </w:rPr>
      </w:pPr>
      <w:r w:rsidRPr="008B65D9">
        <w:rPr>
          <w:rFonts w:ascii="ヒラギノ明朝 ProN W3" w:eastAsia="ヒラギノ明朝 ProN W3" w:hAnsi="ヒラギノ明朝 ProN W3"/>
          <w:sz w:val="24"/>
        </w:rPr>
        <w:t>Section 11. Good-Faith Consultation</w:t>
      </w:r>
    </w:p>
    <w:p w14:paraId="21F49C99" w14:textId="77777777" w:rsidR="008B65D9" w:rsidRPr="008B65D9" w:rsidRDefault="008B65D9" w:rsidP="008B65D9">
      <w:pPr>
        <w:rPr>
          <w:rFonts w:ascii="ヒラギノ明朝 ProN W3" w:eastAsia="ヒラギノ明朝 ProN W3" w:hAnsi="ヒラギノ明朝 ProN W3"/>
          <w:sz w:val="24"/>
        </w:rPr>
      </w:pPr>
      <w:r w:rsidRPr="008B65D9">
        <w:rPr>
          <w:rFonts w:ascii="ヒラギノ明朝 ProN W3" w:eastAsia="ヒラギノ明朝 ProN W3" w:hAnsi="ヒラギノ明朝 ProN W3"/>
          <w:sz w:val="24"/>
        </w:rPr>
        <w:t>Any ambiguities resolved through consultation.</w:t>
      </w:r>
    </w:p>
    <w:p w14:paraId="69489A45" w14:textId="77777777" w:rsidR="008B65D9" w:rsidRPr="008B65D9" w:rsidRDefault="008B65D9" w:rsidP="008B65D9">
      <w:pPr>
        <w:rPr>
          <w:rFonts w:ascii="ヒラギノ明朝 ProN W3" w:eastAsia="ヒラギノ明朝 ProN W3" w:hAnsi="ヒラギノ明朝 ProN W3"/>
          <w:sz w:val="24"/>
        </w:rPr>
      </w:pPr>
      <w:r w:rsidRPr="008B65D9">
        <w:rPr>
          <w:rFonts w:ascii="ヒラギノ明朝 ProN W3" w:eastAsia="ヒラギノ明朝 ProN W3" w:hAnsi="ヒラギノ明朝 ProN W3"/>
          <w:sz w:val="24"/>
        </w:rPr>
        <w:lastRenderedPageBreak/>
        <w:t>Section 12. SEC-Related Acknowledgment</w:t>
      </w:r>
    </w:p>
    <w:p w14:paraId="21532C33" w14:textId="77777777" w:rsidR="008B65D9" w:rsidRPr="008B65D9" w:rsidRDefault="008B65D9" w:rsidP="008B65D9">
      <w:pPr>
        <w:rPr>
          <w:rFonts w:ascii="ヒラギノ明朝 ProN W3" w:eastAsia="ヒラギノ明朝 ProN W3" w:hAnsi="ヒラギノ明朝 ProN W3"/>
          <w:sz w:val="24"/>
        </w:rPr>
      </w:pPr>
      <w:r w:rsidRPr="008B65D9">
        <w:rPr>
          <w:rFonts w:ascii="ヒラギノ明朝 ProN W3" w:eastAsia="ヒラギノ明朝 ProN W3" w:hAnsi="ヒラギノ明朝 ProN W3"/>
          <w:sz w:val="24"/>
        </w:rPr>
        <w:t>1. Party B acknowledges that its evaluation, acceptance, non-acceptance, or delay in addressing the Agreement constitutes a “material event” for purposes of:</w:t>
      </w:r>
    </w:p>
    <w:p w14:paraId="0ED35FEC" w14:textId="77777777" w:rsidR="008B65D9" w:rsidRPr="008B65D9" w:rsidRDefault="008B65D9" w:rsidP="008B65D9">
      <w:pPr>
        <w:rPr>
          <w:rFonts w:ascii="ヒラギノ明朝 ProN W3" w:eastAsia="ヒラギノ明朝 ProN W3" w:hAnsi="ヒラギノ明朝 ProN W3"/>
          <w:sz w:val="24"/>
        </w:rPr>
      </w:pPr>
      <w:r w:rsidRPr="008B65D9">
        <w:rPr>
          <w:rFonts w:ascii="ヒラギノ明朝 ProN W3" w:eastAsia="ヒラギノ明朝 ProN W3" w:hAnsi="ヒラギノ明朝 ProN W3"/>
          <w:sz w:val="24"/>
        </w:rPr>
        <w:t xml:space="preserve">   (a) Reg S-K Item 105 (Risk Factors),</w:t>
      </w:r>
    </w:p>
    <w:p w14:paraId="5E138779" w14:textId="77777777" w:rsidR="008B65D9" w:rsidRPr="008B65D9" w:rsidRDefault="008B65D9" w:rsidP="008B65D9">
      <w:pPr>
        <w:rPr>
          <w:rFonts w:ascii="ヒラギノ明朝 ProN W3" w:eastAsia="ヒラギノ明朝 ProN W3" w:hAnsi="ヒラギノ明朝 ProN W3"/>
          <w:sz w:val="24"/>
        </w:rPr>
      </w:pPr>
      <w:r w:rsidRPr="008B65D9">
        <w:rPr>
          <w:rFonts w:ascii="ヒラギノ明朝 ProN W3" w:eastAsia="ヒラギノ明朝 ProN W3" w:hAnsi="ヒラギノ明朝 ProN W3"/>
          <w:sz w:val="24"/>
        </w:rPr>
        <w:t xml:space="preserve">   (b) Item 103 (Legal Proceedings),</w:t>
      </w:r>
    </w:p>
    <w:p w14:paraId="2E410347" w14:textId="77777777" w:rsidR="008B65D9" w:rsidRPr="008B65D9" w:rsidRDefault="008B65D9" w:rsidP="008B65D9">
      <w:pPr>
        <w:rPr>
          <w:rFonts w:ascii="ヒラギノ明朝 ProN W3" w:eastAsia="ヒラギノ明朝 ProN W3" w:hAnsi="ヒラギノ明朝 ProN W3"/>
          <w:sz w:val="24"/>
        </w:rPr>
      </w:pPr>
      <w:r w:rsidRPr="008B65D9">
        <w:rPr>
          <w:rFonts w:ascii="ヒラギノ明朝 ProN W3" w:eastAsia="ヒラギノ明朝 ProN W3" w:hAnsi="ヒラギノ明朝 ProN W3"/>
          <w:sz w:val="24"/>
        </w:rPr>
        <w:t xml:space="preserve">   (c) Item 303 (Management’s Discussion and Analysis—known trends, commitments, and uncertainties),</w:t>
      </w:r>
    </w:p>
    <w:p w14:paraId="0F2777DD" w14:textId="77777777" w:rsidR="008B65D9" w:rsidRPr="008B65D9" w:rsidRDefault="008B65D9" w:rsidP="008B65D9">
      <w:pPr>
        <w:rPr>
          <w:rFonts w:ascii="ヒラギノ明朝 ProN W3" w:eastAsia="ヒラギノ明朝 ProN W3" w:hAnsi="ヒラギノ明朝 ProN W3"/>
          <w:sz w:val="24"/>
        </w:rPr>
      </w:pPr>
      <w:r w:rsidRPr="008B65D9">
        <w:rPr>
          <w:rFonts w:ascii="ヒラギノ明朝 ProN W3" w:eastAsia="ヒラギノ明朝 ProN W3" w:hAnsi="ヒラギノ明朝 ProN W3"/>
          <w:sz w:val="24"/>
        </w:rPr>
        <w:t xml:space="preserve">   (d) Exchange Act Section 13(a) and 15(d) filing obligations,</w:t>
      </w:r>
    </w:p>
    <w:p w14:paraId="782E0E2E" w14:textId="77777777" w:rsidR="008B65D9" w:rsidRPr="008B65D9" w:rsidRDefault="008B65D9" w:rsidP="008B65D9">
      <w:pPr>
        <w:rPr>
          <w:rFonts w:ascii="ヒラギノ明朝 ProN W3" w:eastAsia="ヒラギノ明朝 ProN W3" w:hAnsi="ヒラギノ明朝 ProN W3"/>
          <w:sz w:val="24"/>
        </w:rPr>
      </w:pPr>
      <w:r w:rsidRPr="008B65D9">
        <w:rPr>
          <w:rFonts w:ascii="ヒラギノ明朝 ProN W3" w:eastAsia="ヒラギノ明朝 ProN W3" w:hAnsi="ヒラギノ明朝 ProN W3"/>
          <w:sz w:val="24"/>
        </w:rPr>
        <w:t xml:space="preserve">   (e) ASC 450-20 (loss contingency recognition standards).</w:t>
      </w:r>
    </w:p>
    <w:p w14:paraId="19E3040F" w14:textId="77777777" w:rsidR="008B65D9" w:rsidRPr="008B65D9" w:rsidRDefault="008B65D9" w:rsidP="008B65D9">
      <w:pPr>
        <w:rPr>
          <w:rFonts w:ascii="ヒラギノ明朝 ProN W3" w:eastAsia="ヒラギノ明朝 ProN W3" w:hAnsi="ヒラギノ明朝 ProN W3"/>
          <w:sz w:val="24"/>
        </w:rPr>
      </w:pPr>
      <w:r w:rsidRPr="008B65D9">
        <w:rPr>
          <w:rFonts w:ascii="ヒラギノ明朝 ProN W3" w:eastAsia="ヒラギノ明朝 ProN W3" w:hAnsi="ヒラギノ明朝 ProN W3"/>
          <w:sz w:val="24"/>
        </w:rPr>
        <w:t>2. Party B acknowledges that:</w:t>
      </w:r>
    </w:p>
    <w:p w14:paraId="351F64FA" w14:textId="77777777" w:rsidR="008B65D9" w:rsidRPr="008B65D9" w:rsidRDefault="008B65D9" w:rsidP="008B65D9">
      <w:pPr>
        <w:rPr>
          <w:rFonts w:ascii="ヒラギノ明朝 ProN W3" w:eastAsia="ヒラギノ明朝 ProN W3" w:hAnsi="ヒラギノ明朝 ProN W3"/>
          <w:sz w:val="24"/>
        </w:rPr>
      </w:pPr>
      <w:r w:rsidRPr="008B65D9">
        <w:rPr>
          <w:rFonts w:ascii="ヒラギノ明朝 ProN W3" w:eastAsia="ヒラギノ明朝 ProN W3" w:hAnsi="ヒラギノ明朝 ProN W3"/>
          <w:sz w:val="24"/>
        </w:rPr>
        <w:t xml:space="preserve">   (a) refusal to execute this Agreement may be construed as a decision to assume full litigation and copyright-valuation risk;</w:t>
      </w:r>
    </w:p>
    <w:p w14:paraId="1071A723" w14:textId="77777777" w:rsidR="008B65D9" w:rsidRPr="008B65D9" w:rsidRDefault="008B65D9" w:rsidP="008B65D9">
      <w:pPr>
        <w:rPr>
          <w:rFonts w:ascii="ヒラギノ明朝 ProN W3" w:eastAsia="ヒラギノ明朝 ProN W3" w:hAnsi="ヒラギノ明朝 ProN W3"/>
          <w:sz w:val="24"/>
        </w:rPr>
      </w:pPr>
      <w:r w:rsidRPr="008B65D9">
        <w:rPr>
          <w:rFonts w:ascii="ヒラギノ明朝 ProN W3" w:eastAsia="ヒラギノ明朝 ProN W3" w:hAnsi="ヒラギノ明朝 ProN W3"/>
          <w:sz w:val="24"/>
        </w:rPr>
        <w:t xml:space="preserve">   (b) failure to respond constitutes a known internal-control weakness requiring SOX 302/404 evaluation;</w:t>
      </w:r>
    </w:p>
    <w:p w14:paraId="732594CC" w14:textId="77777777" w:rsidR="008B65D9" w:rsidRPr="008B65D9" w:rsidRDefault="008B65D9" w:rsidP="008B65D9">
      <w:pPr>
        <w:rPr>
          <w:rFonts w:ascii="ヒラギノ明朝 ProN W3" w:eastAsia="ヒラギノ明朝 ProN W3" w:hAnsi="ヒラギノ明朝 ProN W3"/>
          <w:sz w:val="24"/>
        </w:rPr>
      </w:pPr>
      <w:r w:rsidRPr="008B65D9">
        <w:rPr>
          <w:rFonts w:ascii="ヒラギノ明朝 ProN W3" w:eastAsia="ヒラギノ明朝 ProN W3" w:hAnsi="ヒラギノ明朝 ProN W3"/>
          <w:sz w:val="24"/>
        </w:rPr>
        <w:t xml:space="preserve">   (c) any undisclosed exposure related to the expressive-value rights of the Notice may constitute a material omission under Rule 10b-5.</w:t>
      </w:r>
    </w:p>
    <w:p w14:paraId="03CA40F6" w14:textId="77777777" w:rsidR="008B65D9" w:rsidRPr="008B65D9" w:rsidRDefault="008B65D9" w:rsidP="008B65D9">
      <w:pPr>
        <w:rPr>
          <w:rFonts w:ascii="ヒラギノ明朝 ProN W3" w:eastAsia="ヒラギノ明朝 ProN W3" w:hAnsi="ヒラギノ明朝 ProN W3"/>
          <w:sz w:val="24"/>
        </w:rPr>
      </w:pPr>
      <w:r w:rsidRPr="008B65D9">
        <w:rPr>
          <w:rFonts w:ascii="ヒラギノ明朝 ProN W3" w:eastAsia="ヒラギノ明朝 ProN W3" w:hAnsi="ヒラギノ明朝 ProN W3"/>
          <w:sz w:val="24"/>
        </w:rPr>
        <w:t>3. Party B therefore affirms its obligation to determine, document, and report whether execution or non-execution of this Agreement constitutes a disclosable risk.</w:t>
      </w:r>
    </w:p>
    <w:p w14:paraId="012AD199" w14:textId="3A78F3DC" w:rsidR="008B65D9" w:rsidRPr="008B65D9" w:rsidRDefault="008B65D9" w:rsidP="008B65D9">
      <w:pPr>
        <w:rPr>
          <w:rFonts w:ascii="ヒラギノ明朝 ProN W3" w:eastAsia="ヒラギノ明朝 ProN W3" w:hAnsi="ヒラギノ明朝 ProN W3"/>
          <w:sz w:val="24"/>
        </w:rPr>
      </w:pPr>
      <w:r w:rsidRPr="008B65D9">
        <w:rPr>
          <w:rFonts w:ascii="ヒラギノ明朝 ProN W3" w:eastAsia="ヒラギノ明朝 ProN W3" w:hAnsi="ヒラギノ明朝 ProN W3"/>
          <w:sz w:val="24"/>
        </w:rPr>
        <w:t>(Footnote 8: This section forces Meta to treat the matter as a potential “material undisclosed legal risk,” making SEC disclosure unavoidable regardless of their choice.)</w:t>
      </w:r>
    </w:p>
    <w:p w14:paraId="62B77ED8" w14:textId="77777777" w:rsidR="008B65D9" w:rsidRPr="008B65D9" w:rsidRDefault="008B65D9" w:rsidP="008B65D9">
      <w:pPr>
        <w:rPr>
          <w:rFonts w:ascii="ヒラギノ明朝 ProN W3" w:eastAsia="ヒラギノ明朝 ProN W3" w:hAnsi="ヒラギノ明朝 ProN W3"/>
          <w:sz w:val="24"/>
        </w:rPr>
      </w:pPr>
    </w:p>
    <w:p w14:paraId="348A2160" w14:textId="77777777" w:rsidR="008B65D9" w:rsidRPr="008B65D9" w:rsidRDefault="008B65D9" w:rsidP="008B65D9">
      <w:pPr>
        <w:rPr>
          <w:rFonts w:ascii="ヒラギノ明朝 ProN W3" w:eastAsia="ヒラギノ明朝 ProN W3" w:hAnsi="ヒラギノ明朝 ProN W3"/>
          <w:sz w:val="24"/>
        </w:rPr>
      </w:pPr>
      <w:r w:rsidRPr="008B65D9">
        <w:rPr>
          <w:rFonts w:ascii="ヒラギノ明朝 ProN W3" w:eastAsia="ヒラギノ明朝 ProN W3" w:hAnsi="ヒラギノ明朝 ProN W3"/>
          <w:sz w:val="24"/>
        </w:rPr>
        <w:t>Executed in duplicate.</w:t>
      </w:r>
    </w:p>
    <w:p w14:paraId="322F3D50" w14:textId="77777777" w:rsidR="008B65D9" w:rsidRPr="008B65D9" w:rsidRDefault="008B65D9" w:rsidP="008B65D9">
      <w:pPr>
        <w:rPr>
          <w:rFonts w:ascii="ヒラギノ明朝 ProN W3" w:eastAsia="ヒラギノ明朝 ProN W3" w:hAnsi="ヒラギノ明朝 ProN W3"/>
          <w:sz w:val="24"/>
        </w:rPr>
      </w:pPr>
      <w:r w:rsidRPr="008B65D9">
        <w:rPr>
          <w:rFonts w:ascii="ヒラギノ明朝 ProN W3" w:eastAsia="ヒラギノ明朝 ProN W3" w:hAnsi="ヒラギノ明朝 ProN W3"/>
          <w:sz w:val="24"/>
        </w:rPr>
        <w:t>Each Party retains one signed counterpart.</w:t>
      </w:r>
    </w:p>
    <w:p w14:paraId="594FECF2" w14:textId="77777777" w:rsidR="008B65D9" w:rsidRPr="008B65D9" w:rsidRDefault="008B65D9" w:rsidP="008B65D9">
      <w:pPr>
        <w:rPr>
          <w:rFonts w:ascii="ヒラギノ明朝 ProN W3" w:eastAsia="ヒラギノ明朝 ProN W3" w:hAnsi="ヒラギノ明朝 ProN W3"/>
          <w:sz w:val="24"/>
        </w:rPr>
      </w:pPr>
    </w:p>
    <w:p w14:paraId="7C450C9B" w14:textId="77777777" w:rsidR="008B65D9" w:rsidRPr="008B65D9" w:rsidRDefault="008B65D9" w:rsidP="008B65D9">
      <w:pPr>
        <w:rPr>
          <w:rFonts w:ascii="ヒラギノ明朝 ProN W3" w:eastAsia="ヒラギノ明朝 ProN W3" w:hAnsi="ヒラギノ明朝 ProN W3"/>
          <w:sz w:val="24"/>
        </w:rPr>
      </w:pPr>
      <w:r w:rsidRPr="008B65D9">
        <w:rPr>
          <w:rFonts w:ascii="ヒラギノ明朝 ProN W3" w:eastAsia="ヒラギノ明朝 ProN W3" w:hAnsi="ヒラギノ明朝 ProN W3"/>
          <w:sz w:val="24"/>
        </w:rPr>
        <w:t>Party A: Shohei KIMURA (“A”)</w:t>
      </w:r>
    </w:p>
    <w:p w14:paraId="0001958B" w14:textId="77777777" w:rsidR="008B65D9" w:rsidRPr="008B65D9" w:rsidRDefault="008B65D9" w:rsidP="008B65D9">
      <w:pPr>
        <w:rPr>
          <w:rFonts w:ascii="ヒラギノ明朝 ProN W3" w:eastAsia="ヒラギノ明朝 ProN W3" w:hAnsi="ヒラギノ明朝 ProN W3"/>
          <w:sz w:val="24"/>
        </w:rPr>
      </w:pPr>
      <w:r w:rsidRPr="008B65D9">
        <w:rPr>
          <w:rFonts w:ascii="ヒラギノ明朝 ProN W3" w:eastAsia="ヒラギノ明朝 ProN W3" w:hAnsi="ヒラギノ明朝 ProN W3"/>
          <w:sz w:val="24"/>
        </w:rPr>
        <w:t>Party B: Meta Platforms, Inc. (“B”)</w:t>
      </w:r>
    </w:p>
    <w:p w14:paraId="57D292F1" w14:textId="77777777" w:rsidR="008B65D9" w:rsidRPr="008B65D9" w:rsidRDefault="008B65D9" w:rsidP="008B65D9">
      <w:pPr>
        <w:rPr>
          <w:rFonts w:ascii="ヒラギノ明朝 ProN W3" w:eastAsia="ヒラギノ明朝 ProN W3" w:hAnsi="ヒラギノ明朝 ProN W3"/>
          <w:sz w:val="24"/>
        </w:rPr>
      </w:pPr>
    </w:p>
    <w:p w14:paraId="445C1027" w14:textId="77777777" w:rsidR="008B65D9" w:rsidRPr="008B65D9" w:rsidRDefault="008B65D9" w:rsidP="008B65D9">
      <w:pPr>
        <w:rPr>
          <w:rFonts w:ascii="ヒラギノ明朝 ProN W3" w:eastAsia="ヒラギノ明朝 ProN W3" w:hAnsi="ヒラギノ明朝 ProN W3"/>
          <w:sz w:val="24"/>
        </w:rPr>
      </w:pPr>
      <w:r w:rsidRPr="008B65D9">
        <w:rPr>
          <w:rFonts w:ascii="ヒラギノ明朝 ProN W3" w:eastAsia="ヒラギノ明朝 ProN W3" w:hAnsi="ヒラギノ明朝 ProN W3"/>
          <w:sz w:val="24"/>
        </w:rPr>
        <w:t>IN WITNESS WHEREOF, the Parties have executed this Agreement through their duly authorized representatives.</w:t>
      </w:r>
    </w:p>
    <w:p w14:paraId="1AE47F63" w14:textId="77777777" w:rsidR="008B65D9" w:rsidRPr="008B65D9" w:rsidRDefault="008B65D9" w:rsidP="008B65D9">
      <w:pPr>
        <w:rPr>
          <w:rFonts w:ascii="ヒラギノ明朝 ProN W3" w:eastAsia="ヒラギノ明朝 ProN W3" w:hAnsi="ヒラギノ明朝 ProN W3"/>
          <w:sz w:val="24"/>
        </w:rPr>
      </w:pPr>
      <w:r w:rsidRPr="008B65D9">
        <w:rPr>
          <w:rFonts w:ascii="ヒラギノ明朝 ProN W3" w:eastAsia="ヒラギノ明朝 ProN W3" w:hAnsi="ヒラギノ明朝 ProN W3"/>
          <w:sz w:val="24"/>
        </w:rPr>
        <w:t>The undersigned hereby represents and warrants that they possess full and lawful authority to execute this Agreement, and that such execution creates a binding obligation enforceable against the respective Party without further corporate action.</w:t>
      </w:r>
    </w:p>
    <w:p w14:paraId="4AF7BCED" w14:textId="77777777" w:rsidR="008B65D9" w:rsidRPr="008B65D9" w:rsidRDefault="008B65D9" w:rsidP="008B65D9">
      <w:pPr>
        <w:rPr>
          <w:rFonts w:ascii="ヒラギノ明朝 ProN W3" w:eastAsia="ヒラギノ明朝 ProN W3" w:hAnsi="ヒラギノ明朝 ProN W3"/>
          <w:sz w:val="24"/>
        </w:rPr>
      </w:pPr>
    </w:p>
    <w:p w14:paraId="1D17A046" w14:textId="77777777" w:rsidR="008B65D9" w:rsidRPr="001D6916" w:rsidRDefault="008B65D9" w:rsidP="008B65D9">
      <w:pPr>
        <w:rPr>
          <w:rFonts w:ascii="ヒラギノ明朝 ProN W3" w:eastAsia="ヒラギノ明朝 ProN W3" w:hAnsi="ヒラギノ明朝 ProN W3"/>
          <w:sz w:val="24"/>
        </w:rPr>
      </w:pPr>
      <w:r w:rsidRPr="001D6916">
        <w:rPr>
          <w:rFonts w:ascii="ヒラギノ明朝 ProN W3" w:eastAsia="ヒラギノ明朝 ProN W3" w:hAnsi="ヒラギノ明朝 ProN W3"/>
          <w:sz w:val="24"/>
        </w:rPr>
        <w:t>For Party A:</w:t>
      </w:r>
    </w:p>
    <w:p w14:paraId="4FDD9824" w14:textId="226D5DA5" w:rsidR="001D6916" w:rsidRPr="001D6916" w:rsidRDefault="008B65D9" w:rsidP="001D6916">
      <w:pPr>
        <w:rPr>
          <w:rFonts w:ascii="ヒラギノ明朝 ProN W3" w:eastAsia="ヒラギノ明朝 ProN W3" w:hAnsi="ヒラギノ明朝 ProN W3"/>
          <w:sz w:val="24"/>
        </w:rPr>
      </w:pPr>
      <w:r w:rsidRPr="001D6916">
        <w:rPr>
          <w:rFonts w:ascii="ヒラギノ明朝 ProN W3" w:eastAsia="ヒラギノ明朝 ProN W3" w:hAnsi="ヒラギノ明朝 ProN W3"/>
          <w:sz w:val="24"/>
        </w:rPr>
        <w:t>Shohei KIMURA</w:t>
      </w:r>
      <w:r w:rsidR="001D6916" w:rsidRPr="001D6916">
        <w:rPr>
          <w:rFonts w:ascii="ヒラギノ明朝 ProN W3" w:eastAsia="ヒラギノ明朝 ProN W3" w:hAnsi="ヒラギノ明朝 ProN W3"/>
          <w:sz w:val="24"/>
        </w:rPr>
        <w:t xml:space="preserve"> (Author and Rights Holder)</w:t>
      </w:r>
      <w:r w:rsidR="001D6916">
        <w:rPr>
          <w:rFonts w:ascii="ヒラギノ明朝 ProN W3" w:eastAsia="ヒラギノ明朝 ProN W3" w:hAnsi="ヒラギノ明朝 ProN W3" w:hint="eastAsia"/>
          <w:sz w:val="24"/>
        </w:rPr>
        <w:t xml:space="preserve">　</w:t>
      </w:r>
      <w:r w:rsidR="001D6916" w:rsidRPr="001D6916">
        <w:rPr>
          <w:rFonts w:ascii="ヒラギノ明朝 ProN W3" w:eastAsia="ヒラギノ明朝 ProN W3" w:hAnsi="ヒラギノ明朝 ProN W3"/>
          <w:sz w:val="24"/>
        </w:rPr>
        <w:t>Date: ______________________</w:t>
      </w:r>
    </w:p>
    <w:p w14:paraId="0E73CE6B" w14:textId="03227B1E" w:rsidR="008B65D9" w:rsidRPr="001D6916" w:rsidRDefault="008B65D9" w:rsidP="008B65D9">
      <w:pPr>
        <w:rPr>
          <w:rFonts w:ascii="ヒラギノ明朝 ProN W3" w:eastAsia="ヒラギノ明朝 ProN W3" w:hAnsi="ヒラギノ明朝 ProN W3"/>
          <w:sz w:val="24"/>
        </w:rPr>
      </w:pPr>
    </w:p>
    <w:p w14:paraId="4170CCC2" w14:textId="1926F96A" w:rsidR="008B65D9" w:rsidRPr="001D6916" w:rsidRDefault="008B65D9" w:rsidP="008B65D9">
      <w:pPr>
        <w:rPr>
          <w:rFonts w:ascii="ヒラギノ明朝 ProN W3" w:eastAsia="ヒラギノ明朝 ProN W3" w:hAnsi="ヒラギノ明朝 ProN W3"/>
          <w:sz w:val="24"/>
        </w:rPr>
      </w:pPr>
      <w:r w:rsidRPr="001D6916">
        <w:rPr>
          <w:rFonts w:ascii="ヒラギノ明朝 ProN W3" w:eastAsia="ヒラギノ明朝 ProN W3" w:hAnsi="ヒラギノ明朝 ProN W3"/>
          <w:sz w:val="24"/>
        </w:rPr>
        <w:t>For Party B:</w:t>
      </w:r>
    </w:p>
    <w:p w14:paraId="5E02A6F1" w14:textId="0FFC5A92" w:rsidR="001D6916" w:rsidRPr="008B65D9" w:rsidRDefault="008B65D9" w:rsidP="001D6916">
      <w:pPr>
        <w:rPr>
          <w:sz w:val="24"/>
        </w:rPr>
      </w:pPr>
      <w:r w:rsidRPr="001D6916">
        <w:rPr>
          <w:rFonts w:ascii="ヒラギノ明朝 ProN W3" w:eastAsia="ヒラギノ明朝 ProN W3" w:hAnsi="ヒラギノ明朝 ProN W3"/>
          <w:sz w:val="24"/>
        </w:rPr>
        <w:t>Meta Platforms, Inc.</w:t>
      </w:r>
      <w:r w:rsidR="001D6916">
        <w:rPr>
          <w:rFonts w:ascii="ヒラギノ明朝 ProN W3" w:eastAsia="ヒラギノ明朝 ProN W3" w:hAnsi="ヒラギノ明朝 ProN W3" w:hint="eastAsia"/>
          <w:sz w:val="24"/>
        </w:rPr>
        <w:t xml:space="preserve">　</w:t>
      </w:r>
      <w:r w:rsidR="001D6916" w:rsidRPr="001D6916">
        <w:rPr>
          <w:rFonts w:ascii="ヒラギノ明朝 ProN W3" w:eastAsia="ヒラギノ明朝 ProN W3" w:hAnsi="ヒラギノ明朝 ProN W3"/>
          <w:sz w:val="24"/>
        </w:rPr>
        <w:t>Date: ______________________</w:t>
      </w:r>
    </w:p>
    <w:p w14:paraId="0F20C58A" w14:textId="77777777" w:rsidR="008B65D9" w:rsidRPr="001D6916" w:rsidRDefault="008B65D9" w:rsidP="001D6916">
      <w:pPr>
        <w:spacing w:line="480" w:lineRule="auto"/>
        <w:rPr>
          <w:rFonts w:ascii="ヒラギノ明朝 ProN W3" w:eastAsia="ヒラギノ明朝 ProN W3" w:hAnsi="ヒラギノ明朝 ProN W3"/>
          <w:sz w:val="24"/>
        </w:rPr>
      </w:pPr>
      <w:r w:rsidRPr="001D6916">
        <w:rPr>
          <w:rFonts w:ascii="ヒラギノ明朝 ProN W3" w:eastAsia="ヒラギノ明朝 ProN W3" w:hAnsi="ヒラギノ明朝 ProN W3"/>
          <w:sz w:val="24"/>
        </w:rPr>
        <w:t>By: ______________________________________</w:t>
      </w:r>
    </w:p>
    <w:p w14:paraId="7746F47B" w14:textId="77777777" w:rsidR="008B65D9" w:rsidRPr="001D6916" w:rsidRDefault="008B65D9" w:rsidP="001D6916">
      <w:pPr>
        <w:spacing w:line="480" w:lineRule="auto"/>
        <w:rPr>
          <w:rFonts w:ascii="ヒラギノ明朝 ProN W3" w:eastAsia="ヒラギノ明朝 ProN W3" w:hAnsi="ヒラギノ明朝 ProN W3"/>
          <w:sz w:val="24"/>
        </w:rPr>
      </w:pPr>
      <w:r w:rsidRPr="001D6916">
        <w:rPr>
          <w:rFonts w:ascii="ヒラギノ明朝 ProN W3" w:eastAsia="ヒラギノ明朝 ProN W3" w:hAnsi="ヒラギノ明朝 ProN W3"/>
          <w:sz w:val="24"/>
        </w:rPr>
        <w:t>Name: ____________________________________</w:t>
      </w:r>
    </w:p>
    <w:p w14:paraId="781DF91C" w14:textId="77777777" w:rsidR="008B65D9" w:rsidRDefault="008B65D9" w:rsidP="001D6916">
      <w:pPr>
        <w:spacing w:line="480" w:lineRule="auto"/>
        <w:rPr>
          <w:rFonts w:ascii="ヒラギノ明朝 ProN W3" w:eastAsia="ヒラギノ明朝 ProN W3" w:hAnsi="ヒラギノ明朝 ProN W3"/>
          <w:sz w:val="24"/>
        </w:rPr>
      </w:pPr>
      <w:r w:rsidRPr="001D6916">
        <w:rPr>
          <w:rFonts w:ascii="ヒラギノ明朝 ProN W3" w:eastAsia="ヒラギノ明朝 ProN W3" w:hAnsi="ヒラギノ明朝 ProN W3"/>
          <w:sz w:val="24"/>
        </w:rPr>
        <w:t>Title: _____________________________________</w:t>
      </w:r>
    </w:p>
    <w:p w14:paraId="3EA1D869" w14:textId="77777777" w:rsidR="00915E58" w:rsidRPr="00915E58" w:rsidRDefault="00915E58" w:rsidP="00915E58">
      <w:pPr>
        <w:jc w:val="center"/>
        <w:rPr>
          <w:rFonts w:ascii="ヒラギノ明朝 ProN W3" w:eastAsia="ヒラギノ明朝 ProN W3" w:hAnsi="ヒラギノ明朝 ProN W3"/>
          <w:sz w:val="24"/>
        </w:rPr>
      </w:pPr>
      <w:r w:rsidRPr="00915E58">
        <w:rPr>
          <w:rFonts w:ascii="ヒラギノ明朝 ProN W3" w:eastAsia="ヒラギノ明朝 ProN W3" w:hAnsi="ヒラギノ明朝 ProN W3"/>
          <w:sz w:val="24"/>
        </w:rPr>
        <w:lastRenderedPageBreak/>
        <w:t>Payment Instruction Sheet</w:t>
      </w:r>
    </w:p>
    <w:p w14:paraId="61F7FF85" w14:textId="77777777" w:rsidR="00915E58" w:rsidRPr="00915E58" w:rsidRDefault="00915E58" w:rsidP="00915E58">
      <w:pPr>
        <w:rPr>
          <w:rFonts w:ascii="ヒラギノ明朝 ProN W3" w:eastAsia="ヒラギノ明朝 ProN W3" w:hAnsi="ヒラギノ明朝 ProN W3"/>
          <w:sz w:val="24"/>
        </w:rPr>
      </w:pPr>
      <w:r w:rsidRPr="00915E58">
        <w:rPr>
          <w:rFonts w:ascii="ヒラギノ明朝 ProN W3" w:eastAsia="ヒラギノ明朝 ProN W3" w:hAnsi="ヒラギノ明朝 ProN W3"/>
          <w:sz w:val="24"/>
        </w:rPr>
        <w:t>For Meta Platforms, Inc.</w:t>
      </w:r>
    </w:p>
    <w:p w14:paraId="0212872F" w14:textId="77777777" w:rsidR="00915E58" w:rsidRPr="00915E58" w:rsidRDefault="00915E58" w:rsidP="00915E58">
      <w:pPr>
        <w:rPr>
          <w:rFonts w:ascii="ヒラギノ明朝 ProN W3" w:eastAsia="ヒラギノ明朝 ProN W3" w:hAnsi="ヒラギノ明朝 ProN W3"/>
          <w:sz w:val="24"/>
        </w:rPr>
      </w:pPr>
    </w:p>
    <w:p w14:paraId="1BD8BED6" w14:textId="77777777" w:rsidR="00915E58" w:rsidRPr="00915E58" w:rsidRDefault="00915E58" w:rsidP="00915E58">
      <w:pPr>
        <w:rPr>
          <w:rFonts w:ascii="ヒラギノ明朝 ProN W3" w:eastAsia="ヒラギノ明朝 ProN W3" w:hAnsi="ヒラギノ明朝 ProN W3"/>
          <w:sz w:val="24"/>
        </w:rPr>
      </w:pPr>
      <w:r w:rsidRPr="00915E58">
        <w:rPr>
          <w:rFonts w:ascii="ヒラギノ明朝 ProN W3" w:eastAsia="ヒラギノ明朝 ProN W3" w:hAnsi="ヒラギノ明朝 ProN W3"/>
          <w:sz w:val="24"/>
        </w:rPr>
        <w:t>This page specifies the designated account for all payments made pursuant to the Contract Agreement executed between Party A (Shohei KIMURA) and Party B (Meta Platforms, Inc.).</w:t>
      </w:r>
    </w:p>
    <w:p w14:paraId="651DEA63" w14:textId="77777777" w:rsidR="00915E58" w:rsidRPr="00915E58" w:rsidRDefault="00915E58" w:rsidP="00915E58">
      <w:pPr>
        <w:rPr>
          <w:rFonts w:ascii="ヒラギノ明朝 ProN W3" w:eastAsia="ヒラギノ明朝 ProN W3" w:hAnsi="ヒラギノ明朝 ProN W3"/>
          <w:sz w:val="24"/>
        </w:rPr>
      </w:pPr>
    </w:p>
    <w:p w14:paraId="47B5D638" w14:textId="77777777" w:rsidR="00915E58" w:rsidRPr="00915E58" w:rsidRDefault="00915E58" w:rsidP="00915E58">
      <w:pPr>
        <w:rPr>
          <w:rFonts w:ascii="ヒラギノ明朝 ProN W3" w:eastAsia="ヒラギノ明朝 ProN W3" w:hAnsi="ヒラギノ明朝 ProN W3"/>
          <w:sz w:val="24"/>
        </w:rPr>
      </w:pPr>
      <w:r w:rsidRPr="00915E58">
        <w:rPr>
          <w:rFonts w:ascii="ヒラギノ明朝 ProN W3" w:eastAsia="ヒラギノ明朝 ProN W3" w:hAnsi="ヒラギノ明朝 ProN W3"/>
          <w:sz w:val="24"/>
        </w:rPr>
        <w:t>All monthly license fees, as well as any associated interest or additional payments stipulated under the Agreement, shall be remitted to the following account:</w:t>
      </w:r>
    </w:p>
    <w:p w14:paraId="25E7FEA8" w14:textId="77777777" w:rsidR="00915E58" w:rsidRPr="00915E58" w:rsidRDefault="00915E58" w:rsidP="00915E58">
      <w:pPr>
        <w:rPr>
          <w:rFonts w:ascii="ヒラギノ明朝 ProN W3" w:eastAsia="ヒラギノ明朝 ProN W3" w:hAnsi="ヒラギノ明朝 ProN W3"/>
          <w:sz w:val="24"/>
        </w:rPr>
      </w:pPr>
    </w:p>
    <w:p w14:paraId="5021447A" w14:textId="77777777" w:rsidR="00915E58" w:rsidRPr="00915E58" w:rsidRDefault="00915E58" w:rsidP="00915E58">
      <w:pPr>
        <w:rPr>
          <w:rFonts w:ascii="ヒラギノ明朝 ProN W3" w:eastAsia="ヒラギノ明朝 ProN W3" w:hAnsi="ヒラギノ明朝 ProN W3"/>
          <w:sz w:val="24"/>
        </w:rPr>
      </w:pPr>
      <w:r w:rsidRPr="00915E58">
        <w:rPr>
          <w:rFonts w:ascii="ヒラギノ明朝 ProN W3" w:eastAsia="ヒラギノ明朝 ProN W3" w:hAnsi="ヒラギノ明朝 ProN W3"/>
          <w:sz w:val="24"/>
        </w:rPr>
        <w:t>Bank: Sumitomo Mitsui Banking Corporation (SMBC)</w:t>
      </w:r>
    </w:p>
    <w:p w14:paraId="274CE72B" w14:textId="77777777" w:rsidR="00915E58" w:rsidRPr="00915E58" w:rsidRDefault="00915E58" w:rsidP="00915E58">
      <w:pPr>
        <w:rPr>
          <w:rFonts w:ascii="ヒラギノ明朝 ProN W3" w:eastAsia="ヒラギノ明朝 ProN W3" w:hAnsi="ヒラギノ明朝 ProN W3"/>
          <w:sz w:val="24"/>
        </w:rPr>
      </w:pPr>
      <w:r w:rsidRPr="00915E58">
        <w:rPr>
          <w:rFonts w:ascii="ヒラギノ明朝 ProN W3" w:eastAsia="ヒラギノ明朝 ProN W3" w:hAnsi="ヒラギノ明朝 ProN W3"/>
          <w:sz w:val="24"/>
        </w:rPr>
        <w:t>Branch: Hachioji Branch</w:t>
      </w:r>
    </w:p>
    <w:p w14:paraId="4C4D3735" w14:textId="77777777" w:rsidR="00915E58" w:rsidRPr="00915E58" w:rsidRDefault="00915E58" w:rsidP="00915E58">
      <w:pPr>
        <w:rPr>
          <w:rFonts w:ascii="ヒラギノ明朝 ProN W3" w:eastAsia="ヒラギノ明朝 ProN W3" w:hAnsi="ヒラギノ明朝 ProN W3"/>
          <w:sz w:val="24"/>
        </w:rPr>
      </w:pPr>
      <w:r w:rsidRPr="00915E58">
        <w:rPr>
          <w:rFonts w:ascii="ヒラギノ明朝 ProN W3" w:eastAsia="ヒラギノ明朝 ProN W3" w:hAnsi="ヒラギノ明朝 ProN W3"/>
          <w:sz w:val="24"/>
        </w:rPr>
        <w:t>Account Type: Ordinary Deposit</w:t>
      </w:r>
    </w:p>
    <w:p w14:paraId="494BDD3F" w14:textId="77777777" w:rsidR="00915E58" w:rsidRPr="00915E58" w:rsidRDefault="00915E58" w:rsidP="00915E58">
      <w:pPr>
        <w:rPr>
          <w:rFonts w:ascii="ヒラギノ明朝 ProN W3" w:eastAsia="ヒラギノ明朝 ProN W3" w:hAnsi="ヒラギノ明朝 ProN W3"/>
          <w:sz w:val="24"/>
        </w:rPr>
      </w:pPr>
      <w:r w:rsidRPr="00915E58">
        <w:rPr>
          <w:rFonts w:ascii="ヒラギノ明朝 ProN W3" w:eastAsia="ヒラギノ明朝 ProN W3" w:hAnsi="ヒラギノ明朝 ProN W3"/>
          <w:sz w:val="24"/>
        </w:rPr>
        <w:t>Account Number: 8301235</w:t>
      </w:r>
    </w:p>
    <w:p w14:paraId="7E73906D" w14:textId="17F45E24" w:rsidR="00915E58" w:rsidRPr="00915E58" w:rsidRDefault="00915E58" w:rsidP="00915E58">
      <w:pPr>
        <w:rPr>
          <w:rFonts w:ascii="ヒラギノ明朝 ProN W3" w:eastAsia="ヒラギノ明朝 ProN W3" w:hAnsi="ヒラギノ明朝 ProN W3"/>
          <w:sz w:val="24"/>
          <w:lang w:eastAsia="zh-TW"/>
        </w:rPr>
      </w:pPr>
      <w:r w:rsidRPr="00915E58">
        <w:rPr>
          <w:rFonts w:ascii="ヒラギノ明朝 ProN W3" w:eastAsia="ヒラギノ明朝 ProN W3" w:hAnsi="ヒラギノ明朝 ProN W3"/>
          <w:sz w:val="24"/>
        </w:rPr>
        <w:t>Account Holder: Shohei KIMURA</w:t>
      </w:r>
      <w:r>
        <w:rPr>
          <w:rFonts w:ascii="ヒラギノ明朝 ProN W3" w:eastAsia="ヒラギノ明朝 ProN W3" w:hAnsi="ヒラギノ明朝 ProN W3"/>
          <w:sz w:val="24"/>
        </w:rPr>
        <w:t xml:space="preserve"> (</w:t>
      </w:r>
      <w:r>
        <w:rPr>
          <w:rFonts w:ascii="ヒラギノ明朝 ProN W3" w:eastAsia="ヒラギノ明朝 ProN W3" w:hAnsi="ヒラギノ明朝 ProN W3" w:hint="eastAsia"/>
          <w:sz w:val="24"/>
        </w:rPr>
        <w:t>キムラショウヘイ</w:t>
      </w:r>
      <w:r>
        <w:rPr>
          <w:rFonts w:ascii="ヒラギノ明朝 ProN W3" w:eastAsia="ヒラギノ明朝 ProN W3" w:hAnsi="ヒラギノ明朝 ProN W3"/>
          <w:sz w:val="24"/>
          <w:lang w:eastAsia="zh-TW"/>
        </w:rPr>
        <w:t>)</w:t>
      </w:r>
    </w:p>
    <w:p w14:paraId="76CF4AA5" w14:textId="77777777" w:rsidR="00915E58" w:rsidRDefault="00915E58" w:rsidP="00915E58">
      <w:pPr>
        <w:rPr>
          <w:rFonts w:ascii="ヒラギノ明朝 ProN W3" w:eastAsia="ヒラギノ明朝 ProN W3" w:hAnsi="ヒラギノ明朝 ProN W3"/>
          <w:sz w:val="24"/>
        </w:rPr>
      </w:pPr>
    </w:p>
    <w:p w14:paraId="584FA8B9" w14:textId="27B8C7A2" w:rsidR="00915E58" w:rsidRPr="00915E58" w:rsidRDefault="00915E58" w:rsidP="00915E58">
      <w:pPr>
        <w:rPr>
          <w:rFonts w:ascii="ヒラギノ明朝 ProN W3" w:eastAsia="ヒラギノ明朝 ProN W3" w:hAnsi="ヒラギノ明朝 ProN W3"/>
          <w:sz w:val="24"/>
        </w:rPr>
      </w:pPr>
      <w:r w:rsidRPr="00915E58">
        <w:rPr>
          <w:rFonts w:ascii="ヒラギノ明朝 ProN W3" w:eastAsia="ヒラギノ明朝 ProN W3" w:hAnsi="ヒラギノ明朝 ProN W3"/>
          <w:sz w:val="24"/>
        </w:rPr>
        <w:t>Please note:</w:t>
      </w:r>
    </w:p>
    <w:p w14:paraId="0308A551" w14:textId="77777777" w:rsidR="00915E58" w:rsidRPr="00915E58" w:rsidRDefault="00915E58" w:rsidP="00915E58">
      <w:pPr>
        <w:rPr>
          <w:rFonts w:ascii="ヒラギノ明朝 ProN W3" w:eastAsia="ヒラギノ明朝 ProN W3" w:hAnsi="ヒラギノ明朝 ProN W3"/>
          <w:sz w:val="24"/>
        </w:rPr>
      </w:pPr>
      <w:r w:rsidRPr="00915E58">
        <w:rPr>
          <w:rFonts w:ascii="ヒラギノ明朝 ProN W3" w:eastAsia="ヒラギノ明朝 ProN W3" w:hAnsi="ヒラギノ明朝 ProN W3"/>
          <w:sz w:val="24"/>
        </w:rPr>
        <w:t>1. All payments must be executed in accordance with the deadlines set forth in Section 4 of the Agreement.</w:t>
      </w:r>
    </w:p>
    <w:p w14:paraId="7DBABB4F" w14:textId="77777777" w:rsidR="00915E58" w:rsidRPr="00915E58" w:rsidRDefault="00915E58" w:rsidP="00915E58">
      <w:pPr>
        <w:rPr>
          <w:rFonts w:ascii="ヒラギノ明朝 ProN W3" w:eastAsia="ヒラギノ明朝 ProN W3" w:hAnsi="ヒラギノ明朝 ProN W3"/>
          <w:sz w:val="24"/>
        </w:rPr>
      </w:pPr>
      <w:r w:rsidRPr="00915E58">
        <w:rPr>
          <w:rFonts w:ascii="ヒラギノ明朝 ProN W3" w:eastAsia="ヒラギノ明朝 ProN W3" w:hAnsi="ヒラギノ明朝 ProN W3"/>
          <w:sz w:val="24"/>
        </w:rPr>
        <w:t>2. All wire transfer fees shall be borne exclusively by Party B.</w:t>
      </w:r>
    </w:p>
    <w:p w14:paraId="7FB0D051" w14:textId="77777777" w:rsidR="00915E58" w:rsidRPr="00915E58" w:rsidRDefault="00915E58" w:rsidP="00915E58">
      <w:pPr>
        <w:rPr>
          <w:rFonts w:ascii="ヒラギノ明朝 ProN W3" w:eastAsia="ヒラギノ明朝 ProN W3" w:hAnsi="ヒラギノ明朝 ProN W3"/>
          <w:sz w:val="24"/>
        </w:rPr>
      </w:pPr>
      <w:r w:rsidRPr="00915E58">
        <w:rPr>
          <w:rFonts w:ascii="ヒラギノ明朝 ProN W3" w:eastAsia="ヒラギノ明朝 ProN W3" w:hAnsi="ヒラギノ明朝 ProN W3"/>
          <w:sz w:val="24"/>
        </w:rPr>
        <w:t>3. Upon completion of each payment, Party B shall internally record the transaction for compliance with relevant U.S. securities regulations, including but not limited to Regulation S-K Items 105 and 303.</w:t>
      </w:r>
    </w:p>
    <w:p w14:paraId="3D34A58B" w14:textId="77777777" w:rsidR="00915E58" w:rsidRPr="00915E58" w:rsidRDefault="00915E58" w:rsidP="00915E58">
      <w:pPr>
        <w:rPr>
          <w:rFonts w:ascii="ヒラギノ明朝 ProN W3" w:eastAsia="ヒラギノ明朝 ProN W3" w:hAnsi="ヒラギノ明朝 ProN W3"/>
          <w:sz w:val="24"/>
        </w:rPr>
      </w:pPr>
      <w:r w:rsidRPr="00915E58">
        <w:rPr>
          <w:rFonts w:ascii="ヒラギノ明朝 ProN W3" w:eastAsia="ヒラギノ明朝 ProN W3" w:hAnsi="ヒラギノ明朝 ProN W3"/>
          <w:sz w:val="24"/>
        </w:rPr>
        <w:t>4. Any deviation or delay in payment may trigger the contractual provisions concerning late interest and material-event classification under SEC regulations.</w:t>
      </w:r>
    </w:p>
    <w:p w14:paraId="27BF918D" w14:textId="77777777" w:rsidR="00915E58" w:rsidRPr="00915E58" w:rsidRDefault="00915E58" w:rsidP="00915E58">
      <w:pPr>
        <w:rPr>
          <w:rFonts w:ascii="ヒラギノ明朝 ProN W3" w:eastAsia="ヒラギノ明朝 ProN W3" w:hAnsi="ヒラギノ明朝 ProN W3"/>
          <w:sz w:val="24"/>
        </w:rPr>
      </w:pPr>
    </w:p>
    <w:p w14:paraId="2E9E8282" w14:textId="7B3F8FB5" w:rsidR="00915E58" w:rsidRPr="001D6916" w:rsidRDefault="00915E58" w:rsidP="00915E58">
      <w:pPr>
        <w:rPr>
          <w:rFonts w:ascii="ヒラギノ明朝 ProN W3" w:eastAsia="ヒラギノ明朝 ProN W3" w:hAnsi="ヒラギノ明朝 ProN W3"/>
          <w:sz w:val="24"/>
        </w:rPr>
      </w:pPr>
      <w:r w:rsidRPr="00915E58">
        <w:rPr>
          <w:rFonts w:ascii="ヒラギノ明朝 ProN W3" w:eastAsia="ヒラギノ明朝 ProN W3" w:hAnsi="ヒラギノ明朝 ProN W3"/>
          <w:sz w:val="24"/>
        </w:rPr>
        <w:t>This instruction sheet constitutes an integral and enforceable component of the Agreement.</w:t>
      </w:r>
    </w:p>
    <w:sectPr w:rsidR="00915E58" w:rsidRPr="001D6916" w:rsidSect="008B65D9">
      <w:pgSz w:w="11906" w:h="16838"/>
      <w:pgMar w:top="340" w:right="720" w:bottom="34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ヒラギノ明朝 ProN W3">
    <w:altName w:val="Yu Gothic"/>
    <w:panose1 w:val="02020300000000000000"/>
    <w:charset w:val="80"/>
    <w:family w:val="roman"/>
    <w:pitch w:val="default"/>
    <w:sig w:usb0="E00002FF" w:usb1="7AC7FFFF" w:usb2="00000012" w:usb3="00000000" w:csb0="0002000D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5D9"/>
    <w:rsid w:val="001D6916"/>
    <w:rsid w:val="00503F53"/>
    <w:rsid w:val="00546AD2"/>
    <w:rsid w:val="00672D12"/>
    <w:rsid w:val="008B65D9"/>
    <w:rsid w:val="009076F9"/>
    <w:rsid w:val="00915E58"/>
    <w:rsid w:val="00AF7C2B"/>
    <w:rsid w:val="00B40051"/>
    <w:rsid w:val="00E10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996643"/>
  <w15:chartTrackingRefBased/>
  <w15:docId w15:val="{6EB5723A-306A-E64E-B817-AB7B4A559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B65D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6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65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65D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65D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65D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65D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65D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65D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B65D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B65D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B65D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8B65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B65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B65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B65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B65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B65D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B65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B6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65D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B65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B65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B65D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B65D9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B65D9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B65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B65D9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B65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1129</Words>
  <Characters>6438</Characters>
  <Application>Microsoft Office Word</Application>
  <DocSecurity>0</DocSecurity>
  <Lines>53</Lines>
  <Paragraphs>15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Shohei KIMURA</dc:creator>
  <cp:keywords/>
  <dc:description/>
  <cp:lastModifiedBy>Shohei KIMURA</cp:lastModifiedBy>
  <cp:revision>3</cp:revision>
  <dcterms:created xsi:type="dcterms:W3CDTF">2025-11-14T23:26:00Z</dcterms:created>
  <dcterms:modified xsi:type="dcterms:W3CDTF">2025-11-16T07:58:00Z</dcterms:modified>
</cp:coreProperties>
</file>