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1962A" w14:textId="77777777" w:rsidR="005E3E15" w:rsidRPr="005E3E15" w:rsidRDefault="005E3E15" w:rsidP="005E3E15">
      <w:pPr>
        <w:jc w:val="center"/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>LECTURE (Internal Use Only)</w:t>
      </w:r>
    </w:p>
    <w:p w14:paraId="207AAB6B" w14:textId="77777777" w:rsidR="005E3E15" w:rsidRPr="005E3E15" w:rsidRDefault="005E3E15" w:rsidP="005E3E15">
      <w:pPr>
        <w:jc w:val="center"/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 w:hint="eastAsia"/>
          <w:sz w:val="20"/>
          <w:szCs w:val="20"/>
        </w:rPr>
        <w:t>“</w:t>
      </w:r>
      <w:r w:rsidRPr="005E3E15">
        <w:rPr>
          <w:rFonts w:ascii="ヒラギノ明朝 ProN W3" w:eastAsia="ヒラギノ明朝 ProN W3" w:hAnsi="ヒラギノ明朝 ProN W3"/>
          <w:sz w:val="20"/>
          <w:szCs w:val="20"/>
        </w:rPr>
        <w:t>How Meta Can Solve False-Positive Suspensions Using iPhone Biometric Logic”</w:t>
      </w:r>
    </w:p>
    <w:p w14:paraId="771E41BE" w14:textId="77777777" w:rsidR="005E3E15" w:rsidRPr="005E3E15" w:rsidRDefault="005E3E15" w:rsidP="005E3E15">
      <w:pPr>
        <w:jc w:val="center"/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>A Practical, Apple-Compatible, Rapid-Deployment Framework for</w:t>
      </w:r>
    </w:p>
    <w:p w14:paraId="1D0ED967" w14:textId="5FB67E75" w:rsidR="005E3E15" w:rsidRPr="005E3E15" w:rsidRDefault="005E3E15" w:rsidP="005E3E15">
      <w:pPr>
        <w:jc w:val="center"/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>Trusted Device Identity Assurance</w:t>
      </w:r>
    </w:p>
    <w:p w14:paraId="4FAFB998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>INTRODUCTION</w:t>
      </w:r>
    </w:p>
    <w:p w14:paraId="236FE712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>This LECTURE explains—in the simplest and most operationally digestible format—the full landscape of Meta’s options for eliminating false-positive account suspensions. The purpose is to ensure that any Meta staff member, regardless of technical depth, can understand the available paths and make informed decisions without delay.</w:t>
      </w:r>
    </w:p>
    <w:p w14:paraId="170051C4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024D96D6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>This document presents:</w:t>
      </w:r>
    </w:p>
    <w:p w14:paraId="75A03FEB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>1. A real-time biometric challenge model (requires Apple cooperation)</w:t>
      </w:r>
    </w:p>
    <w:p w14:paraId="1FC112B6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>2. A deferred-authentication model (requires no Apple cooperation)</w:t>
      </w:r>
    </w:p>
    <w:p w14:paraId="4CF78F95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>3. An immediate-lock variant of the deferred model (strong security + zero friction)</w:t>
      </w:r>
    </w:p>
    <w:p w14:paraId="504C1B33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>4. The brand-synergy rationale for Apple collaboration</w:t>
      </w:r>
    </w:p>
    <w:p w14:paraId="12BC45BA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>5. Why doing nothing is economically irrational</w:t>
      </w:r>
    </w:p>
    <w:p w14:paraId="5BCBAE03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2C5E39C1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>SECTION I — Real-Time Biometric Challenge (Requires Apple Cooperation)</w:t>
      </w:r>
    </w:p>
    <w:p w14:paraId="19A5F493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>Concept:</w:t>
      </w:r>
    </w:p>
    <w:p w14:paraId="0EA466AD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>When high-volume or suspicious actions occur, Meta instantly requests Face ID (or Touch ID) and receives a binary result.</w:t>
      </w:r>
    </w:p>
    <w:p w14:paraId="5403A1F6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2A692D2A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>Flow:</w:t>
      </w:r>
    </w:p>
    <w:p w14:paraId="1FF67316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>Suspicious pattern → App requests Face ID → Local device verifies → Meta receives “pass/fail”.</w:t>
      </w:r>
    </w:p>
    <w:p w14:paraId="4CA9C9C4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28AE3594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>Advantages:</w:t>
      </w:r>
    </w:p>
    <w:p w14:paraId="3E4A2C48" w14:textId="13589954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 w:hint="eastAsia"/>
          <w:sz w:val="20"/>
          <w:szCs w:val="20"/>
        </w:rPr>
        <w:t>•</w:t>
      </w:r>
      <w:r w:rsidRPr="005E3E15">
        <w:rPr>
          <w:rFonts w:ascii="ヒラギノ明朝 ProN W3" w:eastAsia="ヒラギノ明朝 ProN W3" w:hAnsi="ヒラギノ明朝 ProN W3"/>
          <w:sz w:val="20"/>
          <w:szCs w:val="20"/>
        </w:rPr>
        <w:t xml:space="preserve"> Sub-second authentication</w:t>
      </w:r>
    </w:p>
    <w:p w14:paraId="3E91A4DE" w14:textId="48FEDCBE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 w:hint="eastAsia"/>
          <w:sz w:val="20"/>
          <w:szCs w:val="20"/>
        </w:rPr>
        <w:t>•</w:t>
      </w:r>
      <w:r w:rsidRPr="005E3E15">
        <w:rPr>
          <w:rFonts w:ascii="ヒラギノ明朝 ProN W3" w:eastAsia="ヒラギノ明朝 ProN W3" w:hAnsi="ヒラギノ明朝 ProN W3"/>
          <w:sz w:val="20"/>
          <w:szCs w:val="20"/>
        </w:rPr>
        <w:t xml:space="preserve"> No selfie video</w:t>
      </w:r>
    </w:p>
    <w:p w14:paraId="746EA2E6" w14:textId="74674BD2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 w:hint="eastAsia"/>
          <w:sz w:val="20"/>
          <w:szCs w:val="20"/>
        </w:rPr>
        <w:t>•</w:t>
      </w:r>
      <w:r w:rsidRPr="005E3E15">
        <w:rPr>
          <w:rFonts w:ascii="ヒラギノ明朝 ProN W3" w:eastAsia="ヒラギノ明朝 ProN W3" w:hAnsi="ヒラギノ明朝 ProN W3"/>
          <w:sz w:val="20"/>
          <w:szCs w:val="20"/>
        </w:rPr>
        <w:t xml:space="preserve"> Strongest UX continuity</w:t>
      </w:r>
    </w:p>
    <w:p w14:paraId="536C51FB" w14:textId="39D4BF96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 w:hint="eastAsia"/>
          <w:sz w:val="20"/>
          <w:szCs w:val="20"/>
        </w:rPr>
        <w:t>•</w:t>
      </w:r>
      <w:r w:rsidRPr="005E3E15">
        <w:rPr>
          <w:rFonts w:ascii="ヒラギノ明朝 ProN W3" w:eastAsia="ヒラギノ明朝 ProN W3" w:hAnsi="ヒラギノ明朝 ProN W3"/>
          <w:sz w:val="20"/>
          <w:szCs w:val="20"/>
        </w:rPr>
        <w:t xml:space="preserve"> Zero server computation or human review</w:t>
      </w:r>
    </w:p>
    <w:p w14:paraId="7D91F0C2" w14:textId="31C6A08E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 w:hint="eastAsia"/>
          <w:sz w:val="20"/>
          <w:szCs w:val="20"/>
        </w:rPr>
        <w:t>•</w:t>
      </w:r>
      <w:r w:rsidRPr="005E3E15">
        <w:rPr>
          <w:rFonts w:ascii="ヒラギノ明朝 ProN W3" w:eastAsia="ヒラギノ明朝 ProN W3" w:hAnsi="ヒラギノ明朝 ProN W3"/>
          <w:sz w:val="20"/>
          <w:szCs w:val="20"/>
        </w:rPr>
        <w:t xml:space="preserve"> Eliminates false-positive suspensions entirely</w:t>
      </w:r>
    </w:p>
    <w:p w14:paraId="62CE35DD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1BF55500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>Why Apple Cooperation Helps:</w:t>
      </w:r>
    </w:p>
    <w:p w14:paraId="2DCAA230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 w:hint="eastAsia"/>
          <w:sz w:val="20"/>
          <w:szCs w:val="20"/>
        </w:rPr>
        <w:t>•</w:t>
      </w:r>
      <w:r w:rsidRPr="005E3E15">
        <w:rPr>
          <w:rFonts w:ascii="ヒラギノ明朝 ProN W3" w:eastAsia="ヒラギノ明朝 ProN W3" w:hAnsi="ヒラギノ明朝 ProN W3"/>
          <w:sz w:val="20"/>
          <w:szCs w:val="20"/>
        </w:rPr>
        <w:t xml:space="preserve"> Apple maintains strict policies on “persistent background biometric checks”</w:t>
      </w:r>
    </w:p>
    <w:p w14:paraId="51BCE653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 w:hint="eastAsia"/>
          <w:sz w:val="20"/>
          <w:szCs w:val="20"/>
        </w:rPr>
        <w:t>•</w:t>
      </w:r>
      <w:r w:rsidRPr="005E3E15">
        <w:rPr>
          <w:rFonts w:ascii="ヒラギノ明朝 ProN W3" w:eastAsia="ヒラギノ明朝 ProN W3" w:hAnsi="ヒラギノ明朝 ProN W3"/>
          <w:sz w:val="20"/>
          <w:szCs w:val="20"/>
        </w:rPr>
        <w:t xml:space="preserve"> Formal collaboration presents a joint branding opportunity:</w:t>
      </w:r>
    </w:p>
    <w:p w14:paraId="56DCE4A7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 xml:space="preserve">  – “Apple hardware × Meta identity integrity”</w:t>
      </w:r>
    </w:p>
    <w:p w14:paraId="733CC716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 xml:space="preserve">  – Reinforces Apple’s trust image</w:t>
      </w:r>
    </w:p>
    <w:p w14:paraId="7DAE90D2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 xml:space="preserve">  – Reduces Meta’s verification friction globally</w:t>
      </w:r>
    </w:p>
    <w:p w14:paraId="2CF6D5D5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14760481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>Outcome:</w:t>
      </w:r>
    </w:p>
    <w:p w14:paraId="0E977E37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>If Apple agrees, this becomes the industry’s best identity-verification system.</w:t>
      </w:r>
    </w:p>
    <w:p w14:paraId="64D1C40B" w14:textId="77777777" w:rsid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5F44B9E9" w14:textId="77777777" w:rsid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24666CD9" w14:textId="77777777" w:rsid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7AA30256" w14:textId="77777777" w:rsid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6C1E0B0A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5A6F765E" w14:textId="77E1D9ED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lastRenderedPageBreak/>
        <w:t>SECTION II — Deferred Biometric Authentication (No Apple Cooperation Required)</w:t>
      </w:r>
    </w:p>
    <w:p w14:paraId="4B087E35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>Concept:</w:t>
      </w:r>
    </w:p>
    <w:p w14:paraId="1FDEA09B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>When suspicious activity is detected, Meta simply requires biometric verification at the next app relaunch.</w:t>
      </w:r>
    </w:p>
    <w:p w14:paraId="3AC42816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12429C4D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>Flow:</w:t>
      </w:r>
    </w:p>
    <w:p w14:paraId="2072F451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>Suspicious pattern → Session continues normally → Next app launch requires Face ID → Only binary result is transmitted.</w:t>
      </w:r>
    </w:p>
    <w:p w14:paraId="75137FB2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0816B951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>Advantages:</w:t>
      </w:r>
    </w:p>
    <w:p w14:paraId="6AD0103F" w14:textId="2C0A30DE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 w:hint="eastAsia"/>
          <w:sz w:val="20"/>
          <w:szCs w:val="20"/>
        </w:rPr>
        <w:t>•</w:t>
      </w:r>
      <w:r w:rsidRPr="005E3E15">
        <w:rPr>
          <w:rFonts w:ascii="ヒラギノ明朝 ProN W3" w:eastAsia="ヒラギノ明朝 ProN W3" w:hAnsi="ヒラギノ明朝 ProN W3"/>
          <w:sz w:val="20"/>
          <w:szCs w:val="20"/>
        </w:rPr>
        <w:t xml:space="preserve"> Fully compliant with Apple guidelines</w:t>
      </w:r>
    </w:p>
    <w:p w14:paraId="4B0C2717" w14:textId="1E0180DA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 w:hint="eastAsia"/>
          <w:sz w:val="20"/>
          <w:szCs w:val="20"/>
        </w:rPr>
        <w:t>•</w:t>
      </w:r>
      <w:r w:rsidRPr="005E3E15">
        <w:rPr>
          <w:rFonts w:ascii="ヒラギノ明朝 ProN W3" w:eastAsia="ヒラギノ明朝 ProN W3" w:hAnsi="ヒラギノ明朝 ProN W3"/>
          <w:sz w:val="20"/>
          <w:szCs w:val="20"/>
        </w:rPr>
        <w:t xml:space="preserve"> Requires no negotiation or platform changes</w:t>
      </w:r>
    </w:p>
    <w:p w14:paraId="2C446DE8" w14:textId="3AB8FA9F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 w:hint="eastAsia"/>
          <w:sz w:val="20"/>
          <w:szCs w:val="20"/>
        </w:rPr>
        <w:t>•</w:t>
      </w:r>
      <w:r w:rsidRPr="005E3E15">
        <w:rPr>
          <w:rFonts w:ascii="ヒラギノ明朝 ProN W3" w:eastAsia="ヒラギノ明朝 ProN W3" w:hAnsi="ヒラギノ明朝 ProN W3"/>
          <w:sz w:val="20"/>
          <w:szCs w:val="20"/>
        </w:rPr>
        <w:t xml:space="preserve"> Zero operational cost</w:t>
      </w:r>
    </w:p>
    <w:p w14:paraId="58391ADF" w14:textId="65736DEA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 w:hint="eastAsia"/>
          <w:sz w:val="20"/>
          <w:szCs w:val="20"/>
        </w:rPr>
        <w:t>•</w:t>
      </w:r>
      <w:r w:rsidRPr="005E3E15">
        <w:rPr>
          <w:rFonts w:ascii="ヒラギノ明朝 ProN W3" w:eastAsia="ヒラギノ明朝 ProN W3" w:hAnsi="ヒラギノ明朝 ProN W3"/>
          <w:sz w:val="20"/>
          <w:szCs w:val="20"/>
        </w:rPr>
        <w:t xml:space="preserve"> No interruption of ongoing actions</w:t>
      </w:r>
    </w:p>
    <w:p w14:paraId="21C8C2B1" w14:textId="184CA724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 w:hint="eastAsia"/>
          <w:sz w:val="20"/>
          <w:szCs w:val="20"/>
        </w:rPr>
        <w:t>•</w:t>
      </w:r>
      <w:r w:rsidRPr="005E3E15">
        <w:rPr>
          <w:rFonts w:ascii="ヒラギノ明朝 ProN W3" w:eastAsia="ヒラギノ明朝 ProN W3" w:hAnsi="ヒラギノ明朝 ProN W3"/>
          <w:sz w:val="20"/>
          <w:szCs w:val="20"/>
        </w:rPr>
        <w:t xml:space="preserve"> No selfie video</w:t>
      </w:r>
    </w:p>
    <w:p w14:paraId="2DE1C66F" w14:textId="4FB4D09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 w:hint="eastAsia"/>
          <w:sz w:val="20"/>
          <w:szCs w:val="20"/>
        </w:rPr>
        <w:t>•</w:t>
      </w:r>
      <w:r w:rsidRPr="005E3E15">
        <w:rPr>
          <w:rFonts w:ascii="ヒラギノ明朝 ProN W3" w:eastAsia="ヒラギノ明朝 ProN W3" w:hAnsi="ヒラギノ明朝 ProN W3"/>
          <w:sz w:val="20"/>
          <w:szCs w:val="20"/>
        </w:rPr>
        <w:t xml:space="preserve"> Strong identity assurance</w:t>
      </w:r>
    </w:p>
    <w:p w14:paraId="49866AC3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44BA9DE5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>This solves more than 90% of the problem immediately.</w:t>
      </w:r>
    </w:p>
    <w:p w14:paraId="464838FA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3B0E9BF1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>SECTION III — Immediate-Lock Variant (No Apple Cooperation Required)</w:t>
      </w:r>
    </w:p>
    <w:p w14:paraId="08AD8796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>Concept:</w:t>
      </w:r>
    </w:p>
    <w:p w14:paraId="0437403D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>Meta adds a stronger UX safeguard: lock the app as soon as suspicious behavior is detected.</w:t>
      </w:r>
    </w:p>
    <w:p w14:paraId="56A82738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0BF57EFE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>Flow:</w:t>
      </w:r>
    </w:p>
    <w:p w14:paraId="64157C1C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>Suspicious pattern → App locks → Message: “Please restart the app to continue.” → On next launch, biometric unlock required.</w:t>
      </w:r>
    </w:p>
    <w:p w14:paraId="274733F6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71A12C85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>Why this is powerful:</w:t>
      </w:r>
    </w:p>
    <w:p w14:paraId="4F35E772" w14:textId="66B319C1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 w:hint="eastAsia"/>
          <w:sz w:val="20"/>
          <w:szCs w:val="20"/>
        </w:rPr>
        <w:t>•</w:t>
      </w:r>
      <w:r w:rsidRPr="005E3E15">
        <w:rPr>
          <w:rFonts w:ascii="ヒラギノ明朝 ProN W3" w:eastAsia="ヒラギノ明朝 ProN W3" w:hAnsi="ヒラギノ明朝 ProN W3"/>
          <w:sz w:val="20"/>
          <w:szCs w:val="20"/>
        </w:rPr>
        <w:t xml:space="preserve"> Guarantees instant risk mitigation</w:t>
      </w:r>
    </w:p>
    <w:p w14:paraId="61FCE74A" w14:textId="7FEFE656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 w:hint="eastAsia"/>
          <w:sz w:val="20"/>
          <w:szCs w:val="20"/>
        </w:rPr>
        <w:t>•</w:t>
      </w:r>
      <w:r w:rsidRPr="005E3E15">
        <w:rPr>
          <w:rFonts w:ascii="ヒラギノ明朝 ProN W3" w:eastAsia="ヒラギノ明朝 ProN W3" w:hAnsi="ヒラギノ明朝 ProN W3"/>
          <w:sz w:val="20"/>
          <w:szCs w:val="20"/>
        </w:rPr>
        <w:t xml:space="preserve"> Still avoids any need for Apple negotiations</w:t>
      </w:r>
    </w:p>
    <w:p w14:paraId="3E41EAC8" w14:textId="316480A8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 w:hint="eastAsia"/>
          <w:sz w:val="20"/>
          <w:szCs w:val="20"/>
        </w:rPr>
        <w:t>•</w:t>
      </w:r>
      <w:r w:rsidRPr="005E3E15">
        <w:rPr>
          <w:rFonts w:ascii="ヒラギノ明朝 ProN W3" w:eastAsia="ヒラギノ明朝 ProN W3" w:hAnsi="ヒラギノ明朝 ProN W3"/>
          <w:sz w:val="20"/>
          <w:szCs w:val="20"/>
        </w:rPr>
        <w:t xml:space="preserve"> Psychological friction is minimal</w:t>
      </w:r>
    </w:p>
    <w:p w14:paraId="01D8DFE3" w14:textId="77A879D4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 w:hint="eastAsia"/>
          <w:sz w:val="20"/>
          <w:szCs w:val="20"/>
        </w:rPr>
        <w:t>•</w:t>
      </w:r>
      <w:r w:rsidRPr="005E3E15">
        <w:rPr>
          <w:rFonts w:ascii="ヒラギノ明朝 ProN W3" w:eastAsia="ヒラギノ明朝 ProN W3" w:hAnsi="ヒラギノ明朝 ProN W3"/>
          <w:sz w:val="20"/>
          <w:szCs w:val="20"/>
        </w:rPr>
        <w:t xml:space="preserve"> Maintains Meta’s legal defensibility because the user is verified before further actions</w:t>
      </w:r>
    </w:p>
    <w:p w14:paraId="7811CA26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5D8506F8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>This is the safest and most practical Apple-independent solution.</w:t>
      </w:r>
    </w:p>
    <w:p w14:paraId="53694FE7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214504EC" w14:textId="00833D4A" w:rsidR="008D3496" w:rsidRPr="008D3496" w:rsidRDefault="005E3E15" w:rsidP="008D3496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 xml:space="preserve">SECTION IV — </w:t>
      </w:r>
      <w:r w:rsidR="008D3496" w:rsidRPr="008D3496">
        <w:rPr>
          <w:rFonts w:ascii="ヒラギノ明朝 ProN W3" w:eastAsia="ヒラギノ明朝 ProN W3" w:hAnsi="ヒラギノ明朝 ProN W3"/>
          <w:sz w:val="20"/>
          <w:szCs w:val="20"/>
        </w:rPr>
        <w:t>Why Apple Has Strong Strategic Incentives to Support This System</w:t>
      </w:r>
    </w:p>
    <w:p w14:paraId="6FDAA5E0" w14:textId="77777777" w:rsidR="008D3496" w:rsidRPr="008D3496" w:rsidRDefault="008D3496" w:rsidP="008D3496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8D3496">
        <w:rPr>
          <w:rFonts w:ascii="ヒラギノ明朝 ProN W3" w:eastAsia="ヒラギノ明朝 ProN W3" w:hAnsi="ヒラギノ明朝 ProN W3"/>
          <w:sz w:val="20"/>
          <w:szCs w:val="20"/>
        </w:rPr>
        <w:t>Apple has clear and tangible reasons to welcome this architecture. Far from being a burden or compliance risk, the introduction of a Meta–iPhone trusted-device binding directly reinforces Apple’s core brand pillars—privacy, hardware security, and ecosystem reliability.</w:t>
      </w:r>
    </w:p>
    <w:p w14:paraId="321A81E7" w14:textId="77777777" w:rsidR="008D3496" w:rsidRPr="008D3496" w:rsidRDefault="008D3496" w:rsidP="008D3496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3DF65A9A" w14:textId="77777777" w:rsidR="008D3496" w:rsidRPr="008D3496" w:rsidRDefault="008D3496" w:rsidP="008D3496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8D3496">
        <w:rPr>
          <w:rFonts w:ascii="ヒラギノ明朝 ProN W3" w:eastAsia="ヒラギノ明朝 ProN W3" w:hAnsi="ヒラギノ明朝 ProN W3"/>
          <w:sz w:val="20"/>
          <w:szCs w:val="20"/>
        </w:rPr>
        <w:t>Specifically, the system:</w:t>
      </w:r>
    </w:p>
    <w:p w14:paraId="790296AA" w14:textId="478730D7" w:rsidR="008D3496" w:rsidRPr="008D3496" w:rsidRDefault="008D3496" w:rsidP="008D3496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8D3496">
        <w:rPr>
          <w:rFonts w:ascii="ヒラギノ明朝 ProN W3" w:eastAsia="ヒラギノ明朝 ProN W3" w:hAnsi="ヒラギノ明朝 ProN W3" w:hint="eastAsia"/>
          <w:sz w:val="20"/>
          <w:szCs w:val="20"/>
        </w:rPr>
        <w:t>•</w:t>
      </w:r>
      <w:r w:rsidRPr="008D3496">
        <w:rPr>
          <w:rFonts w:ascii="ヒラギノ明朝 ProN W3" w:eastAsia="ヒラギノ明朝 ProN W3" w:hAnsi="ヒラギノ明朝 ProN W3"/>
          <w:sz w:val="20"/>
          <w:szCs w:val="20"/>
        </w:rPr>
        <w:t xml:space="preserve"> Strengthens Apple's position as the global standard for trustworthy digital identity</w:t>
      </w:r>
    </w:p>
    <w:p w14:paraId="735AE334" w14:textId="6FFBF17E" w:rsidR="008D3496" w:rsidRPr="008D3496" w:rsidRDefault="008D3496" w:rsidP="008D3496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8D3496">
        <w:rPr>
          <w:rFonts w:ascii="ヒラギノ明朝 ProN W3" w:eastAsia="ヒラギノ明朝 ProN W3" w:hAnsi="ヒラギノ明朝 ProN W3" w:hint="eastAsia"/>
          <w:sz w:val="20"/>
          <w:szCs w:val="20"/>
        </w:rPr>
        <w:t>•</w:t>
      </w:r>
      <w:r w:rsidRPr="008D3496">
        <w:rPr>
          <w:rFonts w:ascii="ヒラギノ明朝 ProN W3" w:eastAsia="ヒラギノ明朝 ProN W3" w:hAnsi="ヒラギノ明朝 ProN W3"/>
          <w:sz w:val="20"/>
          <w:szCs w:val="20"/>
        </w:rPr>
        <w:t xml:space="preserve"> Demonstrates that the Secure Enclave and Face ID are not just “features” but industrial infrastructure</w:t>
      </w:r>
    </w:p>
    <w:p w14:paraId="00CB2DDE" w14:textId="6BF8F4DD" w:rsidR="008D3496" w:rsidRPr="008D3496" w:rsidRDefault="008D3496" w:rsidP="008D3496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8D3496">
        <w:rPr>
          <w:rFonts w:ascii="ヒラギノ明朝 ProN W3" w:eastAsia="ヒラギノ明朝 ProN W3" w:hAnsi="ヒラギノ明朝 ProN W3" w:hint="eastAsia"/>
          <w:sz w:val="20"/>
          <w:szCs w:val="20"/>
        </w:rPr>
        <w:t>•</w:t>
      </w:r>
      <w:r w:rsidRPr="008D3496">
        <w:rPr>
          <w:rFonts w:ascii="ヒラギノ明朝 ProN W3" w:eastAsia="ヒラギノ明朝 ProN W3" w:hAnsi="ヒラギノ明朝 ProN W3"/>
          <w:sz w:val="20"/>
          <w:szCs w:val="20"/>
        </w:rPr>
        <w:t xml:space="preserve"> Allows Apple to showcase a privacy-first alternative to server-side biometric processing</w:t>
      </w:r>
    </w:p>
    <w:p w14:paraId="0DAB4763" w14:textId="6F7A8367" w:rsidR="008D3496" w:rsidRPr="008D3496" w:rsidRDefault="008D3496" w:rsidP="008D3496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8D3496">
        <w:rPr>
          <w:rFonts w:ascii="ヒラギノ明朝 ProN W3" w:eastAsia="ヒラギノ明朝 ProN W3" w:hAnsi="ヒラギノ明朝 ProN W3" w:hint="eastAsia"/>
          <w:sz w:val="20"/>
          <w:szCs w:val="20"/>
        </w:rPr>
        <w:t>•</w:t>
      </w:r>
      <w:r w:rsidRPr="008D3496">
        <w:rPr>
          <w:rFonts w:ascii="ヒラギノ明朝 ProN W3" w:eastAsia="ヒラギノ明朝 ProN W3" w:hAnsi="ヒラギノ明朝 ProN W3"/>
          <w:sz w:val="20"/>
          <w:szCs w:val="20"/>
        </w:rPr>
        <w:t xml:space="preserve"> Creates a visible trust differential between iOS and Android, enhancing premium device positioning</w:t>
      </w:r>
    </w:p>
    <w:p w14:paraId="7EDE5B1B" w14:textId="610F13A2" w:rsidR="008D3496" w:rsidRPr="008D3496" w:rsidRDefault="008D3496" w:rsidP="008D3496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8D3496">
        <w:rPr>
          <w:rFonts w:ascii="ヒラギノ明朝 ProN W3" w:eastAsia="ヒラギノ明朝 ProN W3" w:hAnsi="ヒラギノ明朝 ProN W3" w:hint="eastAsia"/>
          <w:sz w:val="20"/>
          <w:szCs w:val="20"/>
        </w:rPr>
        <w:t>•</w:t>
      </w:r>
      <w:r w:rsidRPr="008D3496">
        <w:rPr>
          <w:rFonts w:ascii="ヒラギノ明朝 ProN W3" w:eastAsia="ヒラギノ明朝 ProN W3" w:hAnsi="ヒラギノ明朝 ProN W3"/>
          <w:sz w:val="20"/>
          <w:szCs w:val="20"/>
        </w:rPr>
        <w:t xml:space="preserve"> Provides Apple with a real-world, at-scale example of safety leadership without modifying platform guidelines</w:t>
      </w:r>
    </w:p>
    <w:p w14:paraId="335A24B7" w14:textId="017C9239" w:rsidR="008D3496" w:rsidRPr="008D3496" w:rsidRDefault="008D3496" w:rsidP="008D3496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8D3496">
        <w:rPr>
          <w:rFonts w:ascii="ヒラギノ明朝 ProN W3" w:eastAsia="ヒラギノ明朝 ProN W3" w:hAnsi="ヒラギノ明朝 ProN W3" w:hint="eastAsia"/>
          <w:sz w:val="20"/>
          <w:szCs w:val="20"/>
        </w:rPr>
        <w:lastRenderedPageBreak/>
        <w:t>•</w:t>
      </w:r>
      <w:r w:rsidRPr="008D3496">
        <w:rPr>
          <w:rFonts w:ascii="ヒラギノ明朝 ProN W3" w:eastAsia="ヒラギノ明朝 ProN W3" w:hAnsi="ヒラギノ明朝 ProN W3"/>
          <w:sz w:val="20"/>
          <w:szCs w:val="20"/>
        </w:rPr>
        <w:t xml:space="preserve"> Increases consumer perception that “iPhone = the safest identity gateway for major global platforms”</w:t>
      </w:r>
    </w:p>
    <w:p w14:paraId="243F52FB" w14:textId="26A9C681" w:rsidR="008D3496" w:rsidRPr="008D3496" w:rsidRDefault="008D3496" w:rsidP="008D3496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8D3496">
        <w:rPr>
          <w:rFonts w:ascii="ヒラギノ明朝 ProN W3" w:eastAsia="ヒラギノ明朝 ProN W3" w:hAnsi="ヒラギノ明朝 ProN W3" w:hint="eastAsia"/>
          <w:sz w:val="20"/>
          <w:szCs w:val="20"/>
        </w:rPr>
        <w:t>•</w:t>
      </w:r>
      <w:r w:rsidRPr="008D3496">
        <w:rPr>
          <w:rFonts w:ascii="ヒラギノ明朝 ProN W3" w:eastAsia="ヒラギノ明朝 ProN W3" w:hAnsi="ヒラギノ明朝 ProN W3"/>
          <w:sz w:val="20"/>
          <w:szCs w:val="20"/>
        </w:rPr>
        <w:t xml:space="preserve"> Aligns perfectly with Apple’s long-running message that personal data should remain local and encrypted</w:t>
      </w:r>
    </w:p>
    <w:p w14:paraId="2C5F1A23" w14:textId="77777777" w:rsidR="008D3496" w:rsidRPr="008D3496" w:rsidRDefault="008D3496" w:rsidP="008D3496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577A77F8" w14:textId="0A441AF3" w:rsidR="008D3496" w:rsidRPr="008D3496" w:rsidRDefault="008D3496" w:rsidP="008D3496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8D3496">
        <w:rPr>
          <w:rFonts w:ascii="ヒラギノ明朝 ProN W3" w:eastAsia="ヒラギノ明朝 ProN W3" w:hAnsi="ヒラギノ明朝 ProN W3"/>
          <w:sz w:val="20"/>
          <w:szCs w:val="20"/>
        </w:rPr>
        <w:t>In other words, cooperation is not merely feasible—it is brand-advantageous for Apple.</w:t>
      </w:r>
    </w:p>
    <w:p w14:paraId="10595B55" w14:textId="77777777" w:rsidR="008D3496" w:rsidRPr="008D3496" w:rsidRDefault="008D3496" w:rsidP="008D3496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58942269" w14:textId="2545D3BF" w:rsidR="005E3E15" w:rsidRPr="005E3E15" w:rsidRDefault="008D3496" w:rsidP="008D3496">
      <w:pPr>
        <w:rPr>
          <w:rFonts w:ascii="ヒラギノ明朝 ProN W3" w:eastAsia="ヒラギノ明朝 ProN W3" w:hAnsi="ヒラギノ明朝 ProN W3" w:hint="eastAsia"/>
          <w:sz w:val="20"/>
          <w:szCs w:val="20"/>
        </w:rPr>
      </w:pPr>
      <w:r w:rsidRPr="008D3496">
        <w:rPr>
          <w:rFonts w:ascii="ヒラギノ明朝 ProN W3" w:eastAsia="ヒラギノ明朝 ProN W3" w:hAnsi="ヒラギノ明朝 ProN W3"/>
          <w:sz w:val="20"/>
          <w:szCs w:val="20"/>
        </w:rPr>
        <w:t>Even a minimally coordinated implementation gives Apple a global narrative win. This is why Apple would reasonably view the proposal not as a concession to Meta, but as an opportunity to further entrench the iPhone as the world’s most trusted identity device.</w:t>
      </w:r>
    </w:p>
    <w:p w14:paraId="01CEBE3D" w14:textId="77777777" w:rsidR="008D3496" w:rsidRPr="008D3496" w:rsidRDefault="008D3496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089922D8" w14:textId="71CA87F5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>SECTION V — Why Doing Nothing Is the Worst Option</w:t>
      </w:r>
    </w:p>
    <w:p w14:paraId="57C7F072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>If Meta maintains the current selfie-video workflow:</w:t>
      </w:r>
    </w:p>
    <w:p w14:paraId="2C603462" w14:textId="4E3A862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 w:hint="eastAsia"/>
          <w:sz w:val="20"/>
          <w:szCs w:val="20"/>
        </w:rPr>
        <w:t>•</w:t>
      </w:r>
      <w:r w:rsidRPr="005E3E15">
        <w:rPr>
          <w:rFonts w:ascii="ヒラギノ明朝 ProN W3" w:eastAsia="ヒラギノ明朝 ProN W3" w:hAnsi="ヒラギノ明朝 ProN W3"/>
          <w:sz w:val="20"/>
          <w:szCs w:val="20"/>
        </w:rPr>
        <w:t xml:space="preserve"> Verification delays will continue to exceed 30–60 minutes</w:t>
      </w:r>
    </w:p>
    <w:p w14:paraId="01C66DD2" w14:textId="36396DB8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 w:hint="eastAsia"/>
          <w:sz w:val="20"/>
          <w:szCs w:val="20"/>
        </w:rPr>
        <w:t>•</w:t>
      </w:r>
      <w:r w:rsidRPr="005E3E15">
        <w:rPr>
          <w:rFonts w:ascii="ヒラギノ明朝 ProN W3" w:eastAsia="ヒラギノ明朝 ProN W3" w:hAnsi="ヒラギノ明朝 ProN W3"/>
          <w:sz w:val="20"/>
          <w:szCs w:val="20"/>
        </w:rPr>
        <w:t xml:space="preserve"> Operational cost remains enormous</w:t>
      </w:r>
    </w:p>
    <w:p w14:paraId="346FB914" w14:textId="543306BB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 w:hint="eastAsia"/>
          <w:sz w:val="20"/>
          <w:szCs w:val="20"/>
        </w:rPr>
        <w:t>•</w:t>
      </w:r>
      <w:r w:rsidRPr="005E3E15">
        <w:rPr>
          <w:rFonts w:ascii="ヒラギノ明朝 ProN W3" w:eastAsia="ヒラギノ明朝 ProN W3" w:hAnsi="ヒラギノ明朝 ProN W3"/>
          <w:sz w:val="20"/>
          <w:szCs w:val="20"/>
        </w:rPr>
        <w:t xml:space="preserve"> False positives continue damaging brand trust</w:t>
      </w:r>
    </w:p>
    <w:p w14:paraId="3D1BF90D" w14:textId="44961A6F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 w:hint="eastAsia"/>
          <w:sz w:val="20"/>
          <w:szCs w:val="20"/>
        </w:rPr>
        <w:t>•</w:t>
      </w:r>
      <w:r w:rsidRPr="005E3E15">
        <w:rPr>
          <w:rFonts w:ascii="ヒラギノ明朝 ProN W3" w:eastAsia="ヒラギノ明朝 ProN W3" w:hAnsi="ヒラギノ明朝 ProN W3"/>
          <w:sz w:val="20"/>
          <w:szCs w:val="20"/>
        </w:rPr>
        <w:t xml:space="preserve"> Verified-user badge value erodes</w:t>
      </w:r>
    </w:p>
    <w:p w14:paraId="752E4ED2" w14:textId="4D8100BF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 w:hint="eastAsia"/>
          <w:sz w:val="20"/>
          <w:szCs w:val="20"/>
        </w:rPr>
        <w:t>•</w:t>
      </w:r>
      <w:r w:rsidRPr="005E3E15">
        <w:rPr>
          <w:rFonts w:ascii="ヒラギノ明朝 ProN W3" w:eastAsia="ヒラギノ明朝 ProN W3" w:hAnsi="ヒラギノ明朝 ProN W3"/>
          <w:sz w:val="20"/>
          <w:szCs w:val="20"/>
        </w:rPr>
        <w:t xml:space="preserve"> Competitors adopting local-biometric models will gain decisive advantage</w:t>
      </w:r>
    </w:p>
    <w:p w14:paraId="0C92CC19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76AC8DA8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>In short: the status quo is economically and strategically irrational.</w:t>
      </w:r>
    </w:p>
    <w:p w14:paraId="54C3572C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0334F9F7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>SECTION VI — Summary of All Options (One-Glance Table)</w:t>
      </w:r>
    </w:p>
    <w:p w14:paraId="4333D084" w14:textId="690672DB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>1) Real-Time Biometric Challenge</w:t>
      </w:r>
    </w:p>
    <w:p w14:paraId="35D3395C" w14:textId="377122BC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 xml:space="preserve">   Requires Apple: Yes</w:t>
      </w:r>
    </w:p>
    <w:p w14:paraId="034C5D5C" w14:textId="0A4E64B6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 xml:space="preserve">   Solves problem: 100%</w:t>
      </w:r>
    </w:p>
    <w:p w14:paraId="23A64B38" w14:textId="7C7A487F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 xml:space="preserve">   UX Quality: ★★★★★</w:t>
      </w:r>
    </w:p>
    <w:p w14:paraId="3DA0710C" w14:textId="7A3C1AAE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 xml:space="preserve">   Cost Efficiency: ★★★★★</w:t>
      </w:r>
    </w:p>
    <w:p w14:paraId="4F1DB1B3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4136FFC9" w14:textId="6ED890A6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>2) Deferred Authentication (Standard)</w:t>
      </w:r>
    </w:p>
    <w:p w14:paraId="75FFA11A" w14:textId="053231DC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 xml:space="preserve">   Requires Apple: No</w:t>
      </w:r>
    </w:p>
    <w:p w14:paraId="6AD44F8A" w14:textId="71AF7AA5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 xml:space="preserve">   Solves problem: 90%+</w:t>
      </w:r>
    </w:p>
    <w:p w14:paraId="6DFC4CF4" w14:textId="7400EED8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 xml:space="preserve">   UX Quality: ★★★★☆</w:t>
      </w:r>
    </w:p>
    <w:p w14:paraId="0321152B" w14:textId="62D7CBAE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 xml:space="preserve">   Cost Efficiency: ★★★★★</w:t>
      </w:r>
    </w:p>
    <w:p w14:paraId="2735D516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573C64E4" w14:textId="0BADABC1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>3) Immediate-Lock Deferred Authentication</w:t>
      </w:r>
    </w:p>
    <w:p w14:paraId="42F75CA3" w14:textId="20A2C0EA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 xml:space="preserve">   Requires Apple: No</w:t>
      </w:r>
    </w:p>
    <w:p w14:paraId="26A9C2F1" w14:textId="1ECF9485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 xml:space="preserve">   Solves problem: 95%+</w:t>
      </w:r>
    </w:p>
    <w:p w14:paraId="59A85657" w14:textId="1C817F0C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 xml:space="preserve">   UX Quality: ★★★★☆</w:t>
      </w:r>
    </w:p>
    <w:p w14:paraId="2A0529B0" w14:textId="2EF3A2D6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 xml:space="preserve">   Cost Efficiency: ★★★★★</w:t>
      </w:r>
    </w:p>
    <w:p w14:paraId="231D15DD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2DDC795B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>All three options dramatically outperform selfie-video verification in every category.</w:t>
      </w:r>
    </w:p>
    <w:p w14:paraId="7E286921" w14:textId="77777777" w:rsid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5C6E9CFE" w14:textId="77777777" w:rsidR="008D3496" w:rsidRDefault="008D3496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2FE2AA93" w14:textId="77777777" w:rsidR="008D3496" w:rsidRDefault="008D3496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6ACF5120" w14:textId="77777777" w:rsidR="008D3496" w:rsidRDefault="008D3496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0E2135CD" w14:textId="77777777" w:rsidR="008D3496" w:rsidRDefault="008D3496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12E759A2" w14:textId="77777777" w:rsidR="008D3496" w:rsidRPr="005E3E15" w:rsidRDefault="008D3496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52186354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lastRenderedPageBreak/>
        <w:t>SECTION VII — Final Guidance for Meta</w:t>
      </w:r>
    </w:p>
    <w:p w14:paraId="0BB3B110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>This LECTURE clarifies that:</w:t>
      </w:r>
    </w:p>
    <w:p w14:paraId="079C74FA" w14:textId="53BABD6A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 w:hint="eastAsia"/>
          <w:sz w:val="20"/>
          <w:szCs w:val="20"/>
        </w:rPr>
        <w:t>•</w:t>
      </w:r>
      <w:r w:rsidRPr="005E3E15">
        <w:rPr>
          <w:rFonts w:ascii="ヒラギノ明朝 ProN W3" w:eastAsia="ヒラギノ明朝 ProN W3" w:hAnsi="ヒラギノ明朝 ProN W3"/>
          <w:sz w:val="20"/>
          <w:szCs w:val="20"/>
        </w:rPr>
        <w:t xml:space="preserve"> Meta can solve the issue today with no external dependencies</w:t>
      </w:r>
    </w:p>
    <w:p w14:paraId="18405D36" w14:textId="3E0164E6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 w:hint="eastAsia"/>
          <w:sz w:val="20"/>
          <w:szCs w:val="20"/>
        </w:rPr>
        <w:t>•</w:t>
      </w:r>
      <w:r w:rsidRPr="005E3E15">
        <w:rPr>
          <w:rFonts w:ascii="ヒラギノ明朝 ProN W3" w:eastAsia="ヒラギノ明朝 ProN W3" w:hAnsi="ヒラギノ明朝 ProN W3"/>
          <w:sz w:val="20"/>
          <w:szCs w:val="20"/>
        </w:rPr>
        <w:t xml:space="preserve"> Apple collaboration is still highly desirable</w:t>
      </w:r>
    </w:p>
    <w:p w14:paraId="7844918B" w14:textId="568899C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 w:hint="eastAsia"/>
          <w:sz w:val="20"/>
          <w:szCs w:val="20"/>
        </w:rPr>
        <w:t>•</w:t>
      </w:r>
      <w:r w:rsidRPr="005E3E15">
        <w:rPr>
          <w:rFonts w:ascii="ヒラギノ明朝 ProN W3" w:eastAsia="ヒラギノ明朝 ProN W3" w:hAnsi="ヒラギノ明朝 ProN W3"/>
          <w:sz w:val="20"/>
          <w:szCs w:val="20"/>
        </w:rPr>
        <w:t xml:space="preserve"> None of these solutions require selfie-video</w:t>
      </w:r>
    </w:p>
    <w:p w14:paraId="799072C9" w14:textId="51805968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 w:hint="eastAsia"/>
          <w:sz w:val="20"/>
          <w:szCs w:val="20"/>
        </w:rPr>
        <w:t>•</w:t>
      </w:r>
      <w:r w:rsidRPr="005E3E15">
        <w:rPr>
          <w:rFonts w:ascii="ヒラギノ明朝 ProN W3" w:eastAsia="ヒラギノ明朝 ProN W3" w:hAnsi="ヒラギノ明朝 ProN W3"/>
          <w:sz w:val="20"/>
          <w:szCs w:val="20"/>
        </w:rPr>
        <w:t xml:space="preserve"> All solutions dramatically reduce false-positive suspensions</w:t>
      </w:r>
    </w:p>
    <w:p w14:paraId="35907B70" w14:textId="43F2DD1F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 w:hint="eastAsia"/>
          <w:sz w:val="20"/>
          <w:szCs w:val="20"/>
        </w:rPr>
        <w:t>•</w:t>
      </w:r>
      <w:r w:rsidRPr="005E3E15">
        <w:rPr>
          <w:rFonts w:ascii="ヒラギノ明朝 ProN W3" w:eastAsia="ヒラギノ明朝 ProN W3" w:hAnsi="ヒラギノ明朝 ProN W3"/>
          <w:sz w:val="20"/>
          <w:szCs w:val="20"/>
        </w:rPr>
        <w:t xml:space="preserve"> Choosing to ignore these options would be interpreted as negligent governance</w:t>
      </w:r>
    </w:p>
    <w:p w14:paraId="02DC3941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558D239E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>The path is clear: deploy the Apple-independent deferred model immediately, and pursue Apple cooperation in parallel to unlock the full real-time system.</w:t>
      </w:r>
    </w:p>
    <w:p w14:paraId="229C364D" w14:textId="77777777" w:rsidR="005E3E15" w:rsidRPr="005E3E15" w:rsidRDefault="005E3E15" w:rsidP="005E3E15">
      <w:pPr>
        <w:rPr>
          <w:rFonts w:ascii="ヒラギノ明朝 ProN W3" w:eastAsia="ヒラギノ明朝 ProN W3" w:hAnsi="ヒラギノ明朝 ProN W3"/>
          <w:sz w:val="20"/>
          <w:szCs w:val="20"/>
        </w:rPr>
      </w:pPr>
    </w:p>
    <w:p w14:paraId="6E8E6EC4" w14:textId="5DDBE08B" w:rsidR="00546AD2" w:rsidRPr="005E3E15" w:rsidRDefault="005E3E15" w:rsidP="00CB3474">
      <w:pPr>
        <w:jc w:val="center"/>
        <w:rPr>
          <w:rFonts w:ascii="ヒラギノ明朝 ProN W3" w:eastAsia="ヒラギノ明朝 ProN W3" w:hAnsi="ヒラギノ明朝 ProN W3"/>
          <w:sz w:val="20"/>
          <w:szCs w:val="20"/>
        </w:rPr>
      </w:pPr>
      <w:r w:rsidRPr="005E3E15">
        <w:rPr>
          <w:rFonts w:ascii="ヒラギノ明朝 ProN W3" w:eastAsia="ヒラギノ明朝 ProN W3" w:hAnsi="ヒラギノ明朝 ProN W3"/>
          <w:sz w:val="20"/>
          <w:szCs w:val="20"/>
        </w:rPr>
        <w:t>END OF LECTURE</w:t>
      </w:r>
    </w:p>
    <w:sectPr w:rsidR="00546AD2" w:rsidRPr="005E3E15" w:rsidSect="005E3E15">
      <w:pgSz w:w="11906" w:h="16838"/>
      <w:pgMar w:top="340" w:right="720" w:bottom="34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ヒラギノ明朝 ProN W3">
    <w:altName w:val="Yu Gothic"/>
    <w:panose1 w:val="02020300000000000000"/>
    <w:charset w:val="80"/>
    <w:family w:val="roman"/>
    <w:pitch w:val="default"/>
    <w:sig w:usb0="E00002FF" w:usb1="7AC7FFFF" w:usb2="00000012" w:usb3="00000000" w:csb0="0002000D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E15"/>
    <w:rsid w:val="00546AD2"/>
    <w:rsid w:val="005E3E15"/>
    <w:rsid w:val="00672D12"/>
    <w:rsid w:val="008D3496"/>
    <w:rsid w:val="009076F9"/>
    <w:rsid w:val="00AF7C2B"/>
    <w:rsid w:val="00B40051"/>
    <w:rsid w:val="00CB3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6B345E"/>
  <w15:chartTrackingRefBased/>
  <w15:docId w15:val="{01BCDD28-5343-5D4E-8FD5-32A7831E4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E3E1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E3E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3E1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3E1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3E1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3E1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3E1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3E1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3E1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5E3E1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E3E1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5E3E1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5E3E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5E3E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5E3E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5E3E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5E3E1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5E3E1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5E3E1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5E3E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E3E1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5E3E1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E3E1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5E3E1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E3E15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5E3E15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5E3E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5E3E15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5E3E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881</Words>
  <Characters>5023</Characters>
  <Application>Microsoft Office Word</Application>
  <DocSecurity>0</DocSecurity>
  <Lines>41</Lines>
  <Paragraphs>11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Shohei KIMURA</dc:creator>
  <cp:keywords/>
  <dc:description/>
  <cp:lastModifiedBy>Shohei KIMURA</cp:lastModifiedBy>
  <cp:revision>2</cp:revision>
  <dcterms:created xsi:type="dcterms:W3CDTF">2025-11-15T05:29:00Z</dcterms:created>
  <dcterms:modified xsi:type="dcterms:W3CDTF">2025-11-15T06:00:00Z</dcterms:modified>
</cp:coreProperties>
</file>