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160" w:after="80" w:line="264" w:lineRule="auto"/>
      </w:pPr>
      <w:r>
        <w:rPr>
          <w:rFonts w:ascii="Calibri" w:hAnsi="Calibri"/>
          <w:b/>
          <w:color w:val="2563EB"/>
          <w:sz w:val="24"/>
        </w:rPr>
        <w:t>FINCORE</w:t>
      </w:r>
    </w:p>
    <w:p>
      <w:pPr>
        <w:keepLines/>
        <w:spacing w:before="280" w:after="120" w:line="264" w:lineRule="auto"/>
      </w:pPr>
      <w:r>
        <w:rPr>
          <w:rFonts w:ascii="Calibri" w:hAnsi="Calibri"/>
          <w:b/>
          <w:color w:val="0B2545"/>
          <w:sz w:val="50"/>
        </w:rPr>
        <w:t>Rahbar uchun to'liq taqdimot</w:t>
        <w:br/>
        <w:t>va tushuntirish ssenariysi</w:t>
      </w:r>
    </w:p>
    <w:p>
      <w:pPr>
        <w:keepLines/>
        <w:spacing w:before="0" w:after="360" w:line="264" w:lineRule="auto"/>
        <w:pBdr>
          <w:bottom w:val="single" w:sz="20" w:space="10" w:color="2563EB"/>
        </w:pBdr>
      </w:pPr>
      <w:r>
        <w:rPr>
          <w:rFonts w:ascii="Calibri" w:hAnsi="Calibri"/>
          <w:color w:val="5B6B82"/>
          <w:sz w:val="26"/>
        </w:rPr>
        <w:t>Excel moliyaviy modeli bilan moslik, real platforma jarayoni va boshqaruv qiymati</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700"/>
        <w:gridCol w:w="6660"/>
      </w:tblGrid>
      <w:tr>
        <w:trPr>
          <w:cantSplit/>
          <w:tblHeader w:val="true"/>
        </w:trPr>
        <w:tc>
          <w:tcPr>
            <w:tcW w:type="dxa" w:w="27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Ko'rsatkich</w:t>
            </w:r>
          </w:p>
        </w:tc>
        <w:tc>
          <w:tcPr>
            <w:tcW w:type="dxa" w:w="66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Mazmuni</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Hujjat maqsadi</w:t>
            </w:r>
          </w:p>
        </w:tc>
        <w:tc>
          <w:tcPr>
            <w:tcW w:type="dxa" w:w="6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Rahbarga FinCore'ni aniq, sodda va ishonchli tarzda tushuntirish</w:t>
            </w:r>
          </w:p>
        </w:tc>
      </w:tr>
      <w:tr>
        <w:trPr>
          <w:cantSplit/>
        </w:trPr>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Asosiy manba</w:t>
            </w:r>
          </w:p>
        </w:tc>
        <w:tc>
          <w:tcPr>
            <w:tcW w:type="dxa" w:w="6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Moliya reja .xlsx va amaldagi FinCore platformasi</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Taqdimot davomiyligi</w:t>
            </w:r>
          </w:p>
        </w:tc>
        <w:tc>
          <w:tcPr>
            <w:tcW w:type="dxa" w:w="6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15-20 daqiqa + 5 daqiqa savol-javob</w:t>
            </w:r>
          </w:p>
        </w:tc>
      </w:tr>
      <w:tr>
        <w:trPr>
          <w:cantSplit/>
        </w:trPr>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Audit sanasi</w:t>
            </w:r>
          </w:p>
        </w:tc>
        <w:tc>
          <w:tcPr>
            <w:tcW w:type="dxa" w:w="66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20"/>
              </w:rPr>
              <w:t>28 avgust 2026</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Tayyorladi</w:t>
            </w:r>
          </w:p>
        </w:tc>
        <w:tc>
          <w:tcPr>
            <w:tcW w:type="dxa" w:w="6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20"/>
              </w:rPr>
              <w:t>____________________________</w:t>
            </w:r>
          </w:p>
        </w:tc>
      </w:tr>
    </w:tbl>
    <w:p>
      <w:pPr>
        <w:keepLines/>
        <w:spacing w:before="0" w:after="60" w:line="264" w:lineRule="auto"/>
      </w:pPr>
    </w:p>
    <w:tbl>
      <w:tblPr>
        <w:tblW w:type="dxa" w:w="9360"/>
        <w:jc w:val="left"/>
        <w:tblLayout w:type="fixed"/>
        <w:tblLook w:firstColumn="1" w:firstRow="1" w:lastColumn="0" w:lastRow="0" w:noHBand="0" w:noVBand="1" w:val="04A0"/>
        <w:tblInd w:w="120" w:type="dxa"/>
        <w:tblBorders>
          <w:top w:val="single" w:sz="8" w:space="0" w:color="2563EB"/>
          <w:left w:val="single" w:sz="8" w:space="0" w:color="2563EB"/>
          <w:bottom w:val="single" w:sz="8" w:space="0" w:color="2563EB"/>
          <w:right w:val="single" w:sz="8" w:space="0" w:color="2563EB"/>
          <w:insideH w:val="single" w:sz="8" w:space="0" w:color="2563EB"/>
          <w:insideV w:val="single" w:sz="8" w:space="0" w:color="2563EB"/>
        </w:tblBorders>
      </w:tblPr>
      <w:tblGrid>
        <w:gridCol w:w="9360"/>
      </w:tblGrid>
      <w:tr>
        <w:trPr>
          <w:cantSplit/>
        </w:trPr>
        <w:tc>
          <w:tcPr>
            <w:tcW w:type="dxa" w:w="9360"/>
            <w:tcMar>
              <w:top w:w="80" w:type="dxa"/>
              <w:start w:w="120" w:type="dxa"/>
              <w:bottom w:w="80" w:type="dxa"/>
              <w:end w:w="120" w:type="dxa"/>
            </w:tcMar>
            <w:vAlign w:val="center"/>
            <w:shd w:fill="EAF2FF"/>
          </w:tcPr>
          <w:p>
            <w:pPr>
              <w:keepLines/>
              <w:spacing w:before="0" w:after="60" w:line="264" w:lineRule="auto"/>
            </w:pPr>
            <w:r>
              <w:rPr>
                <w:rFonts w:ascii="Calibri" w:hAnsi="Calibri"/>
                <w:b/>
                <w:color w:val="2563EB"/>
                <w:sz w:val="22"/>
              </w:rPr>
              <w:t>RAHBARGA BERILADIGAN ASOSIY XABAR</w:t>
            </w:r>
          </w:p>
          <w:p>
            <w:pPr>
              <w:keepLines/>
              <w:spacing w:before="0" w:after="0" w:line="264" w:lineRule="auto"/>
            </w:pPr>
            <w:r>
              <w:rPr>
                <w:rFonts w:ascii="Calibri" w:hAnsi="Calibri"/>
                <w:color w:val="172033"/>
              </w:rPr>
              <w:t>FinCore Excelni oddiy ko'chirgan dastur emas. U Excelda mavjud moliyaviy jarayonni server nazorati, rollar, filial cheklovi, audit izi va real hisobotlar bilan boshqariladigan platformaga aylantiradi. Asosiy funksional model tayyor; raqamlarni birga-bir tenglashtirish uchun import va budjet ma'lumotlarini yakuniy yarashtirish kerak.</w:t>
            </w:r>
          </w:p>
        </w:tc>
      </w:tr>
    </w:tbl>
    <w:p>
      <w:pPr>
        <w:keepLines/>
        <w:spacing w:before="0" w:after="80" w:line="264" w:lineRule="auto"/>
      </w:pPr>
    </w:p>
    <w:p>
      <w:pPr>
        <w:keepLines/>
        <w:spacing w:before="480" w:after="0" w:line="264" w:lineRule="auto"/>
        <w:jc w:val="center"/>
      </w:pPr>
      <w:r>
        <w:rPr>
          <w:rFonts w:ascii="Calibri" w:hAnsi="Calibri"/>
          <w:i/>
          <w:color w:val="5B6B82"/>
          <w:sz w:val="19"/>
        </w:rPr>
        <w:t>Ichki foydalanish uchun</w:t>
      </w:r>
    </w:p>
    <w:p>
      <w:r>
        <w:br w:type="page"/>
      </w:r>
    </w:p>
    <w:p>
      <w:pPr>
        <w:pStyle w:val="Heading1"/>
        <w:keepNext/>
      </w:pPr>
      <w:r>
        <w:t>1. Hujjatdan qanday foydalanish kerak</w:t>
      </w:r>
    </w:p>
    <w:p>
      <w:pPr>
        <w:keepLines/>
        <w:spacing w:before="0" w:after="120" w:line="264" w:lineRule="auto"/>
      </w:pPr>
      <w:r>
        <w:rPr>
          <w:rFonts w:ascii="Calibri" w:hAnsi="Calibri"/>
          <w:i w:val="0"/>
          <w:color w:val="172033"/>
        </w:rPr>
        <w:t>Bu hujjat rahbar oldida FinCore'ni tanishtirish uchun tayyor nutq, ekran bo'yicha demo ketma-ketligi va savollarga javoblar to'plamidir. Qalin yoki rangli bloklardagi matnni deyarli o'zgartirmasdan aytish mumkin.</w:t>
      </w:r>
    </w:p>
    <w:p>
      <w:pPr>
        <w:keepLines/>
        <w:numPr>
          <w:ilvl w:val="0"/>
          <w:numId w:val="10"/>
        </w:numPr>
        <w:spacing w:before="0" w:after="160" w:line="280" w:lineRule="auto"/>
      </w:pPr>
      <w:r>
        <w:rPr>
          <w:rFonts w:ascii="Calibri" w:hAnsi="Calibri"/>
          <w:b/>
          <w:color w:val="172033"/>
        </w:rPr>
        <w:t>AYTILADIGAN NUTQ</w:t>
      </w:r>
      <w:r>
        <w:rPr>
          <w:rFonts w:ascii="Calibri" w:hAnsi="Calibri"/>
          <w:color w:val="172033"/>
        </w:rPr>
        <w:t xml:space="preserve"> - rahbarga og'zaki aytiladigan tayyor matn.</w:t>
      </w:r>
    </w:p>
    <w:p>
      <w:pPr>
        <w:keepLines/>
        <w:numPr>
          <w:ilvl w:val="0"/>
          <w:numId w:val="10"/>
        </w:numPr>
        <w:spacing w:before="0" w:after="160" w:line="280" w:lineRule="auto"/>
      </w:pPr>
      <w:r>
        <w:rPr>
          <w:rFonts w:ascii="Calibri" w:hAnsi="Calibri"/>
          <w:b/>
          <w:color w:val="172033"/>
        </w:rPr>
        <w:t>EKRANDA BAJARING</w:t>
      </w:r>
      <w:r>
        <w:rPr>
          <w:rFonts w:ascii="Calibri" w:hAnsi="Calibri"/>
          <w:color w:val="172033"/>
        </w:rPr>
        <w:t xml:space="preserve"> - taqdimot vaqtida qaysi sahifani ochish yoki qanday harakat qilish kerakligi.</w:t>
      </w:r>
    </w:p>
    <w:p>
      <w:pPr>
        <w:keepLines/>
        <w:numPr>
          <w:ilvl w:val="0"/>
          <w:numId w:val="10"/>
        </w:numPr>
        <w:spacing w:before="0" w:after="160" w:line="280" w:lineRule="auto"/>
      </w:pPr>
      <w:r>
        <w:rPr>
          <w:rFonts w:ascii="Calibri" w:hAnsi="Calibri"/>
          <w:b/>
          <w:color w:val="172033"/>
        </w:rPr>
        <w:t>IZOH</w:t>
      </w:r>
      <w:r>
        <w:rPr>
          <w:rFonts w:ascii="Calibri" w:hAnsi="Calibri"/>
          <w:color w:val="172033"/>
        </w:rPr>
        <w:t xml:space="preserve"> - raqam yoki arxitektura bo'yicha savol berilganda ishlatiladigan qo'shimcha tushuntirish.</w:t>
      </w:r>
    </w:p>
    <w:p>
      <w:pPr>
        <w:pStyle w:val="Heading1"/>
        <w:keepNext/>
      </w:pPr>
      <w:r>
        <w:t>2. 60 soniyalik kirish nutqi</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Assalomu alaykum. FinCore - o'quv markazining moliyaviy nazorat platformasi. Hozirgacha ikki filialning xarajatlari, rejasi va hisobotlari Excelda yuritilgan. FinCore shu jarayonni yo'qotmaydi: Excel mantiqini saqlaydi, lekin uni yagona server bazasi, rollar, filial bo'yicha cheklov, audit tarixi va avtomatik hisobotlar bilan kuchaytiradi. Rahbar sifatida siz bir ekranda reja, fakt, farq, filial natijasi va xodimlar faoliyatini ko'rasiz. Kassir faqat o'z filialiga ma'lumot kiritadi, moliya xodimi nazorat qiladi, direktor esa markaz bo'yicha umumiy holatni ko'radi. Hozir platformaning asosiy funksiyalari ishlaydi; yakuniy bosqichda Excel va bazadagi ma'lumotlarni bir marta to'liq yarashtirib, FinCore'ni asosiy manbaga aylantirish kerak.</w:t>
            </w:r>
          </w:p>
        </w:tc>
      </w:tr>
    </w:tbl>
    <w:p>
      <w:pPr>
        <w:keepLines/>
        <w:spacing w:before="0" w:after="80" w:line="264" w:lineRule="auto"/>
      </w:pPr>
    </w:p>
    <w:p>
      <w:pPr>
        <w:pStyle w:val="Heading1"/>
        <w:keepNext/>
      </w:pPr>
      <w:r>
        <w:t>3. Taqdimot rejasi</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500"/>
        <w:gridCol w:w="2800"/>
        <w:gridCol w:w="5060"/>
      </w:tblGrid>
      <w:tr>
        <w:trPr>
          <w:cantSplit/>
          <w:tblHeader w:val="true"/>
        </w:trPr>
        <w:tc>
          <w:tcPr>
            <w:tcW w:type="dxa" w:w="15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Vaqt</w:t>
            </w:r>
          </w:p>
        </w:tc>
        <w:tc>
          <w:tcPr>
            <w:tcW w:type="dxa" w:w="28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Bo'lim</w:t>
            </w:r>
          </w:p>
        </w:tc>
        <w:tc>
          <w:tcPr>
            <w:tcW w:type="dxa" w:w="50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Rahbar nimani tushunadi</w:t>
            </w:r>
          </w:p>
        </w:tc>
      </w:tr>
      <w:tr>
        <w:trPr>
          <w:cantSplit/>
        </w:trPr>
        <w:tc>
          <w:tcPr>
            <w:tcW w:type="dxa" w:w="15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0-2 daqiqa</w:t>
            </w:r>
          </w:p>
        </w:tc>
        <w:tc>
          <w:tcPr>
            <w:tcW w:type="dxa" w:w="2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Muammo va maqsad</w:t>
            </w:r>
          </w:p>
        </w:tc>
        <w:tc>
          <w:tcPr>
            <w:tcW w:type="dxa" w:w="50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Nega Excel o'rniga platforma kerak</w:t>
            </w:r>
          </w:p>
        </w:tc>
      </w:tr>
      <w:tr>
        <w:trPr>
          <w:cantSplit/>
        </w:trPr>
        <w:tc>
          <w:tcPr>
            <w:tcW w:type="dxa" w:w="15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2-5 daqiqa</w:t>
            </w:r>
          </w:p>
        </w:tc>
        <w:tc>
          <w:tcPr>
            <w:tcW w:type="dxa" w:w="28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Excel modeli</w:t>
            </w:r>
          </w:p>
        </w:tc>
        <w:tc>
          <w:tcPr>
            <w:tcW w:type="dxa" w:w="50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12 ta varaq va ular orasidagi oqim</w:t>
            </w:r>
          </w:p>
        </w:tc>
      </w:tr>
      <w:tr>
        <w:trPr>
          <w:cantSplit/>
        </w:trPr>
        <w:tc>
          <w:tcPr>
            <w:tcW w:type="dxa" w:w="15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5-13 daqiqa</w:t>
            </w:r>
          </w:p>
        </w:tc>
        <w:tc>
          <w:tcPr>
            <w:tcW w:type="dxa" w:w="2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Jonli FinCore demo</w:t>
            </w:r>
          </w:p>
        </w:tc>
        <w:tc>
          <w:tcPr>
            <w:tcW w:type="dxa" w:w="50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Dashboard, Jurnal, Budjet, hisobotlar</w:t>
            </w:r>
          </w:p>
        </w:tc>
      </w:tr>
      <w:tr>
        <w:trPr>
          <w:cantSplit/>
        </w:trPr>
        <w:tc>
          <w:tcPr>
            <w:tcW w:type="dxa" w:w="15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13-17 daqiqa</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Nazorat va xavfsizlik</w:t>
            </w:r>
          </w:p>
        </w:tc>
        <w:tc>
          <w:tcPr>
            <w:tcW w:type="dxa" w:w="50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Rollar, filial scope, audit va server tekshiruvi</w:t>
            </w:r>
          </w:p>
        </w:tc>
      </w:tr>
      <w:tr>
        <w:trPr>
          <w:cantSplit/>
        </w:trPr>
        <w:tc>
          <w:tcPr>
            <w:tcW w:type="dxa" w:w="15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17-20 daqiqa</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Natija va keyingi qadam</w:t>
            </w:r>
          </w:p>
        </w:tc>
        <w:tc>
          <w:tcPr>
            <w:tcW w:type="dxa" w:w="50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Data reconciliation va ishga tushirish qarori</w:t>
            </w:r>
          </w:p>
        </w:tc>
      </w:tr>
    </w:tbl>
    <w:p>
      <w:pPr>
        <w:keepLines/>
        <w:spacing w:before="0" w:after="60" w:line="264" w:lineRule="auto"/>
      </w:pPr>
    </w:p>
    <w:p>
      <w:r>
        <w:br w:type="page"/>
      </w:r>
    </w:p>
    <w:p>
      <w:pPr>
        <w:pStyle w:val="Heading1"/>
        <w:keepNext/>
      </w:pPr>
      <w:r>
        <w:t>4. Biznes muammo va FinCore yechimi</w:t>
      </w:r>
    </w:p>
    <w:p>
      <w:pPr>
        <w:pStyle w:val="Heading2"/>
        <w:keepNext/>
      </w:pPr>
      <w:r>
        <w:t>4.1. Excelda mavjud jarayon</w:t>
      </w:r>
    </w:p>
    <w:p>
      <w:pPr>
        <w:keepLines/>
        <w:spacing w:before="0" w:after="120" w:line="264" w:lineRule="auto"/>
      </w:pPr>
      <w:r>
        <w:rPr>
          <w:rFonts w:ascii="Calibri" w:hAnsi="Calibri"/>
          <w:i w:val="0"/>
          <w:color w:val="172033"/>
        </w:rPr>
        <w:t>Excel faylida ikki filial kassasi alohida yuritiladi. Ular Jurnalga yig'iladi, keyin Oylik hisobot, Xulosa, Filiallar taqqoslash va Budjet tarixi formulalar orqali hisoblanadi.</w:t>
      </w:r>
    </w:p>
    <w:p>
      <w:pPr>
        <w:keepLines/>
        <w:numPr>
          <w:ilvl w:val="0"/>
          <w:numId w:val="10"/>
        </w:numPr>
        <w:spacing w:before="0" w:after="160" w:line="280" w:lineRule="auto"/>
      </w:pPr>
      <w:r>
        <w:rPr>
          <w:rFonts w:ascii="Calibri" w:hAnsi="Calibri"/>
          <w:color w:val="172033"/>
        </w:rPr>
        <w:t>Sayxun kassasi - Sayxun filialining xarajat yozuvlari.</w:t>
      </w:r>
    </w:p>
    <w:p>
      <w:pPr>
        <w:keepLines/>
        <w:numPr>
          <w:ilvl w:val="0"/>
          <w:numId w:val="10"/>
        </w:numPr>
        <w:spacing w:before="0" w:after="160" w:line="280" w:lineRule="auto"/>
      </w:pPr>
      <w:r>
        <w:rPr>
          <w:rFonts w:ascii="Calibri" w:hAnsi="Calibri"/>
          <w:color w:val="172033"/>
        </w:rPr>
        <w:t>Xalqlar kassasi - Xalqlar do'stligi filialining xarajat yozuvlari.</w:t>
      </w:r>
    </w:p>
    <w:p>
      <w:pPr>
        <w:keepLines/>
        <w:numPr>
          <w:ilvl w:val="0"/>
          <w:numId w:val="10"/>
        </w:numPr>
        <w:spacing w:before="0" w:after="160" w:line="280" w:lineRule="auto"/>
      </w:pPr>
      <w:r>
        <w:rPr>
          <w:rFonts w:ascii="Calibri" w:hAnsi="Calibri"/>
          <w:color w:val="172033"/>
        </w:rPr>
        <w:t>Jurnal - ikki kassa yozuvlarining umumiy ro'yxati.</w:t>
      </w:r>
    </w:p>
    <w:p>
      <w:pPr>
        <w:keepLines/>
        <w:numPr>
          <w:ilvl w:val="0"/>
          <w:numId w:val="10"/>
        </w:numPr>
        <w:spacing w:before="0" w:after="160" w:line="280" w:lineRule="auto"/>
      </w:pPr>
      <w:r>
        <w:rPr>
          <w:rFonts w:ascii="Calibri" w:hAnsi="Calibri"/>
          <w:color w:val="172033"/>
        </w:rPr>
        <w:t>Budjet tarixi - kategoriya va filial bo'yicha reja.</w:t>
      </w:r>
    </w:p>
    <w:p>
      <w:pPr>
        <w:keepLines/>
        <w:numPr>
          <w:ilvl w:val="0"/>
          <w:numId w:val="10"/>
        </w:numPr>
        <w:spacing w:before="0" w:after="160" w:line="280" w:lineRule="auto"/>
      </w:pPr>
      <w:r>
        <w:rPr>
          <w:rFonts w:ascii="Calibri" w:hAnsi="Calibri"/>
          <w:color w:val="172033"/>
        </w:rPr>
        <w:t>Oylik hisobot va Xulosa - rahbar uchun agregat natijalar.</w:t>
      </w:r>
    </w:p>
    <w:p>
      <w:pPr>
        <w:keepLines/>
        <w:numPr>
          <w:ilvl w:val="0"/>
          <w:numId w:val="10"/>
        </w:numPr>
        <w:spacing w:before="0" w:after="160" w:line="280" w:lineRule="auto"/>
      </w:pPr>
      <w:r>
        <w:rPr>
          <w:rFonts w:ascii="Calibri" w:hAnsi="Calibri"/>
          <w:color w:val="172033"/>
        </w:rPr>
        <w:t>Filiallar taqqoslash va 2_filial_bitta_jadval - filiallar kesimidagi reja-fakt tahlili.</w:t>
      </w:r>
    </w:p>
    <w:p>
      <w:pPr>
        <w:pStyle w:val="Heading2"/>
        <w:keepNext/>
      </w:pPr>
      <w:r>
        <w:t>4.2. Excelning boshqaruv cheklovlari</w:t>
      </w:r>
    </w:p>
    <w:p>
      <w:pPr>
        <w:keepLines/>
        <w:numPr>
          <w:ilvl w:val="0"/>
          <w:numId w:val="10"/>
        </w:numPr>
        <w:spacing w:before="0" w:after="160" w:line="280" w:lineRule="auto"/>
      </w:pPr>
      <w:r>
        <w:rPr>
          <w:rFonts w:ascii="Calibri" w:hAnsi="Calibri"/>
          <w:color w:val="172033"/>
        </w:rPr>
        <w:t>Bir xil faylning bir nechta nusxasi paydo bo'lishi mumkin.</w:t>
      </w:r>
    </w:p>
    <w:p>
      <w:pPr>
        <w:keepLines/>
        <w:numPr>
          <w:ilvl w:val="0"/>
          <w:numId w:val="10"/>
        </w:numPr>
        <w:spacing w:before="0" w:after="160" w:line="280" w:lineRule="auto"/>
      </w:pPr>
      <w:r>
        <w:rPr>
          <w:rFonts w:ascii="Calibri" w:hAnsi="Calibri"/>
          <w:color w:val="172033"/>
        </w:rPr>
        <w:t>Formula yoki matn formati xatosi natijani yashirin o'zgartirishi mumkin.</w:t>
      </w:r>
    </w:p>
    <w:p>
      <w:pPr>
        <w:keepLines/>
        <w:numPr>
          <w:ilvl w:val="0"/>
          <w:numId w:val="10"/>
        </w:numPr>
        <w:spacing w:before="0" w:after="160" w:line="280" w:lineRule="auto"/>
      </w:pPr>
      <w:r>
        <w:rPr>
          <w:rFonts w:ascii="Calibri" w:hAnsi="Calibri"/>
          <w:color w:val="172033"/>
        </w:rPr>
        <w:t>Kim, qachon va nimani o'zgartirgani doim ham aniq emas.</w:t>
      </w:r>
    </w:p>
    <w:p>
      <w:pPr>
        <w:keepLines/>
        <w:numPr>
          <w:ilvl w:val="0"/>
          <w:numId w:val="10"/>
        </w:numPr>
        <w:spacing w:before="0" w:after="160" w:line="280" w:lineRule="auto"/>
      </w:pPr>
      <w:r>
        <w:rPr>
          <w:rFonts w:ascii="Calibri" w:hAnsi="Calibri"/>
          <w:color w:val="172033"/>
        </w:rPr>
        <w:t>Filial xodimining boshqa filial ma'lumotiga yozish xavfi bor.</w:t>
      </w:r>
    </w:p>
    <w:p>
      <w:pPr>
        <w:keepLines/>
        <w:numPr>
          <w:ilvl w:val="0"/>
          <w:numId w:val="10"/>
        </w:numPr>
        <w:spacing w:before="0" w:after="160" w:line="280" w:lineRule="auto"/>
      </w:pPr>
      <w:r>
        <w:rPr>
          <w:rFonts w:ascii="Calibri" w:hAnsi="Calibri"/>
          <w:color w:val="172033"/>
        </w:rPr>
        <w:t>Rahbar natijani ko'rish uchun faylning yangilangan nusxasiga bog'liq bo'ladi.</w:t>
      </w:r>
    </w:p>
    <w:p>
      <w:pPr>
        <w:pStyle w:val="Heading2"/>
        <w:keepNext/>
      </w:pPr>
      <w:r>
        <w:t>4.3. FinCore nimani o'zgartiradi</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FinCore Excel formulasini shunchaki ekranga ko'chirmaydi. Ma'lumot avval serverda tekshiriladi, so'ng yagona bazaga yoziladi. Hisobotlar aynan shu tasdiqlangan bazadan olinadi. Shuning uchun foydalanuvchi brauzerda ko'rgan raqam - o'sha paytdagi yagona markaziy natija.</w:t>
            </w:r>
          </w:p>
        </w:tc>
      </w:tr>
    </w:tbl>
    <w:p>
      <w:pPr>
        <w:keepLines/>
        <w:spacing w:before="0" w:after="80" w:line="264" w:lineRule="auto"/>
      </w:pPr>
    </w:p>
    <w:p>
      <w:r>
        <w:br w:type="page"/>
      </w:r>
    </w:p>
    <w:p>
      <w:pPr>
        <w:pStyle w:val="Heading1"/>
        <w:keepNext/>
      </w:pPr>
      <w:r>
        <w:t>5. Excel bo'limlari FinCore'da qayerda</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2700"/>
        <w:gridCol w:w="2800"/>
        <w:gridCol w:w="1960"/>
      </w:tblGrid>
      <w:tr>
        <w:trPr>
          <w:cantSplit/>
          <w:tblHeader w:val="true"/>
        </w:trPr>
        <w:tc>
          <w:tcPr>
            <w:tcW w:type="dxa" w:w="19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Excel varag'i</w:t>
            </w:r>
          </w:p>
        </w:tc>
        <w:tc>
          <w:tcPr>
            <w:tcW w:type="dxa" w:w="27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Excel vazifasi</w:t>
            </w:r>
          </w:p>
        </w:tc>
        <w:tc>
          <w:tcPr>
            <w:tcW w:type="dxa" w:w="28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FinCore bo'limi</w:t>
            </w:r>
          </w:p>
        </w:tc>
        <w:tc>
          <w:tcPr>
            <w:tcW w:type="dxa" w:w="19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Holat</w:t>
            </w:r>
          </w:p>
        </w:tc>
      </w:tr>
      <w:tr>
        <w:trPr>
          <w:cantSplit/>
        </w:trPr>
        <w:tc>
          <w:tcPr>
            <w:tcW w:type="dxa" w:w="19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Yoriqnoma</w:t>
            </w:r>
          </w:p>
        </w:tc>
        <w:tc>
          <w:tcPr>
            <w:tcW w:type="dxa" w:w="27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Jarayon qoidalari</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Role va server nazorati</w:t>
            </w:r>
          </w:p>
        </w:tc>
        <w:tc>
          <w:tcPr>
            <w:tcW w:type="dxa" w:w="19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r>
        <w:trPr>
          <w:cantSplit/>
        </w:trPr>
        <w:tc>
          <w:tcPr>
            <w:tcW w:type="dxa" w:w="19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Sozlamalar</w:t>
            </w:r>
          </w:p>
        </w:tc>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Kategoriya, to'lov, bo'lim</w:t>
            </w:r>
          </w:p>
        </w:tc>
        <w:tc>
          <w:tcPr>
            <w:tcW w:type="dxa" w:w="28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Ma'lumotnomalar</w:t>
            </w:r>
          </w:p>
        </w:tc>
        <w:tc>
          <w:tcPr>
            <w:tcW w:type="dxa" w:w="19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Qisman mos</w:t>
            </w:r>
          </w:p>
        </w:tc>
      </w:tr>
      <w:tr>
        <w:trPr>
          <w:cantSplit/>
        </w:trPr>
        <w:tc>
          <w:tcPr>
            <w:tcW w:type="dxa" w:w="19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Jurnal</w:t>
            </w:r>
          </w:p>
        </w:tc>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Ikki kassaning umumiy ro'yxati</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Jurnal / Xarajatlar</w:t>
            </w:r>
          </w:p>
        </w:tc>
        <w:tc>
          <w:tcPr>
            <w:tcW w:type="dxa" w:w="19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Funksional mos</w:t>
            </w:r>
          </w:p>
        </w:tc>
      </w:tr>
      <w:tr>
        <w:trPr>
          <w:cantSplit/>
        </w:trPr>
        <w:tc>
          <w:tcPr>
            <w:tcW w:type="dxa" w:w="19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Oylik_hisobot</w:t>
            </w:r>
          </w:p>
        </w:tc>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Kategoriya x oy reja-fakt</w:t>
            </w:r>
          </w:p>
        </w:tc>
        <w:tc>
          <w:tcPr>
            <w:tcW w:type="dxa" w:w="28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Oylik hisobot</w:t>
            </w:r>
          </w:p>
        </w:tc>
        <w:tc>
          <w:tcPr>
            <w:tcW w:type="dxa" w:w="19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r>
        <w:trPr>
          <w:cantSplit/>
        </w:trPr>
        <w:tc>
          <w:tcPr>
            <w:tcW w:type="dxa" w:w="19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Xulosa</w:t>
            </w:r>
          </w:p>
        </w:tc>
        <w:tc>
          <w:tcPr>
            <w:tcW w:type="dxa" w:w="27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Rahbar KPI'lari</w:t>
            </w:r>
          </w:p>
        </w:tc>
        <w:tc>
          <w:tcPr>
            <w:tcW w:type="dxa" w:w="2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Director Dashboard</w:t>
            </w:r>
          </w:p>
        </w:tc>
        <w:tc>
          <w:tcPr>
            <w:tcW w:type="dxa" w:w="19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Mos + kengaytirilgan</w:t>
            </w:r>
          </w:p>
        </w:tc>
      </w:tr>
      <w:tr>
        <w:trPr>
          <w:cantSplit/>
        </w:trPr>
        <w:tc>
          <w:tcPr>
            <w:tcW w:type="dxa" w:w="19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Filiallar_taqqoslash</w:t>
            </w:r>
          </w:p>
        </w:tc>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12 oy filial kesimi</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Filiallar taqqoslash</w:t>
            </w:r>
          </w:p>
        </w:tc>
        <w:tc>
          <w:tcPr>
            <w:tcW w:type="dxa" w:w="19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r>
        <w:trPr>
          <w:cantSplit/>
        </w:trPr>
        <w:tc>
          <w:tcPr>
            <w:tcW w:type="dxa" w:w="19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2_filial_bitta_jadval</w:t>
            </w:r>
          </w:p>
        </w:tc>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Tanlangan oy matritsasi</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Taqqoslash ichidagi jadval</w:t>
            </w:r>
          </w:p>
        </w:tc>
        <w:tc>
          <w:tcPr>
            <w:tcW w:type="dxa" w:w="19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r>
        <w:trPr>
          <w:cantSplit/>
        </w:trPr>
        <w:tc>
          <w:tcPr>
            <w:tcW w:type="dxa" w:w="19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Budjet_tarixi</w:t>
            </w:r>
          </w:p>
        </w:tc>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Oy x kategoriya x filial reja</w:t>
            </w:r>
          </w:p>
        </w:tc>
        <w:tc>
          <w:tcPr>
            <w:tcW w:type="dxa" w:w="28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Budjet tarixi</w:t>
            </w:r>
          </w:p>
        </w:tc>
        <w:tc>
          <w:tcPr>
            <w:tcW w:type="dxa" w:w="19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Funksiya bor, data to'liq emas</w:t>
            </w:r>
          </w:p>
        </w:tc>
      </w:tr>
      <w:tr>
        <w:trPr>
          <w:cantSplit/>
        </w:trPr>
        <w:tc>
          <w:tcPr>
            <w:tcW w:type="dxa" w:w="19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Sayxun_kassa</w:t>
            </w:r>
          </w:p>
        </w:tc>
        <w:tc>
          <w:tcPr>
            <w:tcW w:type="dxa" w:w="27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Sayxun kiritishi</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Xarajat yaratish/import</w:t>
            </w:r>
          </w:p>
        </w:tc>
        <w:tc>
          <w:tcPr>
            <w:tcW w:type="dxa" w:w="19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r>
        <w:trPr>
          <w:cantSplit/>
        </w:trPr>
        <w:tc>
          <w:tcPr>
            <w:tcW w:type="dxa" w:w="19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Xalqlar_kassa</w:t>
            </w:r>
          </w:p>
        </w:tc>
        <w:tc>
          <w:tcPr>
            <w:tcW w:type="dxa" w:w="27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Xalqlar kiritishi</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Xarajat yaratish/import</w:t>
            </w:r>
          </w:p>
        </w:tc>
        <w:tc>
          <w:tcPr>
            <w:tcW w:type="dxa" w:w="19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r>
        <w:trPr>
          <w:cantSplit/>
        </w:trPr>
        <w:tc>
          <w:tcPr>
            <w:tcW w:type="dxa" w:w="19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Xarajat</w:t>
            </w:r>
          </w:p>
        </w:tc>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Qo'shimcha kichik ro'yxat</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Alohida sahifa yo'q</w:t>
            </w:r>
          </w:p>
        </w:tc>
        <w:tc>
          <w:tcPr>
            <w:tcW w:type="dxa" w:w="19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Asosiy formulaga ulanmagan</w:t>
            </w:r>
          </w:p>
        </w:tc>
      </w:tr>
      <w:tr>
        <w:trPr>
          <w:cantSplit/>
        </w:trPr>
        <w:tc>
          <w:tcPr>
            <w:tcW w:type="dxa" w:w="19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Rollar</w:t>
            </w:r>
          </w:p>
        </w:tc>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Direktor/Moliya/Kassir</w:t>
            </w:r>
          </w:p>
        </w:tc>
        <w:tc>
          <w:tcPr>
            <w:tcW w:type="dxa" w:w="28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Backend RBAC</w:t>
            </w:r>
          </w:p>
        </w:tc>
        <w:tc>
          <w:tcPr>
            <w:tcW w:type="dxa" w:w="19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Mos</w:t>
            </w:r>
          </w:p>
        </w:tc>
      </w:tr>
    </w:tbl>
    <w:p>
      <w:pPr>
        <w:keepLines/>
        <w:spacing w:before="0" w:after="60" w:line="264" w:lineRule="auto"/>
      </w:pP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MUHIM FARQ</w:t>
            </w:r>
          </w:p>
          <w:p>
            <w:pPr>
              <w:keepLines/>
              <w:spacing w:before="0" w:after="0" w:line="264" w:lineRule="auto"/>
            </w:pPr>
            <w:r>
              <w:rPr>
                <w:rFonts w:ascii="Calibri" w:hAnsi="Calibri"/>
                <w:color w:val="172033"/>
              </w:rPr>
              <w:t>FinCore'da '2_filial_bitta_jadval' alohida menyu emas. U Filiallar taqqoslash sahifasining tanlangan oy bo'yicha kategoriya matritsasi sifatida joylashtirilgan. Bu funksional jihatdan Excelga mos va foydalanuvchi uchun qulayroq.</w:t>
            </w:r>
          </w:p>
        </w:tc>
      </w:tr>
    </w:tbl>
    <w:p>
      <w:pPr>
        <w:keepLines/>
        <w:spacing w:before="0" w:after="80" w:line="264" w:lineRule="auto"/>
      </w:pPr>
    </w:p>
    <w:p>
      <w:r>
        <w:br w:type="page"/>
      </w:r>
    </w:p>
    <w:p>
      <w:pPr>
        <w:pStyle w:val="Heading1"/>
        <w:keepNext/>
      </w:pPr>
      <w:r>
        <w:t>6. FinCore ma'lumot oqimini rahbarga tushuntirish</w:t>
      </w:r>
    </w:p>
    <w:p>
      <w:pPr>
        <w:keepLines/>
        <w:numPr>
          <w:ilvl w:val="0"/>
          <w:numId w:val="11"/>
        </w:numPr>
        <w:spacing w:before="0" w:after="160" w:line="280" w:lineRule="auto"/>
      </w:pPr>
      <w:r>
        <w:rPr>
          <w:rFonts w:ascii="Calibri" w:hAnsi="Calibri"/>
          <w:color w:val="172033"/>
        </w:rPr>
        <w:t>Kassir yoki moliya xodimi xarajatni kiritadi yoki tasdiqlangan Excel faylini import qiladi.</w:t>
      </w:r>
    </w:p>
    <w:p>
      <w:pPr>
        <w:keepLines/>
        <w:numPr>
          <w:ilvl w:val="0"/>
          <w:numId w:val="11"/>
        </w:numPr>
        <w:spacing w:before="0" w:after="160" w:line="280" w:lineRule="auto"/>
      </w:pPr>
      <w:r>
        <w:rPr>
          <w:rFonts w:ascii="Calibri" w:hAnsi="Calibri"/>
          <w:color w:val="172033"/>
        </w:rPr>
        <w:t>Frontend sana, summa va ma'lumotnoma qiymatlarini tayyorlaydi.</w:t>
      </w:r>
    </w:p>
    <w:p>
      <w:pPr>
        <w:keepLines/>
        <w:numPr>
          <w:ilvl w:val="0"/>
          <w:numId w:val="11"/>
        </w:numPr>
        <w:spacing w:before="0" w:after="160" w:line="280" w:lineRule="auto"/>
      </w:pPr>
      <w:r>
        <w:rPr>
          <w:rFonts w:ascii="Calibri" w:hAnsi="Calibri"/>
          <w:color w:val="172033"/>
        </w:rPr>
        <w:t>Backend foydalanuvchining permission va filial yozish huquqini qayta tekshiradi.</w:t>
      </w:r>
    </w:p>
    <w:p>
      <w:pPr>
        <w:keepLines/>
        <w:numPr>
          <w:ilvl w:val="0"/>
          <w:numId w:val="11"/>
        </w:numPr>
        <w:spacing w:before="0" w:after="160" w:line="280" w:lineRule="auto"/>
      </w:pPr>
      <w:r>
        <w:rPr>
          <w:rFonts w:ascii="Calibri" w:hAnsi="Calibri"/>
          <w:color w:val="172033"/>
        </w:rPr>
        <w:t>Yozuv accounting period, aktiv filial, kategoriya, to'lov usuli va bo'lim bilan tekshiriladi.</w:t>
      </w:r>
    </w:p>
    <w:p>
      <w:pPr>
        <w:keepLines/>
        <w:numPr>
          <w:ilvl w:val="0"/>
          <w:numId w:val="11"/>
        </w:numPr>
        <w:spacing w:before="0" w:after="160" w:line="280" w:lineRule="auto"/>
      </w:pPr>
      <w:r>
        <w:rPr>
          <w:rFonts w:ascii="Calibri" w:hAnsi="Calibri"/>
          <w:color w:val="172033"/>
        </w:rPr>
        <w:t>Tasdiqlangan yozuv yagona expense ledger'ga tushadi.</w:t>
      </w:r>
    </w:p>
    <w:p>
      <w:pPr>
        <w:keepLines/>
        <w:numPr>
          <w:ilvl w:val="0"/>
          <w:numId w:val="11"/>
        </w:numPr>
        <w:spacing w:before="0" w:after="160" w:line="280" w:lineRule="auto"/>
      </w:pPr>
      <w:r>
        <w:rPr>
          <w:rFonts w:ascii="Calibri" w:hAnsi="Calibri"/>
          <w:color w:val="172033"/>
        </w:rPr>
        <w:t>Dashboard va barcha hisobotlar tasdiqlangan, reversal qilinmagan net yozuvlardan hisoblanadi.</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Bu oqimda frontend faqat interfeys. Haqiqiy xavfsizlik va hisob-kitob backend hamda PostgreSQL bazasida bajariladi. Foydalanuvchi brauzerda filialni yashirib o'tishi mumkin emas - server ruxsatni mustaqil tekshiradi.</w:t>
            </w:r>
          </w:p>
        </w:tc>
      </w:tr>
    </w:tbl>
    <w:p>
      <w:pPr>
        <w:keepLines/>
        <w:spacing w:before="0" w:after="80" w:line="264" w:lineRule="auto"/>
      </w:pPr>
    </w:p>
    <w:p>
      <w:pPr>
        <w:pStyle w:val="Heading1"/>
        <w:keepNext/>
      </w:pPr>
      <w:r>
        <w:t>7. Rollar va ko'rish huquqi</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2300"/>
        <w:gridCol w:w="2800"/>
        <w:gridCol w:w="2560"/>
      </w:tblGrid>
      <w:tr>
        <w:trPr>
          <w:cantSplit/>
          <w:tblHeader w:val="true"/>
        </w:trPr>
        <w:tc>
          <w:tcPr>
            <w:tcW w:type="dxa" w:w="17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Rol</w:t>
            </w:r>
          </w:p>
        </w:tc>
        <w:tc>
          <w:tcPr>
            <w:tcW w:type="dxa" w:w="23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O'qish</w:t>
            </w:r>
          </w:p>
        </w:tc>
        <w:tc>
          <w:tcPr>
            <w:tcW w:type="dxa" w:w="28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Yozish</w:t>
            </w:r>
          </w:p>
        </w:tc>
        <w:tc>
          <w:tcPr>
            <w:tcW w:type="dxa" w:w="25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Boshqaruv ma'nosi</w:t>
            </w:r>
          </w:p>
        </w:tc>
      </w:tr>
      <w:tr>
        <w:trPr>
          <w:cantSplit/>
        </w:trPr>
        <w:tc>
          <w:tcPr>
            <w:tcW w:type="dxa" w:w="1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Direktor</w:t>
            </w:r>
          </w:p>
        </w:tc>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Barcha aktiv filiallar</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Ruxsati mavjud barcha boshqaruv amallari</w:t>
            </w:r>
          </w:p>
        </w:tc>
        <w:tc>
          <w:tcPr>
            <w:tcW w:type="dxa" w:w="25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Markaz bo'yicha umumiy nazorat</w:t>
            </w:r>
          </w:p>
        </w:tc>
      </w:tr>
      <w:tr>
        <w:trPr>
          <w:cantSplit/>
        </w:trPr>
        <w:tc>
          <w:tcPr>
            <w:tcW w:type="dxa" w:w="1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Moliya menejeri</w:t>
            </w:r>
          </w:p>
        </w:tc>
        <w:tc>
          <w:tcPr>
            <w:tcW w:type="dxa" w:w="23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Global o'qish mumkin</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Faqat explicit biriktirilgan aktiv filial</w:t>
            </w:r>
          </w:p>
        </w:tc>
        <w:tc>
          <w:tcPr>
            <w:tcW w:type="dxa" w:w="25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Moliya nazorati, cross-branch write yo'q</w:t>
            </w:r>
          </w:p>
        </w:tc>
      </w:tr>
      <w:tr>
        <w:trPr>
          <w:cantSplit/>
        </w:trPr>
        <w:tc>
          <w:tcPr>
            <w:tcW w:type="dxa" w:w="1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Kassir</w:t>
            </w:r>
          </w:p>
        </w:tc>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O'ziga ruxsat etilgan filial</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Faqat biriktirilgan aktiv filial</w:t>
            </w:r>
          </w:p>
        </w:tc>
        <w:tc>
          <w:tcPr>
            <w:tcW w:type="dxa" w:w="25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Kundalik operatsiya</w:t>
            </w:r>
          </w:p>
        </w:tc>
      </w:tr>
    </w:tbl>
    <w:p>
      <w:pPr>
        <w:keepLines/>
        <w:spacing w:before="0" w:after="60" w:line="264" w:lineRule="auto"/>
      </w:pPr>
    </w:p>
    <w:p>
      <w:r>
        <w:br w:type="page"/>
      </w:r>
    </w:p>
    <w:p>
      <w:pPr>
        <w:pStyle w:val="Heading1"/>
        <w:keepNext/>
      </w:pPr>
      <w:r>
        <w:t>8. Jonli demo uchun to'liq ssenariy</w:t>
      </w:r>
    </w:p>
    <w:p>
      <w:pPr>
        <w:pStyle w:val="Heading2"/>
        <w:keepNext/>
      </w:pPr>
      <w:r>
        <w:t>8.1. Login va Dashboard</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Direktor hisobida tizimga kiring. Dashboard sahifasini oching. Tepadan yil, oy va filial filtrlarini ko'rsating.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Birinchi ekranda rahbar markazning tanlangan davrdagi holatini ko'radi. Tepada yil, oy va filial filtri yagona boshqaruv nuqtasi hisoblanadi. 'Barcha filiallar' tanlansa markaz jami, bitta filial tanlansa faqat o'sha filial natijasi chiqadi.</w:t>
            </w:r>
          </w:p>
        </w:tc>
      </w:tr>
    </w:tbl>
    <w:p>
      <w:pPr>
        <w:keepLines/>
        <w:spacing w:before="0" w:after="80" w:line="264" w:lineRule="auto"/>
      </w:pPr>
    </w:p>
    <w:p>
      <w:pPr>
        <w:keepLines/>
        <w:numPr>
          <w:ilvl w:val="0"/>
          <w:numId w:val="10"/>
        </w:numPr>
        <w:spacing w:before="0" w:after="160" w:line="280" w:lineRule="auto"/>
      </w:pPr>
      <w:r>
        <w:rPr>
          <w:rFonts w:ascii="Calibri" w:hAnsi="Calibri"/>
          <w:color w:val="172033"/>
        </w:rPr>
        <w:t>Jami xarajat va jami tushum - davr bo'yicha real fakt.</w:t>
      </w:r>
    </w:p>
    <w:p>
      <w:pPr>
        <w:keepLines/>
        <w:numPr>
          <w:ilvl w:val="0"/>
          <w:numId w:val="10"/>
        </w:numPr>
        <w:spacing w:before="0" w:after="160" w:line="280" w:lineRule="auto"/>
      </w:pPr>
      <w:r>
        <w:rPr>
          <w:rFonts w:ascii="Calibri" w:hAnsi="Calibri"/>
          <w:color w:val="172033"/>
        </w:rPr>
        <w:t>Reja-fakt farqi - reja ichida yoki reja oshganini ko'rsatadi.</w:t>
      </w:r>
    </w:p>
    <w:p>
      <w:pPr>
        <w:keepLines/>
        <w:numPr>
          <w:ilvl w:val="0"/>
          <w:numId w:val="10"/>
        </w:numPr>
        <w:spacing w:before="0" w:after="160" w:line="280" w:lineRule="auto"/>
      </w:pPr>
      <w:r>
        <w:rPr>
          <w:rFonts w:ascii="Calibri" w:hAnsi="Calibri"/>
          <w:color w:val="172033"/>
        </w:rPr>
        <w:t>Doimiy va o'zgaruvchan xarajat ulushi - xarajat tarkibini ko'rsatadi.</w:t>
      </w:r>
    </w:p>
    <w:p>
      <w:pPr>
        <w:keepLines/>
        <w:numPr>
          <w:ilvl w:val="0"/>
          <w:numId w:val="10"/>
        </w:numPr>
        <w:spacing w:before="0" w:after="160" w:line="280" w:lineRule="auto"/>
      </w:pPr>
      <w:r>
        <w:rPr>
          <w:rFonts w:ascii="Calibri" w:hAnsi="Calibri"/>
          <w:color w:val="172033"/>
        </w:rPr>
        <w:t>O'rtacha oylik xarajat - faqat fakt mavjud oylar bo'yicha.</w:t>
      </w:r>
    </w:p>
    <w:p>
      <w:pPr>
        <w:keepLines/>
        <w:numPr>
          <w:ilvl w:val="0"/>
          <w:numId w:val="10"/>
        </w:numPr>
        <w:spacing w:before="0" w:after="160" w:line="280" w:lineRule="auto"/>
      </w:pPr>
      <w:r>
        <w:rPr>
          <w:rFonts w:ascii="Calibri" w:hAnsi="Calibri"/>
          <w:color w:val="172033"/>
        </w:rPr>
        <w:t>O'rtacha kiritilgan oylik reja - faqat reja kiritilgan oylar bo'yicha server hisoblaydi.</w:t>
      </w:r>
    </w:p>
    <w:p>
      <w:pPr>
        <w:keepLines/>
        <w:numPr>
          <w:ilvl w:val="0"/>
          <w:numId w:val="10"/>
        </w:numPr>
        <w:spacing w:before="0" w:after="160" w:line="280" w:lineRule="auto"/>
      </w:pPr>
      <w:r>
        <w:rPr>
          <w:rFonts w:ascii="Calibri" w:hAnsi="Calibri"/>
          <w:color w:val="172033"/>
        </w:rPr>
        <w:t>Eng qimmat oy - real xarajat eng yuqori bo'lgan oy.</w:t>
      </w:r>
    </w:p>
    <w:p>
      <w:pPr>
        <w:pStyle w:val="Heading2"/>
        <w:keepNext/>
      </w:pPr>
      <w:r>
        <w:t>8.2. Kunlik tushum</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Kunlik tushum sahifasini oching. Filial va sana bo'yicha yozuvlarni ko'rsating. CASH, CARD va BANK_TRANSFER kanallarini tushuntiring.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Excel faylida asosiy urg'u xarajatga berilgan edi. FinCore bunga qo'shimcha ravishda tushumni ham boshqaradi. Bir filial va bir biznes sana uchun bitta mantiqiy tushum yozuvi mavjud. Tahrirlash eski moliyaviy qatorni o'chirmaydi - legal reversal va yangi yozuv orqali tarixni saqlaydi.</w:t>
            </w:r>
          </w:p>
        </w:tc>
      </w:tr>
    </w:tbl>
    <w:p>
      <w:pPr>
        <w:keepLines/>
        <w:spacing w:before="0" w:after="80" w:line="264" w:lineRule="auto"/>
      </w:pPr>
    </w:p>
    <w:p>
      <w:pPr>
        <w:pStyle w:val="Heading2"/>
        <w:keepNext/>
      </w:pPr>
      <w:r>
        <w:t>8.3. Jurnal</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Jurnal sahifasini oching. Sana, filial, kategoriya, tur, bo'lim, to'lov usuli, mas'ul va kiritgan xodim filtrlarini navbat bilan ko'rsating.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Bu Excel'dagi Jurnalning serverdagi to'liq analogi. Farqi shundaki, Excel formulasi emas, tasdiqlangan ma'lumotlar bazasi ishlaydi. Har bir yozuvning sanasi, filiali, kategoriyasi, tavsifi, summasi, to'lov usuli, bo'limi, mas'uli va kim kiritgani ko'rinadi.</w:t>
            </w:r>
          </w:p>
        </w:tc>
      </w:tr>
    </w:tbl>
    <w:p>
      <w:pPr>
        <w:keepLines/>
        <w:spacing w:before="0" w:after="80" w:line="264" w:lineRule="auto"/>
      </w:pPr>
    </w:p>
    <w:p>
      <w:r>
        <w:br w:type="page"/>
      </w:r>
    </w:p>
    <w:p>
      <w:pPr>
        <w:pStyle w:val="Heading2"/>
        <w:keepNext/>
      </w:pPr>
      <w:r>
        <w:t>8.4. Excel import</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Import sahifasini oching. Moliya reja .xlsx faylini tanlab, avval Preview natijasini ko'rsating. Import tugmasini faqat xavfsiz demo muhitida bosing.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Import tizimi Excel'dagi Sayxun_kassa va Xalqlar_kassa varaqlarini o'qiydi. Avval preview beradi: qabul qilinadigan, tiklangan va rad etiladigan qatorlar alohida ko'rinadi. Masalan, matn ko'rinishidagi sanalar tiklanadi. Kategoriya yoki bo'lim topilmasa, tizim noto'g'ri kategoriyaga pul yozib yubormaydi - qatorni rad qiladi.</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360"/>
      </w:tblGrid>
      <w:tr>
        <w:trPr>
          <w:cantSplit/>
        </w:trPr>
        <w:tc>
          <w:tcPr>
            <w:tcW w:type="dxa" w:w="9360"/>
            <w:tcMar>
              <w:top w:w="80" w:type="dxa"/>
              <w:start w:w="120" w:type="dxa"/>
              <w:bottom w:w="80" w:type="dxa"/>
              <w:end w:w="120" w:type="dxa"/>
            </w:tcMar>
            <w:vAlign w:val="center"/>
            <w:shd w:fill="FDECEC"/>
          </w:tcPr>
          <w:p>
            <w:pPr>
              <w:keepLines/>
              <w:spacing w:before="0" w:after="60" w:line="264" w:lineRule="auto"/>
            </w:pPr>
            <w:r>
              <w:rPr>
                <w:rFonts w:ascii="Calibri" w:hAnsi="Calibri"/>
                <w:b/>
                <w:color w:val="A61B1B"/>
                <w:sz w:val="22"/>
              </w:rPr>
              <w:t>DEMO XAVFSIZLIGI</w:t>
            </w:r>
          </w:p>
          <w:p>
            <w:pPr>
              <w:keepLines/>
              <w:spacing w:before="0" w:after="0" w:line="264" w:lineRule="auto"/>
            </w:pPr>
            <w:r>
              <w:rPr>
                <w:rFonts w:ascii="Calibri" w:hAnsi="Calibri"/>
                <w:color w:val="172033"/>
              </w:rPr>
              <w:t>Bir xil faylni live bazaga qayta import qilishdan oldin preview natijasini tekshiring. Import qilingan xarajatlar real hisobotga ta'sir qiladi.</w:t>
            </w:r>
          </w:p>
        </w:tc>
      </w:tr>
    </w:tbl>
    <w:p>
      <w:pPr>
        <w:keepLines/>
        <w:spacing w:before="0" w:after="80" w:line="264" w:lineRule="auto"/>
      </w:pPr>
    </w:p>
    <w:p>
      <w:pPr>
        <w:pStyle w:val="Heading2"/>
        <w:keepNext/>
      </w:pPr>
      <w:r>
        <w:t>8.5. Budjet</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Budjet sahifasini oching. Navbar orqali Avgust 2026 ni tanlang. Kategoriya x filial matritsasi, reja mavjudligi, summa, izoh, fakt va farq ustunlarini ko'rsating.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Budjet Excel'dagi Budjet_tarixi mantiqiga mos: har bir oy, kategoriya va filial uchun reja saqlanadi. Nol reja bilan reja mavjud emas holati bir xil emas. Tizim oxirgi saqlagan xodimni va vaqtni ham ko'rsatadi. Yopilgan davrda reja o'zgartirilmaydi.</w:t>
            </w:r>
          </w:p>
        </w:tc>
      </w:tr>
    </w:tbl>
    <w:p>
      <w:pPr>
        <w:keepLines/>
        <w:spacing w:before="0" w:after="80" w:line="264" w:lineRule="auto"/>
      </w:pPr>
    </w:p>
    <w:p>
      <w:pPr>
        <w:pStyle w:val="Heading2"/>
        <w:keepNext/>
      </w:pPr>
      <w:r>
        <w:t>8.6. Oylik hisobot</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Oylik hisobotni oching. Yil va filialni tanlang. Kategoriyalar bo'yicha Yanvar-Dekabr faktlari hamda yillik reja-faktni ko'rsating.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Bu Excel'dagi Oylik_hisobotning platformadagi analogi. Har bir kategoriya bo'yicha 12 oy fakt, yillik reja, farq va doimiy-o'zgaruvchan subtotallar mavjud. Raqam ustiga o'tib Jurnal yozuvlarigacha tekshirish mumkin.</w:t>
            </w:r>
          </w:p>
        </w:tc>
      </w:tr>
    </w:tbl>
    <w:p>
      <w:pPr>
        <w:keepLines/>
        <w:spacing w:before="0" w:after="80" w:line="264" w:lineRule="auto"/>
      </w:pPr>
    </w:p>
    <w:p>
      <w:pPr>
        <w:pStyle w:val="Heading2"/>
        <w:keepNext/>
      </w:pPr>
      <w:r>
        <w:t>8.7. Filiallar taqqoslash</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Filiallar taqqoslashni oching. Navbar oyini o'zgartiring. Tanlangan oy matritsasi, 12 oylik jadval va yillik filial kartalarini ko'rsating.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Bu sahifa Excel'dagi Filiallar_taqqoslash va 2_filial_bitta_jadval bo'limlarini birlashtiradi. Tanlangan oyda har bir kategoriya bo'yicha ikki filial reja, fakt va farqi yonma-yon chiqadi. Pastda yil davomidagi dinamika va filiallarning bajarilish foizi ko'rsatiladi.</w:t>
            </w:r>
          </w:p>
        </w:tc>
      </w:tr>
    </w:tbl>
    <w:p>
      <w:pPr>
        <w:keepLines/>
        <w:spacing w:before="0" w:after="80" w:line="264" w:lineRule="auto"/>
      </w:pPr>
    </w:p>
    <w:p>
      <w:r>
        <w:br w:type="page"/>
      </w:r>
    </w:p>
    <w:p>
      <w:pPr>
        <w:pStyle w:val="Heading2"/>
        <w:keepNext/>
      </w:pPr>
      <w:r>
        <w:t>8.8. Kassirlar hisoboti</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Kassirlar sahifasini oching. Davr va filialni tanlang. Kassir, tushum, kanal kesimi va oylik maydonini ko'rsating.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Rahbar bir oyda qaysi kassir qancha tushum kiritganini, qaysi filialda ishlaganini va naqd, karta yoki bank o'tkazmasi ulushini ko'radi. Bu Excelda alohida to'liq nazorat sifatida mavjud emas edi.</w:t>
            </w:r>
          </w:p>
        </w:tc>
      </w:tr>
    </w:tbl>
    <w:p>
      <w:pPr>
        <w:keepLines/>
        <w:spacing w:before="0" w:after="80" w:line="264" w:lineRule="auto"/>
      </w:pPr>
    </w:p>
    <w:p>
      <w:pPr>
        <w:pStyle w:val="Heading2"/>
        <w:keepNext/>
      </w:pPr>
      <w:r>
        <w:t>8.9. Telegram bildirishnoma</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Telegram bildirishnoma sahifasini oching. Ulanish holati va preview bloklarini ko'rsating. Real send faqat production webhook va worker ishlayotgan muhitda ko'rsatiladi.</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Telegram integratsiyasi foydalanuvchining shaxsiy tasdiqlangan chatiga bog'lanadi. Bot token frontendga berilmaydi. Eslatma va hisobot yuborish server orqali boshqariladi. Bu Excelga qo'shimcha platforma imkoniyati.</w:t>
            </w:r>
          </w:p>
        </w:tc>
      </w:tr>
    </w:tbl>
    <w:p>
      <w:pPr>
        <w:keepLines/>
        <w:spacing w:before="0" w:after="80" w:line="264" w:lineRule="auto"/>
      </w:pPr>
    </w:p>
    <w:p>
      <w:pPr>
        <w:pStyle w:val="Heading2"/>
        <w:keepNext/>
      </w:pPr>
      <w:r>
        <w:t>8.10. Foydalanuvchilar va audit</w:t>
      </w:r>
    </w:p>
    <w:tbl>
      <w:tblPr>
        <w:tblW w:type="dxa" w:w="9360"/>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rPr>
          <w:cantSplit/>
        </w:trPr>
        <w:tc>
          <w:tcPr>
            <w:tcW w:type="dxa" w:w="9360"/>
            <w:tcMar>
              <w:top w:w="80" w:type="dxa"/>
              <w:start w:w="120" w:type="dxa"/>
              <w:bottom w:w="80" w:type="dxa"/>
              <w:end w:w="120" w:type="dxa"/>
            </w:tcMar>
            <w:vAlign w:val="center"/>
            <w:shd w:fill="FFF7DF"/>
          </w:tcPr>
          <w:p>
            <w:pPr>
              <w:keepLines/>
              <w:spacing w:before="0" w:after="60" w:line="264" w:lineRule="auto"/>
            </w:pPr>
            <w:r>
              <w:rPr>
                <w:rFonts w:ascii="Calibri" w:hAnsi="Calibri"/>
                <w:b/>
                <w:color w:val="9A6700"/>
                <w:sz w:val="22"/>
              </w:rPr>
              <w:t>EKRANDA BAJARING</w:t>
            </w:r>
          </w:p>
          <w:p>
            <w:pPr>
              <w:keepLines/>
              <w:spacing w:before="0" w:after="0" w:line="264" w:lineRule="auto"/>
            </w:pPr>
            <w:r>
              <w:rPr>
                <w:rFonts w:ascii="Calibri" w:hAnsi="Calibri"/>
                <w:color w:val="172033"/>
              </w:rPr>
              <w:t>Foydalanuvchilar va rollar sahifasini ko'rsating. Permissionlar backenddan kelishini, direktor va filial xodimi farqini tushuntiring.</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Foydalanuvchini kim boshqarishi, qaysi filialga yozishi va qaysi hisobotni ko'rishi permission orqali belgilanadi. Moliyaviy tarix foydalanuvchi o'chirilganda ham saqlanadi. Bu boshqaruv va audit uchun muhim.</w:t>
            </w:r>
          </w:p>
        </w:tc>
      </w:tr>
    </w:tbl>
    <w:p>
      <w:pPr>
        <w:keepLines/>
        <w:spacing w:before="0" w:after="80" w:line="264" w:lineRule="auto"/>
      </w:pPr>
    </w:p>
    <w:p>
      <w:r>
        <w:br w:type="page"/>
      </w:r>
    </w:p>
    <w:p>
      <w:pPr>
        <w:pStyle w:val="Heading1"/>
        <w:keepNext/>
      </w:pPr>
      <w:r>
        <w:t>9. Rahbar bilishi kerak bo'lgan hisoblash qoidalari</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00"/>
        <w:gridCol w:w="4200"/>
        <w:gridCol w:w="2860"/>
      </w:tblGrid>
      <w:tr>
        <w:trPr>
          <w:cantSplit/>
          <w:tblHeader w:val="true"/>
        </w:trPr>
        <w:tc>
          <w:tcPr>
            <w:tcW w:type="dxa" w:w="23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Ko'rsatkich</w:t>
            </w:r>
          </w:p>
        </w:tc>
        <w:tc>
          <w:tcPr>
            <w:tcW w:type="dxa" w:w="42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Formula</w:t>
            </w:r>
          </w:p>
        </w:tc>
        <w:tc>
          <w:tcPr>
            <w:tcW w:type="dxa" w:w="28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Talqin</w:t>
            </w:r>
          </w:p>
        </w:tc>
      </w:tr>
      <w:tr>
        <w:trPr>
          <w:cantSplit/>
        </w:trPr>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Fakt xarajat</w:t>
            </w:r>
          </w:p>
        </w:tc>
        <w:tc>
          <w:tcPr>
            <w:tcW w:type="dxa" w:w="42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Tasdiqlangan va reversal qilinmagan expense yozuvlari yig'indisi</w:t>
            </w:r>
          </w:p>
        </w:tc>
        <w:tc>
          <w:tcPr>
            <w:tcW w:type="dxa" w:w="28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Server ledger</w:t>
            </w:r>
          </w:p>
        </w:tc>
      </w:tr>
      <w:tr>
        <w:trPr>
          <w:cantSplit/>
        </w:trPr>
        <w:tc>
          <w:tcPr>
            <w:tcW w:type="dxa" w:w="23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Reja</w:t>
            </w:r>
          </w:p>
        </w:tc>
        <w:tc>
          <w:tcPr>
            <w:tcW w:type="dxa" w:w="42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Tanlangan davr, filial va kategoriya uchun applicable budjet</w:t>
            </w:r>
          </w:p>
        </w:tc>
        <w:tc>
          <w:tcPr>
            <w:tcW w:type="dxa" w:w="28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Budjet versiyasi</w:t>
            </w:r>
          </w:p>
        </w:tc>
      </w:tr>
      <w:tr>
        <w:trPr>
          <w:cantSplit/>
        </w:trPr>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Xarajat farqi</w:t>
            </w:r>
          </w:p>
        </w:tc>
        <w:tc>
          <w:tcPr>
            <w:tcW w:type="dxa" w:w="42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Reja - Fakt</w:t>
            </w:r>
          </w:p>
        </w:tc>
        <w:tc>
          <w:tcPr>
            <w:tcW w:type="dxa" w:w="28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Musbat = tejash; manfiy = reja oshgan</w:t>
            </w:r>
          </w:p>
        </w:tc>
      </w:tr>
      <w:tr>
        <w:trPr>
          <w:cantSplit/>
        </w:trPr>
        <w:tc>
          <w:tcPr>
            <w:tcW w:type="dxa" w:w="23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Bajarilish foizi</w:t>
            </w:r>
          </w:p>
        </w:tc>
        <w:tc>
          <w:tcPr>
            <w:tcW w:type="dxa" w:w="42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Fakt / Reja x 100</w:t>
            </w:r>
          </w:p>
        </w:tc>
        <w:tc>
          <w:tcPr>
            <w:tcW w:type="dxa" w:w="28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100% = reja darajasi</w:t>
            </w:r>
          </w:p>
        </w:tc>
      </w:tr>
      <w:tr>
        <w:trPr>
          <w:cantSplit/>
        </w:trPr>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Doimiy ulush</w:t>
            </w:r>
          </w:p>
        </w:tc>
        <w:tc>
          <w:tcPr>
            <w:tcW w:type="dxa" w:w="42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Doimiy fakt / jami fakt x 100</w:t>
            </w:r>
          </w:p>
        </w:tc>
        <w:tc>
          <w:tcPr>
            <w:tcW w:type="dxa" w:w="28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Xarajat tarkibi</w:t>
            </w:r>
          </w:p>
        </w:tc>
      </w:tr>
      <w:tr>
        <w:trPr>
          <w:cantSplit/>
        </w:trPr>
        <w:tc>
          <w:tcPr>
            <w:tcW w:type="dxa" w:w="23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O'rtacha oylik xarajat</w:t>
            </w:r>
          </w:p>
        </w:tc>
        <w:tc>
          <w:tcPr>
            <w:tcW w:type="dxa" w:w="42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Jami fakt / fakt mavjud oylar soni</w:t>
            </w:r>
          </w:p>
        </w:tc>
        <w:tc>
          <w:tcPr>
            <w:tcW w:type="dxa" w:w="28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Bo'sh oylar o'rtachani pasaytirmaydi</w:t>
            </w:r>
          </w:p>
        </w:tc>
      </w:tr>
      <w:tr>
        <w:trPr>
          <w:cantSplit/>
        </w:trPr>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O'rtacha kiritilgan reja</w:t>
            </w:r>
          </w:p>
        </w:tc>
        <w:tc>
          <w:tcPr>
            <w:tcW w:type="dxa" w:w="42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Musbat reja mavjud oylar jami / shu oylar soni</w:t>
            </w:r>
          </w:p>
        </w:tc>
        <w:tc>
          <w:tcPr>
            <w:tcW w:type="dxa" w:w="28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Backend hisoblaydi</w:t>
            </w:r>
          </w:p>
        </w:tc>
      </w:tr>
      <w:tr>
        <w:trPr>
          <w:cantSplit/>
        </w:trPr>
        <w:tc>
          <w:tcPr>
            <w:tcW w:type="dxa" w:w="23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Eng qimmat oy</w:t>
            </w:r>
          </w:p>
        </w:tc>
        <w:tc>
          <w:tcPr>
            <w:tcW w:type="dxa" w:w="42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Fakt xarajati eng katta oy</w:t>
            </w:r>
          </w:p>
        </w:tc>
        <w:tc>
          <w:tcPr>
            <w:tcW w:type="dxa" w:w="28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Rahbar KPI</w:t>
            </w:r>
          </w:p>
        </w:tc>
      </w:tr>
    </w:tbl>
    <w:p>
      <w:pPr>
        <w:keepLines/>
        <w:spacing w:before="0" w:after="60" w:line="264" w:lineRule="auto"/>
      </w:pPr>
    </w:p>
    <w:tbl>
      <w:tblPr>
        <w:tblW w:type="dxa" w:w="9360"/>
        <w:jc w:val="left"/>
        <w:tblLayout w:type="fixed"/>
        <w:tblLook w:firstColumn="1" w:firstRow="1" w:lastColumn="0" w:lastRow="0" w:noHBand="0" w:noVBand="1" w:val="04A0"/>
        <w:tblInd w:w="120" w:type="dxa"/>
        <w:tblBorders>
          <w:top w:val="single" w:sz="8" w:space="0" w:color="16794B"/>
          <w:left w:val="single" w:sz="8" w:space="0" w:color="16794B"/>
          <w:bottom w:val="single" w:sz="8" w:space="0" w:color="16794B"/>
          <w:right w:val="single" w:sz="8" w:space="0" w:color="16794B"/>
          <w:insideH w:val="single" w:sz="8" w:space="0" w:color="16794B"/>
          <w:insideV w:val="single" w:sz="8" w:space="0" w:color="16794B"/>
        </w:tblBorders>
      </w:tblPr>
      <w:tblGrid>
        <w:gridCol w:w="9360"/>
      </w:tblGrid>
      <w:tr>
        <w:trPr>
          <w:cantSplit/>
        </w:trPr>
        <w:tc>
          <w:tcPr>
            <w:tcW w:type="dxa" w:w="9360"/>
            <w:tcMar>
              <w:top w:w="80" w:type="dxa"/>
              <w:start w:w="120" w:type="dxa"/>
              <w:bottom w:w="80" w:type="dxa"/>
              <w:end w:w="120" w:type="dxa"/>
            </w:tcMar>
            <w:vAlign w:val="center"/>
            <w:shd w:fill="EAF7F0"/>
          </w:tcPr>
          <w:p>
            <w:pPr>
              <w:keepLines/>
              <w:spacing w:before="0" w:after="60" w:line="264" w:lineRule="auto"/>
            </w:pPr>
            <w:r>
              <w:rPr>
                <w:rFonts w:ascii="Calibri" w:hAnsi="Calibri"/>
                <w:b/>
                <w:color w:val="16794B"/>
                <w:sz w:val="22"/>
              </w:rPr>
              <w:t>FOIZLAR TESKARI EMAS</w:t>
            </w:r>
          </w:p>
          <w:p>
            <w:pPr>
              <w:keepLines/>
              <w:spacing w:before="0" w:after="0" w:line="264" w:lineRule="auto"/>
            </w:pPr>
            <w:r>
              <w:rPr>
                <w:rFonts w:ascii="Calibri" w:hAnsi="Calibri"/>
                <w:color w:val="172033"/>
              </w:rPr>
              <w:t>37 986 500 / 14 400 000 = 263,80%. Bu reja 163,80% ga oshganini va fakt rejaning 263,80% ini tashkil qilganini anglatadi. 55,93% esa fakt rejaning 55,93% iga yetganini, ya'ni tejash borligini bildiradi.</w:t>
            </w:r>
          </w:p>
        </w:tc>
      </w:tr>
    </w:tbl>
    <w:p>
      <w:pPr>
        <w:keepLines/>
        <w:spacing w:before="0" w:after="80" w:line="264" w:lineRule="auto"/>
      </w:pPr>
    </w:p>
    <w:p>
      <w:pPr>
        <w:pStyle w:val="Heading1"/>
        <w:keepNext/>
      </w:pPr>
      <w:r>
        <w:t>10. Excel va real FinCore raqamlarini qanday izohlash kerak</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700"/>
        <w:gridCol w:w="900"/>
        <w:gridCol w:w="2100"/>
        <w:gridCol w:w="3660"/>
      </w:tblGrid>
      <w:tr>
        <w:trPr>
          <w:cantSplit/>
          <w:tblHeader w:val="true"/>
        </w:trPr>
        <w:tc>
          <w:tcPr>
            <w:tcW w:type="dxa" w:w="27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Manba</w:t>
            </w:r>
          </w:p>
        </w:tc>
        <w:tc>
          <w:tcPr>
            <w:tcW w:type="dxa" w:w="9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Qator</w:t>
            </w:r>
          </w:p>
        </w:tc>
        <w:tc>
          <w:tcPr>
            <w:tcW w:type="dxa" w:w="21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Summa, so'm</w:t>
            </w:r>
          </w:p>
        </w:tc>
        <w:tc>
          <w:tcPr>
            <w:tcW w:type="dxa" w:w="36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Izoh</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Excel Sayxun_kassa</w:t>
            </w:r>
          </w:p>
        </w:tc>
        <w:tc>
          <w:tcPr>
            <w:tcW w:type="dxa" w:w="9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48</w:t>
            </w:r>
          </w:p>
        </w:tc>
        <w:tc>
          <w:tcPr>
            <w:tcW w:type="dxa" w:w="21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29 435 000</w:t>
            </w:r>
          </w:p>
        </w:tc>
        <w:tc>
          <w:tcPr>
            <w:tcW w:type="dxa" w:w="36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Excel manba</w:t>
            </w:r>
          </w:p>
        </w:tc>
      </w:tr>
      <w:tr>
        <w:trPr>
          <w:cantSplit/>
        </w:trPr>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Excel Xalqlar_kassa</w:t>
            </w:r>
          </w:p>
        </w:tc>
        <w:tc>
          <w:tcPr>
            <w:tcW w:type="dxa" w:w="9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44</w:t>
            </w:r>
          </w:p>
        </w:tc>
        <w:tc>
          <w:tcPr>
            <w:tcW w:type="dxa" w:w="21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22 998 400</w:t>
            </w:r>
          </w:p>
        </w:tc>
        <w:tc>
          <w:tcPr>
            <w:tcW w:type="dxa" w:w="36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Excel manba</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Excel kassa jami</w:t>
            </w:r>
          </w:p>
        </w:tc>
        <w:tc>
          <w:tcPr>
            <w:tcW w:type="dxa" w:w="9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92</w:t>
            </w:r>
          </w:p>
        </w:tc>
        <w:tc>
          <w:tcPr>
            <w:tcW w:type="dxa" w:w="21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52 433 400</w:t>
            </w:r>
          </w:p>
        </w:tc>
        <w:tc>
          <w:tcPr>
            <w:tcW w:type="dxa" w:w="36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To'liq xom manba</w:t>
            </w:r>
          </w:p>
        </w:tc>
      </w:tr>
      <w:tr>
        <w:trPr>
          <w:cantSplit/>
        </w:trPr>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Excel Jurnal/hisobot</w:t>
            </w:r>
          </w:p>
        </w:tc>
        <w:tc>
          <w:tcPr>
            <w:tcW w:type="dxa" w:w="9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w:t>
            </w:r>
          </w:p>
        </w:tc>
        <w:tc>
          <w:tcPr>
            <w:tcW w:type="dxa" w:w="21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46 115 000</w:t>
            </w:r>
          </w:p>
        </w:tc>
        <w:tc>
          <w:tcPr>
            <w:tcW w:type="dxa" w:w="3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43 matn sana tushmagan</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FinCore import net</w:t>
            </w:r>
          </w:p>
        </w:tc>
        <w:tc>
          <w:tcPr>
            <w:tcW w:type="dxa" w:w="9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83</w:t>
            </w:r>
          </w:p>
        </w:tc>
        <w:tc>
          <w:tcPr>
            <w:tcW w:type="dxa" w:w="21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51 525 400</w:t>
            </w:r>
          </w:p>
        </w:tc>
        <w:tc>
          <w:tcPr>
            <w:tcW w:type="dxa" w:w="3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Bazaga kirgan Excel manbasi</w:t>
            </w:r>
          </w:p>
        </w:tc>
      </w:tr>
      <w:tr>
        <w:trPr>
          <w:cantSplit/>
        </w:trPr>
        <w:tc>
          <w:tcPr>
            <w:tcW w:type="dxa" w:w="27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FinCore qo'lda kiritilgan</w:t>
            </w:r>
          </w:p>
        </w:tc>
        <w:tc>
          <w:tcPr>
            <w:tcW w:type="dxa" w:w="9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5</w:t>
            </w:r>
          </w:p>
        </w:tc>
        <w:tc>
          <w:tcPr>
            <w:tcW w:type="dxa" w:w="21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23 232 500</w:t>
            </w:r>
          </w:p>
        </w:tc>
        <w:tc>
          <w:tcPr>
            <w:tcW w:type="dxa" w:w="36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Excelda yo'q</w:t>
            </w:r>
          </w:p>
        </w:tc>
      </w:tr>
      <w:tr>
        <w:trPr>
          <w:cantSplit/>
        </w:trPr>
        <w:tc>
          <w:tcPr>
            <w:tcW w:type="dxa" w:w="27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FinCore yillik fakt</w:t>
            </w:r>
          </w:p>
        </w:tc>
        <w:tc>
          <w:tcPr>
            <w:tcW w:type="dxa" w:w="9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88</w:t>
            </w:r>
          </w:p>
        </w:tc>
        <w:tc>
          <w:tcPr>
            <w:tcW w:type="dxa" w:w="21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8"/>
              </w:rPr>
              <w:t>74 757 900</w:t>
            </w:r>
          </w:p>
        </w:tc>
        <w:tc>
          <w:tcPr>
            <w:tcW w:type="dxa" w:w="3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8"/>
              </w:rPr>
              <w:t>Hozirgi server natijasi</w:t>
            </w:r>
          </w:p>
        </w:tc>
      </w:tr>
    </w:tbl>
    <w:p>
      <w:pPr>
        <w:keepLines/>
        <w:spacing w:before="0" w:after="60" w:line="264" w:lineRule="auto"/>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Excel va FinCore raqami hozir teng emas. Bu dashboard formulasining xatosi emas. Excelning o'z Jurnali matn sanali 43 qatorni yo'qotgan, FinCore'da esa Excelda yo'q qo'lda kiritilgan xarajatlar ham bor. To'g'ri taqqoslash Excel Jurnaliga emas, ikki kassa varag'ining xom qatorlariga va FinCore import reconciliation natijasiga qilinadi.</w:t>
            </w:r>
          </w:p>
        </w:tc>
      </w:tr>
    </w:tbl>
    <w:p>
      <w:pPr>
        <w:keepLines/>
        <w:spacing w:before="0" w:after="80" w:line="264" w:lineRule="auto"/>
      </w:pPr>
    </w:p>
    <w:p>
      <w:r>
        <w:br w:type="page"/>
      </w:r>
    </w:p>
    <w:p>
      <w:pPr>
        <w:pStyle w:val="Heading1"/>
        <w:keepNext/>
      </w:pPr>
      <w:r>
        <w:t>11. Hozirgi aniq tafovutlar</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0"/>
        <w:gridCol w:w="2300"/>
        <w:gridCol w:w="2600"/>
        <w:gridCol w:w="2660"/>
      </w:tblGrid>
      <w:tr>
        <w:trPr>
          <w:cantSplit/>
          <w:tblHeader w:val="true"/>
        </w:trPr>
        <w:tc>
          <w:tcPr>
            <w:tcW w:type="dxa" w:w="18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Yo'nalish</w:t>
            </w:r>
          </w:p>
        </w:tc>
        <w:tc>
          <w:tcPr>
            <w:tcW w:type="dxa" w:w="23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Excel</w:t>
            </w:r>
          </w:p>
        </w:tc>
        <w:tc>
          <w:tcPr>
            <w:tcW w:type="dxa" w:w="26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FinCore</w:t>
            </w:r>
          </w:p>
        </w:tc>
        <w:tc>
          <w:tcPr>
            <w:tcW w:type="dxa" w:w="26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Natija</w:t>
            </w:r>
          </w:p>
        </w:tc>
      </w:tr>
      <w:tr>
        <w:trPr>
          <w:cantSplit/>
        </w:trPr>
        <w:tc>
          <w:tcPr>
            <w:tcW w:type="dxa" w:w="1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Budjet</w:t>
            </w:r>
          </w:p>
        </w:tc>
        <w:tc>
          <w:tcPr>
            <w:tcW w:type="dxa" w:w="23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Excel Avgust: 198 726 000</w:t>
            </w:r>
          </w:p>
        </w:tc>
        <w:tc>
          <w:tcPr>
            <w:tcW w:type="dxa" w:w="26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FinCore Avgust: 87 200 000</w:t>
            </w:r>
          </w:p>
        </w:tc>
        <w:tc>
          <w:tcPr>
            <w:tcW w:type="dxa" w:w="2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111 526 000 yetishmaydi</w:t>
            </w:r>
          </w:p>
        </w:tc>
      </w:tr>
      <w:tr>
        <w:trPr>
          <w:cantSplit/>
        </w:trPr>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Qo'shimcha reja</w:t>
            </w:r>
          </w:p>
        </w:tc>
        <w:tc>
          <w:tcPr>
            <w:tcW w:type="dxa" w:w="23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Excel Dekabr: 0</w:t>
            </w:r>
          </w:p>
        </w:tc>
        <w:tc>
          <w:tcPr>
            <w:tcW w:type="dxa" w:w="26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FinCore Dekabr: 27 200 000</w:t>
            </w:r>
          </w:p>
        </w:tc>
        <w:tc>
          <w:tcPr>
            <w:tcW w:type="dxa" w:w="2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Bazadagi qo'shimcha reja</w:t>
            </w:r>
          </w:p>
        </w:tc>
      </w:tr>
      <w:tr>
        <w:trPr>
          <w:cantSplit/>
        </w:trPr>
        <w:tc>
          <w:tcPr>
            <w:tcW w:type="dxa" w:w="1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Import qatorlari</w:t>
            </w:r>
          </w:p>
        </w:tc>
        <w:tc>
          <w:tcPr>
            <w:tcW w:type="dxa" w:w="23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92 qator</w:t>
            </w:r>
          </w:p>
        </w:tc>
        <w:tc>
          <w:tcPr>
            <w:tcW w:type="dxa" w:w="26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83 aktiv import qatori</w:t>
            </w:r>
          </w:p>
        </w:tc>
        <w:tc>
          <w:tcPr>
            <w:tcW w:type="dxa" w:w="2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908 000 so'm net tafovut</w:t>
            </w:r>
          </w:p>
        </w:tc>
      </w:tr>
      <w:tr>
        <w:trPr>
          <w:cantSplit/>
        </w:trPr>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Gaminifikatsiya</w:t>
            </w:r>
          </w:p>
        </w:tc>
        <w:tc>
          <w:tcPr>
            <w:tcW w:type="dxa" w:w="23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3 qator / 504 000</w:t>
            </w:r>
          </w:p>
        </w:tc>
        <w:tc>
          <w:tcPr>
            <w:tcW w:type="dxa" w:w="26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Kategoriya inactive</w:t>
            </w:r>
          </w:p>
        </w:tc>
        <w:tc>
          <w:tcPr>
            <w:tcW w:type="dxa" w:w="26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Import qilinmagan</w:t>
            </w:r>
          </w:p>
        </w:tc>
      </w:tr>
      <w:tr>
        <w:trPr>
          <w:cantSplit/>
        </w:trPr>
        <w:tc>
          <w:tcPr>
            <w:tcW w:type="dxa" w:w="1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Texnika xaridi</w:t>
            </w:r>
          </w:p>
        </w:tc>
        <w:tc>
          <w:tcPr>
            <w:tcW w:type="dxa" w:w="23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1 qator / 25 000</w:t>
            </w:r>
          </w:p>
        </w:tc>
        <w:tc>
          <w:tcPr>
            <w:tcW w:type="dxa" w:w="26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Excel nomi uchun alias yo'q</w:t>
            </w:r>
          </w:p>
        </w:tc>
        <w:tc>
          <w:tcPr>
            <w:tcW w:type="dxa" w:w="26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Import qilinmagan</w:t>
            </w:r>
          </w:p>
        </w:tc>
      </w:tr>
      <w:tr>
        <w:trPr>
          <w:cantSplit/>
        </w:trPr>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Bo'limsiz qator</w:t>
            </w:r>
          </w:p>
        </w:tc>
        <w:tc>
          <w:tcPr>
            <w:tcW w:type="dxa" w:w="23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3 qator / 99 000</w:t>
            </w:r>
          </w:p>
        </w:tc>
        <w:tc>
          <w:tcPr>
            <w:tcW w:type="dxa" w:w="260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Bo'lim majburiy</w:t>
            </w:r>
          </w:p>
        </w:tc>
        <w:tc>
          <w:tcPr>
            <w:tcW w:type="dxa" w:w="2660"/>
            <w:shd w:fill="F8FAFD"/>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Import qilinmagan</w:t>
            </w:r>
          </w:p>
        </w:tc>
      </w:tr>
      <w:tr>
        <w:trPr>
          <w:cantSplit/>
        </w:trPr>
        <w:tc>
          <w:tcPr>
            <w:tcW w:type="dxa" w:w="1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Kategoriyasiz qator</w:t>
            </w:r>
          </w:p>
        </w:tc>
        <w:tc>
          <w:tcPr>
            <w:tcW w:type="dxa" w:w="23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1 qator / 250 000</w:t>
            </w:r>
          </w:p>
        </w:tc>
        <w:tc>
          <w:tcPr>
            <w:tcW w:type="dxa" w:w="26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Kategoriya majburiy</w:t>
            </w:r>
          </w:p>
        </w:tc>
        <w:tc>
          <w:tcPr>
            <w:tcW w:type="dxa" w:w="266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Import qilinmagan</w:t>
            </w:r>
          </w:p>
        </w:tc>
      </w:tr>
      <w:tr>
        <w:trPr>
          <w:cantSplit/>
        </w:trPr>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Stale source row</w:t>
            </w:r>
          </w:p>
        </w:tc>
        <w:tc>
          <w:tcPr>
            <w:tcW w:type="dxa" w:w="23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Sayxun 4-qator: 30 000</w:t>
            </w:r>
          </w:p>
        </w:tc>
        <w:tc>
          <w:tcPr>
            <w:tcW w:type="dxa" w:w="26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Eski reversed qator raqami band</w:t>
            </w:r>
          </w:p>
        </w:tc>
        <w:tc>
          <w:tcPr>
            <w:tcW w:type="dxa" w:w="2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Joriy qiymat o'tmagan</w:t>
            </w:r>
          </w:p>
        </w:tc>
      </w:tr>
      <w:tr>
        <w:trPr>
          <w:cantSplit/>
        </w:trPr>
        <w:tc>
          <w:tcPr>
            <w:tcW w:type="dxa" w:w="1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Qo'lda yozuvlar</w:t>
            </w:r>
          </w:p>
        </w:tc>
        <w:tc>
          <w:tcPr>
            <w:tcW w:type="dxa" w:w="23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Excelda yo'q</w:t>
            </w:r>
          </w:p>
        </w:tc>
        <w:tc>
          <w:tcPr>
            <w:tcW w:type="dxa" w:w="26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5 qator / 23 232 500</w:t>
            </w:r>
          </w:p>
        </w:tc>
        <w:tc>
          <w:tcPr>
            <w:tcW w:type="dxa" w:w="2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Legitim yoki test ekanini tasdiqlash kerak</w:t>
            </w:r>
          </w:p>
        </w:tc>
      </w:tr>
    </w:tbl>
    <w:p>
      <w:pPr>
        <w:keepLines/>
        <w:spacing w:before="0" w:after="60" w:line="264" w:lineRule="auto"/>
      </w:pPr>
    </w:p>
    <w:p>
      <w:pPr>
        <w:pStyle w:val="Heading2"/>
        <w:keepNext/>
      </w:pPr>
      <w:r>
        <w:t>11.1. Excelning o'zidagi ikki xato</w:t>
      </w:r>
    </w:p>
    <w:p>
      <w:pPr>
        <w:keepLines/>
        <w:numPr>
          <w:ilvl w:val="0"/>
          <w:numId w:val="10"/>
        </w:numPr>
        <w:spacing w:before="0" w:after="160" w:line="280" w:lineRule="auto"/>
      </w:pPr>
      <w:r>
        <w:rPr>
          <w:rFonts w:ascii="Calibri" w:hAnsi="Calibri"/>
          <w:color w:val="172033"/>
        </w:rPr>
        <w:t>Jurnal Google Sheets QUERY formulasiga bog'langan. Standalone Excel qayta hisoblaganda #NAME? chiqadi.</w:t>
      </w:r>
    </w:p>
    <w:p>
      <w:pPr>
        <w:keepLines/>
        <w:numPr>
          <w:ilvl w:val="0"/>
          <w:numId w:val="10"/>
        </w:numPr>
        <w:spacing w:before="0" w:after="160" w:line="280" w:lineRule="auto"/>
      </w:pPr>
      <w:r>
        <w:rPr>
          <w:rFonts w:ascii="Calibri" w:hAnsi="Calibri"/>
          <w:color w:val="172033"/>
        </w:rPr>
        <w:t>2_filial_bitta_jadvalda 'Terminal,server,sms', Budjet tarixida esa 'Terminal, server, sms' yozilgan. Exact match sabab 600 000 so'mdan ikki filial rejasi topilmaydi va jami 1 200 000 so'm kamayadi.</w:t>
      </w:r>
    </w:p>
    <w:p>
      <w:pPr>
        <w:pStyle w:val="Heading2"/>
        <w:keepNext/>
      </w:pPr>
      <w:r>
        <w:t>11.2. Rahbarga noto'g'ri aytmaslik kerak bo'lgan gaplar</w:t>
      </w:r>
    </w:p>
    <w:tbl>
      <w:tblPr>
        <w:tblW w:type="dxa" w:w="9360"/>
        <w:jc w:val="left"/>
        <w:tblLayout w:type="fixed"/>
        <w:tblLook w:firstColumn="1" w:firstRow="1" w:lastColumn="0" w:lastRow="0" w:noHBand="0" w:noVBand="1" w:val="04A0"/>
        <w:tblInd w:w="120" w:type="dxa"/>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360"/>
      </w:tblGrid>
      <w:tr>
        <w:trPr>
          <w:cantSplit/>
        </w:trPr>
        <w:tc>
          <w:tcPr>
            <w:tcW w:type="dxa" w:w="9360"/>
            <w:tcMar>
              <w:top w:w="80" w:type="dxa"/>
              <w:start w:w="120" w:type="dxa"/>
              <w:bottom w:w="80" w:type="dxa"/>
              <w:end w:w="120" w:type="dxa"/>
            </w:tcMar>
            <w:vAlign w:val="center"/>
            <w:shd w:fill="FDECEC"/>
          </w:tcPr>
          <w:p>
            <w:pPr>
              <w:keepLines/>
              <w:spacing w:before="0" w:after="60" w:line="264" w:lineRule="auto"/>
            </w:pPr>
            <w:r>
              <w:rPr>
                <w:rFonts w:ascii="Calibri" w:hAnsi="Calibri"/>
                <w:b/>
                <w:color w:val="A61B1B"/>
                <w:sz w:val="22"/>
              </w:rPr>
              <w:t>AYTMANG</w:t>
            </w:r>
          </w:p>
          <w:p>
            <w:pPr>
              <w:keepLines/>
              <w:spacing w:before="0" w:after="0" w:line="264" w:lineRule="auto"/>
            </w:pPr>
            <w:r>
              <w:rPr>
                <w:rFonts w:ascii="Calibri" w:hAnsi="Calibri"/>
                <w:color w:val="172033"/>
              </w:rPr>
              <w:t>'FinCore hozir Excel bilan 100% bir xil raqam beradi.' Hozirgi baza va Excel ma'lumotlari yarashtirilmaganligi sabab bu gap noto'g'ri.</w:t>
            </w:r>
          </w:p>
        </w:tc>
      </w:tr>
    </w:tbl>
    <w:p>
      <w:pPr>
        <w:keepLines/>
        <w:spacing w:before="0" w:after="80" w:line="264" w:lineRule="auto"/>
      </w:pPr>
    </w:p>
    <w:tbl>
      <w:tblPr>
        <w:tblW w:type="dxa" w:w="9360"/>
        <w:jc w:val="left"/>
        <w:tblLayout w:type="fixed"/>
        <w:tblLook w:firstColumn="1" w:firstRow="1" w:lastColumn="0" w:lastRow="0" w:noHBand="0" w:noVBand="1" w:val="04A0"/>
        <w:tblInd w:w="120" w:type="dxa"/>
        <w:tblBorders>
          <w:top w:val="single" w:sz="8" w:space="0" w:color="16794B"/>
          <w:left w:val="single" w:sz="8" w:space="0" w:color="16794B"/>
          <w:bottom w:val="single" w:sz="8" w:space="0" w:color="16794B"/>
          <w:right w:val="single" w:sz="8" w:space="0" w:color="16794B"/>
          <w:insideH w:val="single" w:sz="8" w:space="0" w:color="16794B"/>
          <w:insideV w:val="single" w:sz="8" w:space="0" w:color="16794B"/>
        </w:tblBorders>
      </w:tblPr>
      <w:tblGrid>
        <w:gridCol w:w="9360"/>
      </w:tblGrid>
      <w:tr>
        <w:trPr>
          <w:cantSplit/>
        </w:trPr>
        <w:tc>
          <w:tcPr>
            <w:tcW w:type="dxa" w:w="9360"/>
            <w:tcMar>
              <w:top w:w="80" w:type="dxa"/>
              <w:start w:w="120" w:type="dxa"/>
              <w:bottom w:w="80" w:type="dxa"/>
              <w:end w:w="120" w:type="dxa"/>
            </w:tcMar>
            <w:vAlign w:val="center"/>
            <w:shd w:fill="EAF7F0"/>
          </w:tcPr>
          <w:p>
            <w:pPr>
              <w:keepLines/>
              <w:spacing w:before="0" w:after="60" w:line="264" w:lineRule="auto"/>
            </w:pPr>
            <w:r>
              <w:rPr>
                <w:rFonts w:ascii="Calibri" w:hAnsi="Calibri"/>
                <w:b/>
                <w:color w:val="16794B"/>
                <w:sz w:val="22"/>
              </w:rPr>
              <w:t>TO'G'RI AYTISH</w:t>
            </w:r>
          </w:p>
          <w:p>
            <w:pPr>
              <w:keepLines/>
              <w:spacing w:before="0" w:after="0" w:line="264" w:lineRule="auto"/>
            </w:pPr>
            <w:r>
              <w:rPr>
                <w:rFonts w:ascii="Calibri" w:hAnsi="Calibri"/>
                <w:color w:val="172033"/>
              </w:rPr>
              <w:t>'Excelning barcha asosiy funksional bo'limlari platformada mavjud. Yakuniy raqamlarni tenglashtirish uchun bir martalik import va budjet reconciliation bosqichi qolgan.'</w:t>
            </w:r>
          </w:p>
        </w:tc>
      </w:tr>
    </w:tbl>
    <w:p>
      <w:pPr>
        <w:keepLines/>
        <w:spacing w:before="0" w:after="80" w:line="264" w:lineRule="auto"/>
      </w:pPr>
    </w:p>
    <w:p>
      <w:r>
        <w:br w:type="page"/>
      </w:r>
    </w:p>
    <w:p>
      <w:pPr>
        <w:pStyle w:val="Heading1"/>
        <w:keepNext/>
      </w:pPr>
      <w:r>
        <w:t>12. Ishga tushirishdan oldingi minimal reja</w:t>
      </w:r>
    </w:p>
    <w:tbl>
      <w:tblPr>
        <w:tblW w:type="dxa" w:w="9360"/>
        <w:tblLayout w:type="fixed"/>
        <w:tblLook w:firstColumn="1" w:firstRow="1" w:lastColumn="0" w:lastRow="0" w:noHBand="0" w:noVBand="1" w:val="04A0"/>
        <w:jc w:val="left"/>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100"/>
        <w:gridCol w:w="1800"/>
        <w:gridCol w:w="3660"/>
        <w:gridCol w:w="2800"/>
      </w:tblGrid>
      <w:tr>
        <w:trPr>
          <w:cantSplit/>
          <w:tblHeader w:val="true"/>
        </w:trPr>
        <w:tc>
          <w:tcPr>
            <w:tcW w:type="dxa" w:w="11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Ustuvorlik</w:t>
            </w:r>
          </w:p>
        </w:tc>
        <w:tc>
          <w:tcPr>
            <w:tcW w:type="dxa" w:w="18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Ish</w:t>
            </w:r>
          </w:p>
        </w:tc>
        <w:tc>
          <w:tcPr>
            <w:tcW w:type="dxa" w:w="366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Amal</w:t>
            </w:r>
          </w:p>
        </w:tc>
        <w:tc>
          <w:tcPr>
            <w:tcW w:type="dxa" w:w="2800"/>
            <w:tcMar>
              <w:top w:w="80" w:type="dxa"/>
              <w:start w:w="120" w:type="dxa"/>
              <w:bottom w:w="80" w:type="dxa"/>
              <w:end w:w="120" w:type="dxa"/>
            </w:tcMar>
            <w:vAlign w:val="center"/>
            <w:shd w:fill="0B2545"/>
          </w:tcPr>
          <w:p>
            <w:pPr>
              <w:keepLines/>
              <w:spacing w:before="0" w:after="0" w:line="240" w:lineRule="auto"/>
              <w:jc w:val="center"/>
            </w:pPr>
            <w:r>
              <w:rPr>
                <w:rFonts w:ascii="Calibri" w:hAnsi="Calibri"/>
                <w:b/>
                <w:color w:val="FFFFFF"/>
                <w:sz w:val="18"/>
              </w:rPr>
              <w:t>Natija</w:t>
            </w:r>
          </w:p>
        </w:tc>
      </w:tr>
      <w:tr>
        <w:trPr>
          <w:cantSplit/>
        </w:trPr>
        <w:tc>
          <w:tcPr>
            <w:tcW w:type="dxa" w:w="11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P0</w:t>
            </w:r>
          </w:p>
        </w:tc>
        <w:tc>
          <w:tcPr>
            <w:tcW w:type="dxa" w:w="1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Kategoriya mapping</w:t>
            </w:r>
          </w:p>
        </w:tc>
        <w:tc>
          <w:tcPr>
            <w:tcW w:type="dxa" w:w="3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Gaminifikatsiya holati va Texnika xaridi aliasini tasdiqlash</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Barcha valid qator to'g'ri kategoriyaga tushadi</w:t>
            </w:r>
          </w:p>
        </w:tc>
      </w:tr>
      <w:tr>
        <w:trPr>
          <w:cantSplit/>
        </w:trPr>
        <w:tc>
          <w:tcPr>
            <w:tcW w:type="dxa" w:w="11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P0</w:t>
            </w:r>
          </w:p>
        </w:tc>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Excel data tozalash</w:t>
            </w:r>
          </w:p>
        </w:tc>
        <w:tc>
          <w:tcPr>
            <w:tcW w:type="dxa" w:w="3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Bo'limsiz va kategoriyasiz 4 qatorni to'ldirish</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349 000 so'm manba aniqlanadi</w:t>
            </w:r>
          </w:p>
        </w:tc>
      </w:tr>
      <w:tr>
        <w:trPr>
          <w:cantSplit/>
        </w:trPr>
        <w:tc>
          <w:tcPr>
            <w:tcW w:type="dxa" w:w="11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P0</w:t>
            </w:r>
          </w:p>
        </w:tc>
        <w:tc>
          <w:tcPr>
            <w:tcW w:type="dxa" w:w="1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Import idempotency</w:t>
            </w:r>
          </w:p>
        </w:tc>
        <w:tc>
          <w:tcPr>
            <w:tcW w:type="dxa" w:w="3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Workbook fingerprint va row-content asosida xavfsiz qayta import siyosati</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O'zgargan satrlar stale bo'lib qolmaydi</w:t>
            </w:r>
          </w:p>
        </w:tc>
      </w:tr>
      <w:tr>
        <w:trPr>
          <w:cantSplit/>
        </w:trPr>
        <w:tc>
          <w:tcPr>
            <w:tcW w:type="dxa" w:w="11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P0</w:t>
            </w:r>
          </w:p>
        </w:tc>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Budjet reconciliation</w:t>
            </w:r>
          </w:p>
        </w:tc>
        <w:tc>
          <w:tcPr>
            <w:tcW w:type="dxa" w:w="3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Avgust 198 726 000 rejasini kategoriya va filial bo'yicha bazaga kiritish</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Dashboard reja KPI'lari tenglashadi</w:t>
            </w:r>
          </w:p>
        </w:tc>
      </w:tr>
      <w:tr>
        <w:trPr>
          <w:cantSplit/>
        </w:trPr>
        <w:tc>
          <w:tcPr>
            <w:tcW w:type="dxa" w:w="11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P0</w:t>
            </w:r>
          </w:p>
        </w:tc>
        <w:tc>
          <w:tcPr>
            <w:tcW w:type="dxa" w:w="1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Manual yozuvlar</w:t>
            </w:r>
          </w:p>
        </w:tc>
        <w:tc>
          <w:tcPr>
            <w:tcW w:type="dxa" w:w="3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23 232 500 so'mlik 5 yozuvni biznes egasi tasdiqlaydi</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Excel va server farqi izohlanadi</w:t>
            </w:r>
          </w:p>
        </w:tc>
      </w:tr>
      <w:tr>
        <w:trPr>
          <w:cantSplit/>
        </w:trPr>
        <w:tc>
          <w:tcPr>
            <w:tcW w:type="dxa" w:w="11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P1</w:t>
            </w:r>
          </w:p>
        </w:tc>
        <w:tc>
          <w:tcPr>
            <w:tcW w:type="dxa" w:w="1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Reconciliation ekrani</w:t>
            </w:r>
          </w:p>
        </w:tc>
        <w:tc>
          <w:tcPr>
            <w:tcW w:type="dxa" w:w="366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Imported/skipped/rejected summalarni fayl bo'yicha ko'rsatish</w:t>
            </w:r>
          </w:p>
        </w:tc>
        <w:tc>
          <w:tcPr>
            <w:tcW w:type="dxa" w:w="2800"/>
            <w:shd w:fill="F8FAFD"/>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Keyingi importlar audit qilinadi</w:t>
            </w:r>
          </w:p>
        </w:tc>
      </w:tr>
      <w:tr>
        <w:trPr>
          <w:cantSplit/>
        </w:trPr>
        <w:tc>
          <w:tcPr>
            <w:tcW w:type="dxa" w:w="11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P1</w:t>
            </w:r>
          </w:p>
        </w:tc>
        <w:tc>
          <w:tcPr>
            <w:tcW w:type="dxa" w:w="1800"/>
            <w:tcMar>
              <w:top w:w="80" w:type="dxa"/>
              <w:start w:w="120" w:type="dxa"/>
              <w:bottom w:w="80" w:type="dxa"/>
              <w:end w:w="120" w:type="dxa"/>
            </w:tcMar>
            <w:vAlign w:val="center"/>
          </w:tcPr>
          <w:p>
            <w:pPr>
              <w:keepLines/>
              <w:spacing w:before="0" w:after="0" w:line="240" w:lineRule="auto"/>
              <w:jc w:val="center"/>
            </w:pPr>
            <w:r>
              <w:rPr>
                <w:rFonts w:ascii="Calibri" w:hAnsi="Calibri"/>
                <w:color w:val="172033"/>
                <w:sz w:val="17"/>
              </w:rPr>
              <w:t>Cutover</w:t>
            </w:r>
          </w:p>
        </w:tc>
        <w:tc>
          <w:tcPr>
            <w:tcW w:type="dxa" w:w="366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FinCore asosiy manba bo'ladigan sanani belgilash</w:t>
            </w:r>
          </w:p>
        </w:tc>
        <w:tc>
          <w:tcPr>
            <w:tcW w:type="dxa" w:w="2800"/>
            <w:tcMar>
              <w:top w:w="80" w:type="dxa"/>
              <w:start w:w="120" w:type="dxa"/>
              <w:bottom w:w="80" w:type="dxa"/>
              <w:end w:w="120" w:type="dxa"/>
            </w:tcMar>
            <w:vAlign w:val="center"/>
          </w:tcPr>
          <w:p>
            <w:pPr>
              <w:keepLines/>
              <w:spacing w:before="0" w:after="0" w:line="240" w:lineRule="auto"/>
              <w:jc w:val="left"/>
            </w:pPr>
            <w:r>
              <w:rPr>
                <w:rFonts w:ascii="Calibri" w:hAnsi="Calibri"/>
                <w:color w:val="172033"/>
                <w:sz w:val="17"/>
              </w:rPr>
              <w:t>Ikki parallel manba tugaydi</w:t>
            </w:r>
          </w:p>
        </w:tc>
      </w:tr>
    </w:tbl>
    <w:p>
      <w:pPr>
        <w:keepLines/>
        <w:spacing w:before="0" w:after="60" w:line="264" w:lineRule="auto"/>
      </w:pPr>
    </w:p>
    <w:p>
      <w:pPr>
        <w:pStyle w:val="Heading1"/>
        <w:keepNext/>
      </w:pPr>
      <w:r>
        <w:t>13. Rahbardan so'raladigan qarorlar</w:t>
      </w:r>
    </w:p>
    <w:p>
      <w:pPr>
        <w:keepLines/>
        <w:numPr>
          <w:ilvl w:val="0"/>
          <w:numId w:val="10"/>
        </w:numPr>
        <w:spacing w:before="0" w:after="160" w:line="280" w:lineRule="auto"/>
      </w:pPr>
      <w:r>
        <w:rPr>
          <w:rFonts w:ascii="Calibri" w:hAnsi="Calibri"/>
          <w:color w:val="172033"/>
        </w:rPr>
        <w:t>FinCore'ni moliyaviy operatsiyalar uchun kelajakdagi yagona asosiy manba sifatida tasdiqlash.</w:t>
      </w:r>
    </w:p>
    <w:p>
      <w:pPr>
        <w:keepLines/>
        <w:numPr>
          <w:ilvl w:val="0"/>
          <w:numId w:val="10"/>
        </w:numPr>
        <w:spacing w:before="0" w:after="160" w:line="280" w:lineRule="auto"/>
      </w:pPr>
      <w:r>
        <w:rPr>
          <w:rFonts w:ascii="Calibri" w:hAnsi="Calibri"/>
          <w:color w:val="172033"/>
        </w:rPr>
        <w:t>Bir martalik Excel - FinCore reconciliation uchun mas'ul moliya xodimini belgilash.</w:t>
      </w:r>
    </w:p>
    <w:p>
      <w:pPr>
        <w:keepLines/>
        <w:numPr>
          <w:ilvl w:val="0"/>
          <w:numId w:val="10"/>
        </w:numPr>
        <w:spacing w:before="0" w:after="160" w:line="280" w:lineRule="auto"/>
      </w:pPr>
      <w:r>
        <w:rPr>
          <w:rFonts w:ascii="Calibri" w:hAnsi="Calibri"/>
          <w:color w:val="172033"/>
        </w:rPr>
        <w:t>Gaminifikatsiya va Texnika xaridi kategoriyalarining yakuniy nomi/aktiv holatini tasdiqlash.</w:t>
      </w:r>
    </w:p>
    <w:p>
      <w:pPr>
        <w:keepLines/>
        <w:numPr>
          <w:ilvl w:val="0"/>
          <w:numId w:val="10"/>
        </w:numPr>
        <w:spacing w:before="0" w:after="160" w:line="280" w:lineRule="auto"/>
      </w:pPr>
      <w:r>
        <w:rPr>
          <w:rFonts w:ascii="Calibri" w:hAnsi="Calibri"/>
          <w:color w:val="172033"/>
        </w:rPr>
        <w:t>Excelda bo'limi yoki kategoriyasi bo'sh qatorlarni kim to'ldirishini belgilash.</w:t>
      </w:r>
    </w:p>
    <w:p>
      <w:pPr>
        <w:keepLines/>
        <w:numPr>
          <w:ilvl w:val="0"/>
          <w:numId w:val="10"/>
        </w:numPr>
        <w:spacing w:before="0" w:after="160" w:line="280" w:lineRule="auto"/>
      </w:pPr>
      <w:r>
        <w:rPr>
          <w:rFonts w:ascii="Calibri" w:hAnsi="Calibri"/>
          <w:color w:val="172033"/>
        </w:rPr>
        <w:t>FinCore'ga o'tish sanasidan keyin yangi yozuvlar faqat platformaga kiritilishini tasdiqlash.</w:t>
      </w:r>
    </w:p>
    <w:p>
      <w:r>
        <w:br w:type="page"/>
      </w:r>
    </w:p>
    <w:p>
      <w:pPr>
        <w:pStyle w:val="Heading1"/>
        <w:keepNext/>
      </w:pPr>
      <w:r>
        <w:t>14. Savol-javob uchun tayyor javoblar</w:t>
      </w:r>
    </w:p>
    <w:p>
      <w:pPr>
        <w:pStyle w:val="Heading2"/>
        <w:keepNext/>
      </w:pPr>
      <w:r>
        <w:t>14.1. Nega FinCore va Excel summasi bir xil emas?</w:t>
      </w:r>
    </w:p>
    <w:p>
      <w:pPr>
        <w:keepLines/>
        <w:spacing w:before="0" w:after="120" w:line="264" w:lineRule="auto"/>
      </w:pPr>
      <w:r>
        <w:rPr>
          <w:rFonts w:ascii="Calibri" w:hAnsi="Calibri"/>
          <w:i w:val="0"/>
          <w:color w:val="172033"/>
        </w:rPr>
        <w:t>Hozir uchta ma'lumot farqi bor: Excel Jurnali matn sanali qatorlarni yo'qotgan, FinCore importida validatsiyadan o'tmagan qatorlar bor va FinCore'da Excelda yo'q qo'lda kiritilgan yozuvlar mavjud. Formula to'g'ri, data reconciliation yakunlanmagan.</w:t>
      </w:r>
    </w:p>
    <w:p>
      <w:pPr>
        <w:pStyle w:val="Heading2"/>
        <w:keepNext/>
      </w:pPr>
      <w:r>
        <w:t>14.2. Qaysi raqamga ishonamiz?</w:t>
      </w:r>
    </w:p>
    <w:p>
      <w:pPr>
        <w:keepLines/>
        <w:spacing w:before="0" w:after="120" w:line="264" w:lineRule="auto"/>
      </w:pPr>
      <w:r>
        <w:rPr>
          <w:rFonts w:ascii="Calibri" w:hAnsi="Calibri"/>
          <w:i w:val="0"/>
          <w:color w:val="172033"/>
        </w:rPr>
        <w:t>Cutovergacha ikki kassa varag'ining xom qatorlari va FinCore import reconciliation natijasi birga tekshiriladi. Cutoverdan keyin tasdiqlangan FinCore server ledger yagona manba bo'ladi.</w:t>
      </w:r>
    </w:p>
    <w:p>
      <w:pPr>
        <w:pStyle w:val="Heading2"/>
        <w:keepNext/>
      </w:pPr>
      <w:r>
        <w:t>14.3. Kassir boshqa filialga yozishi mumkinmi?</w:t>
      </w:r>
    </w:p>
    <w:p>
      <w:pPr>
        <w:keepLines/>
        <w:spacing w:before="0" w:after="120" w:line="264" w:lineRule="auto"/>
      </w:pPr>
      <w:r>
        <w:rPr>
          <w:rFonts w:ascii="Calibri" w:hAnsi="Calibri"/>
          <w:i w:val="0"/>
          <w:color w:val="172033"/>
        </w:rPr>
        <w:t>Yo'q. Frontend faqat ruxsat etilgan filialni ko'rsatadi, backend esa permission va writeBranchScopes'ni mustaqil tekshiradi.</w:t>
      </w:r>
    </w:p>
    <w:p>
      <w:pPr>
        <w:pStyle w:val="Heading2"/>
        <w:keepNext/>
      </w:pPr>
      <w:r>
        <w:t>14.4. Xarajat o'chirilsa tarix yo'qoladimi?</w:t>
      </w:r>
    </w:p>
    <w:p>
      <w:pPr>
        <w:keepLines/>
        <w:spacing w:before="0" w:after="120" w:line="264" w:lineRule="auto"/>
      </w:pPr>
      <w:r>
        <w:rPr>
          <w:rFonts w:ascii="Calibri" w:hAnsi="Calibri"/>
          <w:i w:val="0"/>
          <w:color w:val="172033"/>
        </w:rPr>
        <w:t>Moliyaviy oqimda tarixni yo'qotadigan oddiy DELETE ishlatilmaydi. Reversal va audit modeli qo'llanadi.</w:t>
      </w:r>
    </w:p>
    <w:p>
      <w:pPr>
        <w:pStyle w:val="Heading2"/>
        <w:keepNext/>
      </w:pPr>
      <w:r>
        <w:t>14.5. Foizlar nega 100% dan katta?</w:t>
      </w:r>
    </w:p>
    <w:p>
      <w:pPr>
        <w:keepLines/>
        <w:spacing w:before="0" w:after="120" w:line="264" w:lineRule="auto"/>
      </w:pPr>
      <w:r>
        <w:rPr>
          <w:rFonts w:ascii="Calibri" w:hAnsi="Calibri"/>
          <w:i w:val="0"/>
          <w:color w:val="172033"/>
        </w:rPr>
        <w:t>Bajarilish Fakt/Reja formulasi bilan hisoblanadi. Xarajat fakt rejadan oshsa foiz 100% dan katta chiqishi to'g'ri.</w:t>
      </w:r>
    </w:p>
    <w:p>
      <w:pPr>
        <w:pStyle w:val="Heading2"/>
        <w:keepNext/>
      </w:pPr>
      <w:r>
        <w:t>14.6. Budjet nega Excelga teng emas?</w:t>
      </w:r>
    </w:p>
    <w:p>
      <w:pPr>
        <w:keepLines/>
        <w:spacing w:before="0" w:after="120" w:line="264" w:lineRule="auto"/>
      </w:pPr>
      <w:r>
        <w:rPr>
          <w:rFonts w:ascii="Calibri" w:hAnsi="Calibri"/>
          <w:i w:val="0"/>
          <w:color w:val="172033"/>
        </w:rPr>
        <w:t>Budjet funksiyasi platformada bor, lekin Excel Budjet_tarixi ma'lumotlari bazaga to'liq kiritilmagan. Avgustda 111 526 000 so'mlik tafovut mavjud.</w:t>
      </w:r>
    </w:p>
    <w:p>
      <w:pPr>
        <w:pStyle w:val="Heading2"/>
        <w:keepNext/>
      </w:pPr>
      <w:r>
        <w:t>14.7. Excelni butunlay tashlaymizmi?</w:t>
      </w:r>
    </w:p>
    <w:p>
      <w:pPr>
        <w:keepLines/>
        <w:spacing w:before="0" w:after="120" w:line="264" w:lineRule="auto"/>
      </w:pPr>
      <w:r>
        <w:rPr>
          <w:rFonts w:ascii="Calibri" w:hAnsi="Calibri"/>
          <w:i w:val="0"/>
          <w:color w:val="172033"/>
        </w:rPr>
        <w:t>Dastlab import va arxiv manbasi sifatida saqlanadi. Yangi operatsiyalar FinCore'ga o'tgach, Excel faqat tarixiy arxiv yoki eksport formatida qoladi.</w:t>
      </w:r>
    </w:p>
    <w:p>
      <w:pPr>
        <w:pStyle w:val="Heading2"/>
        <w:keepNext/>
      </w:pPr>
      <w:r>
        <w:t>14.8. Telegram hozir ishlaydimi?</w:t>
      </w:r>
    </w:p>
    <w:p>
      <w:pPr>
        <w:keepLines/>
        <w:spacing w:before="0" w:after="120" w:line="264" w:lineRule="auto"/>
      </w:pPr>
      <w:r>
        <w:rPr>
          <w:rFonts w:ascii="Calibri" w:hAnsi="Calibri"/>
          <w:i w:val="0"/>
          <w:color w:val="172033"/>
        </w:rPr>
        <w:t>Platformada xavfsiz ulash va server infratuzilmasi ko'zda tutilgan. Real avtomatik yuborish uchun public HTTPS webhook va doimiy worker ishlaydigan production muhit kerak.</w:t>
      </w:r>
    </w:p>
    <w:p>
      <w:pPr>
        <w:pStyle w:val="Heading2"/>
        <w:keepNext/>
      </w:pPr>
      <w:r>
        <w:t>14.9. Tizimdagi foydalanuvchi o'chirilsa tarix nima bo'ladi?</w:t>
      </w:r>
    </w:p>
    <w:p>
      <w:pPr>
        <w:keepLines/>
        <w:spacing w:before="0" w:after="120" w:line="264" w:lineRule="auto"/>
      </w:pPr>
      <w:r>
        <w:rPr>
          <w:rFonts w:ascii="Calibri" w:hAnsi="Calibri"/>
          <w:i w:val="0"/>
          <w:color w:val="172033"/>
        </w:rPr>
        <w:t>Operatsion account o'chirilishi mumkin, lekin tarixiy identity va moliyaviy/audit yozuvlari saqlanadi.</w:t>
      </w:r>
    </w:p>
    <w:p>
      <w:pPr>
        <w:pStyle w:val="Heading2"/>
        <w:keepNext/>
      </w:pPr>
      <w:r>
        <w:t>14.10. Platformani ishga tushirish uchun eng muhim qolgan ish nima?</w:t>
      </w:r>
    </w:p>
    <w:p>
      <w:pPr>
        <w:keepLines/>
        <w:spacing w:before="0" w:after="120" w:line="264" w:lineRule="auto"/>
      </w:pPr>
      <w:r>
        <w:rPr>
          <w:rFonts w:ascii="Calibri" w:hAnsi="Calibri"/>
          <w:i w:val="0"/>
          <w:color w:val="172033"/>
        </w:rPr>
        <w:t>Kategoriya va bo'lim bo'shliqlarini yopish, budjetni to'liq kiritish, import idempotency'ni kuchaytirish va bir martalik reconciliation.</w:t>
      </w:r>
    </w:p>
    <w:p>
      <w:r>
        <w:br w:type="page"/>
      </w:r>
    </w:p>
    <w:p>
      <w:pPr>
        <w:pStyle w:val="Heading1"/>
        <w:keepNext/>
      </w:pPr>
      <w:r>
        <w:t>15. Yakuniy nutq</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80" w:type="dxa"/>
              <w:start w:w="120" w:type="dxa"/>
              <w:bottom w:w="80" w:type="dxa"/>
              <w:end w:w="120" w:type="dxa"/>
            </w:tcMar>
            <w:vAlign w:val="center"/>
            <w:shd w:fill="F4F7FC"/>
          </w:tcPr>
          <w:p>
            <w:pPr>
              <w:keepLines/>
              <w:spacing w:before="0" w:after="60" w:line="264" w:lineRule="auto"/>
            </w:pPr>
            <w:r>
              <w:rPr>
                <w:rFonts w:ascii="Calibri" w:hAnsi="Calibri"/>
                <w:b/>
                <w:color w:val="2E74B5"/>
                <w:sz w:val="22"/>
              </w:rPr>
              <w:t>AYTILADIGAN NUTQ</w:t>
            </w:r>
          </w:p>
          <w:p>
            <w:pPr>
              <w:keepLines/>
              <w:spacing w:before="0" w:after="0" w:line="264" w:lineRule="auto"/>
            </w:pPr>
            <w:r>
              <w:rPr>
                <w:rFonts w:ascii="Calibri" w:hAnsi="Calibri"/>
                <w:color w:val="172033"/>
              </w:rPr>
              <w:t>Xulosa qilib aytganda, FinCore o'quv markazining Excelda shakllangan moliyaviy boshqaruv modelini yagona, nazorat qilinadigan va auditli platformaga aylantiradi. Dashboard, Jurnal, Budjet, Oylik hisobot, filiallar taqqoslashi, kassirlar nazorati va rollar ishlaydi. Hozirgi farqlar platforma formulasidan emas, Excelning o'z formula cheklovi va ikki manbadagi ma'lumotlar hali to'liq yarashtirilmaganidan kelib chiqadi. Taklifim - bir martalik reconciliationni yakunlab, aniq cutover sanasini belgilash va undan keyin FinCore'ni yagona asosiy moliyaviy manba sifatida ishlatish.</w:t>
            </w:r>
          </w:p>
        </w:tc>
      </w:tr>
    </w:tbl>
    <w:p>
      <w:pPr>
        <w:keepLines/>
        <w:spacing w:before="0" w:after="80" w:line="264" w:lineRule="auto"/>
      </w:pPr>
    </w:p>
    <w:p>
      <w:pPr>
        <w:pStyle w:val="Heading1"/>
        <w:keepNext/>
      </w:pPr>
      <w:r>
        <w:t>16. Taqdimot oldidan tekshiruv ro'yxati</w:t>
      </w:r>
    </w:p>
    <w:p>
      <w:pPr>
        <w:keepLines/>
        <w:numPr>
          <w:ilvl w:val="0"/>
          <w:numId w:val="10"/>
        </w:numPr>
        <w:spacing w:before="0" w:after="160" w:line="280" w:lineRule="auto"/>
      </w:pPr>
      <w:r>
        <w:rPr>
          <w:rFonts w:ascii="Calibri" w:hAnsi="Calibri"/>
          <w:color w:val="172033"/>
        </w:rPr>
        <w:t>Frontend va backend ishlayotganini tekshirish.</w:t>
      </w:r>
    </w:p>
    <w:p>
      <w:pPr>
        <w:keepLines/>
        <w:numPr>
          <w:ilvl w:val="0"/>
          <w:numId w:val="10"/>
        </w:numPr>
        <w:spacing w:before="0" w:after="160" w:line="280" w:lineRule="auto"/>
      </w:pPr>
      <w:r>
        <w:rPr>
          <w:rFonts w:ascii="Calibri" w:hAnsi="Calibri"/>
          <w:color w:val="172033"/>
        </w:rPr>
        <w:t>Direktor hisobida login sessiyasi mavjudligini tekshirish.</w:t>
      </w:r>
    </w:p>
    <w:p>
      <w:pPr>
        <w:keepLines/>
        <w:numPr>
          <w:ilvl w:val="0"/>
          <w:numId w:val="10"/>
        </w:numPr>
        <w:spacing w:before="0" w:after="160" w:line="280" w:lineRule="auto"/>
      </w:pPr>
      <w:r>
        <w:rPr>
          <w:rFonts w:ascii="Calibri" w:hAnsi="Calibri"/>
          <w:color w:val="172033"/>
        </w:rPr>
        <w:t>Navbar davrini Avgust 2026 ga qo'yish.</w:t>
      </w:r>
    </w:p>
    <w:p>
      <w:pPr>
        <w:keepLines/>
        <w:numPr>
          <w:ilvl w:val="0"/>
          <w:numId w:val="10"/>
        </w:numPr>
        <w:spacing w:before="0" w:after="160" w:line="280" w:lineRule="auto"/>
      </w:pPr>
      <w:r>
        <w:rPr>
          <w:rFonts w:ascii="Calibri" w:hAnsi="Calibri"/>
          <w:color w:val="172033"/>
        </w:rPr>
        <w:t>Dashboard, Jurnal, Budjet, Oylik hisobot va Filiallar taqqoslash sahifalarini oldindan ochib qo'yish.</w:t>
      </w:r>
    </w:p>
    <w:p>
      <w:pPr>
        <w:keepLines/>
        <w:numPr>
          <w:ilvl w:val="0"/>
          <w:numId w:val="10"/>
        </w:numPr>
        <w:spacing w:before="0" w:after="160" w:line="280" w:lineRule="auto"/>
      </w:pPr>
      <w:r>
        <w:rPr>
          <w:rFonts w:ascii="Calibri" w:hAnsi="Calibri"/>
          <w:color w:val="172033"/>
        </w:rPr>
        <w:t>Importni live bazada tasodifan qayta bajarmaslik; faqat preview ko'rsatish.</w:t>
      </w:r>
    </w:p>
    <w:p>
      <w:pPr>
        <w:keepLines/>
        <w:numPr>
          <w:ilvl w:val="0"/>
          <w:numId w:val="10"/>
        </w:numPr>
        <w:spacing w:before="0" w:after="160" w:line="280" w:lineRule="auto"/>
      </w:pPr>
      <w:r>
        <w:rPr>
          <w:rFonts w:ascii="Calibri" w:hAnsi="Calibri"/>
          <w:color w:val="172033"/>
        </w:rPr>
        <w:t>Telegram real send ishlamasa, demo sifatida bosmaslik.</w:t>
      </w:r>
    </w:p>
    <w:p>
      <w:pPr>
        <w:keepLines/>
        <w:numPr>
          <w:ilvl w:val="0"/>
          <w:numId w:val="10"/>
        </w:numPr>
        <w:spacing w:before="0" w:after="160" w:line="280" w:lineRule="auto"/>
      </w:pPr>
      <w:r>
        <w:rPr>
          <w:rFonts w:ascii="Calibri" w:hAnsi="Calibri"/>
          <w:color w:val="172033"/>
        </w:rPr>
        <w:t>74 757 900 so'm fakt va 114 400 000 so'm yillik reja hozirgi real baza holati ekanini esda tutish.</w:t>
      </w:r>
    </w:p>
    <w:p>
      <w:pPr>
        <w:keepLines/>
        <w:numPr>
          <w:ilvl w:val="0"/>
          <w:numId w:val="10"/>
        </w:numPr>
        <w:spacing w:before="0" w:after="160" w:line="280" w:lineRule="auto"/>
      </w:pPr>
      <w:r>
        <w:rPr>
          <w:rFonts w:ascii="Calibri" w:hAnsi="Calibri"/>
          <w:color w:val="172033"/>
        </w:rPr>
        <w:t>Excel manba kassalari jami 52 433 400 so'm ekanini esda tutish.</w:t>
      </w:r>
    </w:p>
    <w:p>
      <w:pPr>
        <w:keepLines/>
        <w:numPr>
          <w:ilvl w:val="0"/>
          <w:numId w:val="10"/>
        </w:numPr>
        <w:spacing w:before="0" w:after="160" w:line="280" w:lineRule="auto"/>
      </w:pPr>
      <w:r>
        <w:rPr>
          <w:rFonts w:ascii="Calibri" w:hAnsi="Calibri"/>
          <w:color w:val="172033"/>
        </w:rPr>
        <w:t>Budjet Avgust tafovuti 111 526 000 so'm ekanini aniq aytish.</w:t>
      </w:r>
    </w:p>
    <w:p>
      <w:pPr>
        <w:keepLines/>
        <w:numPr>
          <w:ilvl w:val="0"/>
          <w:numId w:val="10"/>
        </w:numPr>
        <w:spacing w:before="0" w:after="160" w:line="280" w:lineRule="auto"/>
      </w:pPr>
      <w:r>
        <w:rPr>
          <w:rFonts w:ascii="Calibri" w:hAnsi="Calibri"/>
          <w:color w:val="172033"/>
        </w:rPr>
        <w:t>Rahbardan cutover va data reconciliation bo'yicha qaror so'rash.</w:t>
      </w:r>
    </w:p>
    <w:p>
      <w:pPr>
        <w:pStyle w:val="Heading1"/>
        <w:keepNext/>
      </w:pPr>
      <w:r>
        <w:t>17. Manbalar va audit chegarasi</w:t>
      </w:r>
    </w:p>
    <w:p>
      <w:pPr>
        <w:keepLines/>
        <w:spacing w:before="0" w:after="120" w:line="264" w:lineRule="auto"/>
      </w:pPr>
      <w:r>
        <w:rPr>
          <w:rFonts w:ascii="Calibri" w:hAnsi="Calibri"/>
          <w:i w:val="0"/>
          <w:color w:val="172033"/>
        </w:rPr>
        <w:t>Asosiy Excel manbasi: Moliya reja .xlsx. Tekshirilgan varaqlar: Yoriqnoma, Sozlamalar, Jurnal, Oylik_hisobot, Xulosa, Filiallar_taqqoslash, 2_filial_bitta_jadval, Budjet_tarixi, Sayxun_kassa, Xalqlar_kassa, Xarajat va Rollar.</w:t>
      </w:r>
    </w:p>
    <w:p>
      <w:pPr>
        <w:keepLines/>
        <w:spacing w:before="0" w:after="120" w:line="264" w:lineRule="auto"/>
      </w:pPr>
      <w:r>
        <w:rPr>
          <w:rFonts w:ascii="Calibri" w:hAnsi="Calibri"/>
          <w:i w:val="0"/>
          <w:color w:val="172033"/>
        </w:rPr>
        <w:t>FinCore manbasi: amaldagi frontend API contractlari, backend xizmatlari, PostgreSQL report view'lari va audit vaqtida bajarilgan read-only database tekshiruvi.</w:t>
      </w:r>
    </w:p>
    <w:p>
      <w:pPr>
        <w:keepLines/>
        <w:spacing w:before="0" w:after="120" w:line="264" w:lineRule="auto"/>
      </w:pPr>
      <w:r>
        <w:rPr>
          <w:rFonts w:ascii="Calibri" w:hAnsi="Calibri"/>
          <w:i w:val="0"/>
          <w:color w:val="172033"/>
        </w:rPr>
        <w:t>Focused regression tekshiruvlari: frontend 29/29 PASS, backend 13/13 PASS. Audit davomida source code yoki biznes ma'lumotlari o'zgartirilmagan.</w:t>
      </w:r>
    </w:p>
    <w:tbl>
      <w:tblPr>
        <w:tblW w:type="dxa" w:w="9360"/>
        <w:jc w:val="left"/>
        <w:tblLayout w:type="fixed"/>
        <w:tblLook w:firstColumn="1" w:firstRow="1" w:lastColumn="0" w:lastRow="0" w:noHBand="0" w:noVBand="1" w:val="04A0"/>
        <w:tblInd w:w="120" w:type="dxa"/>
        <w:tblBorders>
          <w:top w:val="single" w:sz="8" w:space="0" w:color="2563EB"/>
          <w:left w:val="single" w:sz="8" w:space="0" w:color="2563EB"/>
          <w:bottom w:val="single" w:sz="8" w:space="0" w:color="2563EB"/>
          <w:right w:val="single" w:sz="8" w:space="0" w:color="2563EB"/>
          <w:insideH w:val="single" w:sz="8" w:space="0" w:color="2563EB"/>
          <w:insideV w:val="single" w:sz="8" w:space="0" w:color="2563EB"/>
        </w:tblBorders>
      </w:tblPr>
      <w:tblGrid>
        <w:gridCol w:w="9360"/>
      </w:tblGrid>
      <w:tr>
        <w:trPr>
          <w:cantSplit/>
        </w:trPr>
        <w:tc>
          <w:tcPr>
            <w:tcW w:type="dxa" w:w="9360"/>
            <w:tcMar>
              <w:top w:w="80" w:type="dxa"/>
              <w:start w:w="120" w:type="dxa"/>
              <w:bottom w:w="80" w:type="dxa"/>
              <w:end w:w="120" w:type="dxa"/>
            </w:tcMar>
            <w:vAlign w:val="center"/>
            <w:shd w:fill="EAF2FF"/>
          </w:tcPr>
          <w:p>
            <w:pPr>
              <w:keepLines/>
              <w:spacing w:before="0" w:after="60" w:line="264" w:lineRule="auto"/>
            </w:pPr>
            <w:r>
              <w:rPr>
                <w:rFonts w:ascii="Calibri" w:hAnsi="Calibri"/>
                <w:b/>
                <w:color w:val="2563EB"/>
                <w:sz w:val="22"/>
              </w:rPr>
              <w:t>HUJJATNING YAKUNIY POZITSIYASI</w:t>
            </w:r>
          </w:p>
          <w:p>
            <w:pPr>
              <w:keepLines/>
              <w:spacing w:before="0" w:after="0" w:line="264" w:lineRule="auto"/>
            </w:pPr>
            <w:r>
              <w:rPr>
                <w:rFonts w:ascii="Calibri" w:hAnsi="Calibri"/>
                <w:color w:val="172033"/>
              </w:rPr>
              <w:t>FinCore funksional jihatdan Excel jarayoniga mos. Hozirgi raqamlar birga-bir emas. Ishga tushirish qarori platformani qayta qurishga emas, ma'lumotlarni yarashtirish va yagona source-of-truth sanasini belgilashga bog'liq.</w:t>
            </w:r>
          </w:p>
        </w:tc>
      </w:tr>
    </w:tbl>
    <w:p>
      <w:pPr>
        <w:keepLines/>
        <w:spacing w:before="0" w:after="8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spacing w:before="0" w:after="0" w:line="240" w:lineRule="auto"/>
      <w:jc w:val="right"/>
    </w:pPr>
    <w:r>
      <w:rPr>
        <w:rFonts w:ascii="Calibri" w:hAnsi="Calibri"/>
        <w:color w:val="5B6B82"/>
        <w:sz w:val="17"/>
      </w:rPr>
      <w:t xml:space="preserve">Maxfiy ichki hujjat  |  Sahifa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spacing w:before="0" w:after="0" w:line="240" w:lineRule="auto"/>
      <w:jc w:val="left"/>
    </w:pPr>
    <w:r>
      <w:rPr>
        <w:rFonts w:ascii="Calibri" w:hAnsi="Calibri"/>
        <w:b/>
        <w:color w:val="5B6B82"/>
        <w:sz w:val="17"/>
      </w:rPr>
      <w:t>FINCORE | Rahbar uchun taqdimot ssenariysi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abstractNum w:abstractNumId="10">
    <w:multiLevelType w:val="singleLevel"/>
    <w:lvl w:ilvl="0">
      <w:start w:val="1"/>
      <w:numFmt w:val="decimal"/>
      <w:lvlText w:val="%1."/>
      <w:suff w:val="tab"/>
      <w:pPr>
        <w:tabs>
          <w:tab w:val="num" w:pos="720"/>
        </w:tabs>
        <w:ind w:left="720" w:hanging="360"/>
      </w:pPr>
    </w:lvl>
  </w:abstractNum>
  <w:num w:numId="10">
    <w:abstractNumId w:val="9"/>
  </w: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FinCore - rahbar uchun taqdimot ssenariysi</dc:title>
  <dc:subject>Excel va FinCore mosligi, jonli demo va rahbar savol-javobi</dc:subject>
  <dc:creator>FinCore loyiha jamoasi</dc:creator>
  <cp:keywords>FinCore, Excel, moliya, dashboard, budjet, jurnal, taqdimot</cp:keywords>
  <dc:description>Moliya reja .xlsx va amaldagi FinCore auditi asosida tayyorlandi.</dc:description>
  <cp:lastModifiedBy/>
  <cp:revision>1</cp:revision>
  <dcterms:created xsi:type="dcterms:W3CDTF">2013-12-23T23:15:00Z</dcterms:created>
  <dcterms:modified xsi:type="dcterms:W3CDTF">2013-12-23T23:15:00Z</dcterms:modified>
  <cp:category/>
</cp:coreProperties>
</file>