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620"/>
        <w:gridCol w:w="2088"/>
        <w:gridCol w:w="1377"/>
        <w:gridCol w:w="1486"/>
        <w:gridCol w:w="1271"/>
        <w:gridCol w:w="1845"/>
      </w:tblGrid>
      <w:tr>
        <w:trPr>
          <w:trHeight w:val="533" w:hRule="atLeast"/>
          <w:cantSplit w:val="true"/>
        </w:trPr>
        <w:tc>
          <w:tcPr>
            <w:tcW w:w="1620" w:type="dxa"/>
            <w:tcBorders>
              <w:top w:val="nil"/>
              <w:left w:val="nil"/>
              <w:bottom w:val="nil"/>
              <w:right w:val="nil"/>
            </w:tcBorders>
            <w:vAlign w:val="center"/>
          </w:tcPr>
          <w:p>
            <w:pPr>
              <w:pStyle w:val="Normal"/>
              <w:widowControl w:val="false"/>
              <w:suppressAutoHyphens w:val="true"/>
              <w:spacing w:before="120" w:after="120"/>
              <w:jc w:val="center"/>
              <w:rPr>
                <w:rFonts w:ascii="Noto Sans" w:hAnsi="Noto Sans" w:cs="Noto Sans"/>
                <w:b/>
                <w:iCs/>
                <w:color w:val="000000"/>
                <w:sz w:val="22"/>
                <w:szCs w:val="22"/>
                <w:lang w:eastAsia="es-MX"/>
              </w:rPr>
            </w:pPr>
            <w:r>
              <w:rPr>
                <w:rFonts w:eastAsia="Times New Roman" w:cs="Noto Sans" w:ascii="Noto Sans" w:hAnsi="Noto Sans"/>
                <w:b/>
                <w:iCs/>
                <w:color w:val="000000"/>
                <w:kern w:val="0"/>
                <w:sz w:val="22"/>
                <w:szCs w:val="22"/>
                <w:lang w:eastAsia="es-MX" w:bidi="ar-SA"/>
              </w:rPr>
              <w:t>Memorando:</w:t>
            </w:r>
          </w:p>
        </w:tc>
        <w:tc>
          <w:tcPr>
            <w:tcW w:w="2088" w:type="dxa"/>
            <w:tcBorders>
              <w:top w:val="nil"/>
              <w:left w:val="nil"/>
              <w:bottom w:val="nil"/>
              <w:right w:val="nil"/>
            </w:tcBorders>
            <w:vAlign w:val="center"/>
          </w:tcPr>
          <w:p>
            <w:pPr>
              <w:pStyle w:val="Normal"/>
              <w:widowControl w:val="false"/>
              <w:suppressAutoHyphens w:val="true"/>
              <w:spacing w:before="120" w:after="120"/>
              <w:jc w:val="center"/>
              <w:rPr>
                <w:rFonts w:ascii="Noto Sans" w:hAnsi="Noto Sans" w:cs="Noto Sans"/>
                <w:b/>
                <w:bCs/>
                <w:sz w:val="22"/>
                <w:szCs w:val="22"/>
                <w:lang w:val="es-MX"/>
              </w:rPr>
            </w:pPr>
            <w:r>
              <w:rPr>
                <w:rFonts w:cs="Noto Sans" w:ascii="Noto Sans" w:hAnsi="Noto Sans"/>
                <w:b/>
                <w:bCs/>
                <w:sz w:val="22"/>
                <w:szCs w:val="22"/>
                <w:lang w:val="es-MX"/>
              </w:rPr>
            </w:r>
          </w:p>
        </w:tc>
        <w:tc>
          <w:tcPr>
            <w:tcW w:w="1377" w:type="dxa"/>
            <w:tcBorders>
              <w:top w:val="nil"/>
              <w:left w:val="nil"/>
              <w:bottom w:val="nil"/>
              <w:right w:val="nil"/>
            </w:tcBorders>
            <w:vAlign w:val="center"/>
          </w:tcPr>
          <w:p>
            <w:pPr>
              <w:pStyle w:val="Normal"/>
              <w:widowControl w:val="false"/>
              <w:suppressAutoHyphens w:val="true"/>
              <w:spacing w:before="120" w:after="120"/>
              <w:jc w:val="center"/>
              <w:rPr>
                <w:rFonts w:ascii="Noto Sans" w:hAnsi="Noto Sans" w:cs="Noto Sans"/>
                <w:b/>
                <w:bCs/>
                <w:sz w:val="22"/>
                <w:szCs w:val="22"/>
                <w:lang w:val="es-ES"/>
              </w:rPr>
            </w:pPr>
            <w:r>
              <w:rPr>
                <w:rFonts w:eastAsia="Times New Roman" w:cs="Noto Sans" w:ascii="Noto Sans" w:hAnsi="Noto Sans"/>
                <w:b/>
                <w:bCs/>
                <w:kern w:val="0"/>
                <w:sz w:val="22"/>
                <w:szCs w:val="22"/>
                <w:lang w:val="es-ES" w:bidi="ar-SA"/>
              </w:rPr>
              <w:t>No. Reporte:</w:t>
            </w:r>
          </w:p>
        </w:tc>
        <w:tc>
          <w:tcPr>
            <w:tcW w:w="1486" w:type="dxa"/>
            <w:tcBorders>
              <w:top w:val="nil"/>
              <w:left w:val="nil"/>
              <w:bottom w:val="nil"/>
              <w:right w:val="nil"/>
            </w:tcBorders>
            <w:vAlign w:val="center"/>
          </w:tcPr>
          <w:p>
            <w:pPr>
              <w:pStyle w:val="Normal"/>
              <w:widowControl w:val="false"/>
              <w:suppressAutoHyphens w:val="true"/>
              <w:spacing w:before="120" w:after="120"/>
              <w:jc w:val="center"/>
              <w:rPr>
                <w:rFonts w:ascii="Noto Sans" w:hAnsi="Noto Sans" w:cs="Noto Sans"/>
                <w:b/>
                <w:bCs/>
                <w:sz w:val="22"/>
                <w:szCs w:val="22"/>
                <w:lang w:val="es-ES"/>
              </w:rPr>
            </w:pPr>
            <w:r>
              <w:rPr>
                <w:rFonts w:cs="Noto Sans" w:ascii="Noto Sans" w:hAnsi="Noto Sans"/>
                <w:b/>
                <w:bCs/>
                <w:sz w:val="22"/>
                <w:szCs w:val="22"/>
                <w:lang w:val="es-ES"/>
              </w:rPr>
            </w:r>
          </w:p>
        </w:tc>
        <w:tc>
          <w:tcPr>
            <w:tcW w:w="1271" w:type="dxa"/>
            <w:tcBorders>
              <w:top w:val="nil"/>
              <w:left w:val="nil"/>
              <w:bottom w:val="nil"/>
              <w:right w:val="nil"/>
            </w:tcBorders>
            <w:vAlign w:val="center"/>
          </w:tcPr>
          <w:p>
            <w:pPr>
              <w:pStyle w:val="Normal"/>
              <w:widowControl w:val="false"/>
              <w:suppressAutoHyphens w:val="true"/>
              <w:spacing w:before="120" w:after="120"/>
              <w:jc w:val="center"/>
              <w:rPr>
                <w:rFonts w:ascii="Noto Sans" w:hAnsi="Noto Sans" w:cs="Noto Sans"/>
                <w:b/>
                <w:sz w:val="22"/>
                <w:szCs w:val="22"/>
                <w:lang w:val="es-MX"/>
              </w:rPr>
            </w:pPr>
            <w:r>
              <w:rPr>
                <w:rFonts w:eastAsia="Times New Roman" w:cs="Noto Sans" w:ascii="Noto Sans" w:hAnsi="Noto Sans"/>
                <w:b/>
                <w:bCs/>
                <w:kern w:val="0"/>
                <w:sz w:val="22"/>
                <w:szCs w:val="22"/>
                <w:lang w:val="es-ES" w:bidi="ar-SA"/>
              </w:rPr>
              <w:t>Fecha:</w:t>
            </w:r>
          </w:p>
        </w:tc>
        <w:tc>
          <w:tcPr>
            <w:tcW w:w="1845" w:type="dxa"/>
            <w:tcBorders>
              <w:top w:val="nil"/>
              <w:left w:val="nil"/>
              <w:bottom w:val="nil"/>
              <w:right w:val="nil"/>
            </w:tcBorders>
            <w:vAlign w:val="center"/>
          </w:tcPr>
          <w:p>
            <w:pPr>
              <w:pStyle w:val="Normal"/>
              <w:widowControl w:val="false"/>
              <w:suppressAutoHyphens w:val="true"/>
              <w:spacing w:before="120" w:after="120"/>
              <w:jc w:val="center"/>
              <w:rPr>
                <w:rFonts w:ascii="Noto Sans" w:hAnsi="Noto Sans" w:cs="Noto Sans"/>
                <w:b/>
                <w:bCs/>
                <w:sz w:val="22"/>
                <w:szCs w:val="22"/>
                <w:lang w:val="es-MX"/>
              </w:rPr>
            </w:pPr>
            <w:r>
              <w:rPr>
                <w:rFonts w:cs="Noto Sans" w:ascii="Noto Sans" w:hAnsi="Noto Sans"/>
                <w:b/>
                <w:bCs/>
                <w:sz w:val="22"/>
                <w:szCs w:val="22"/>
                <w:lang w:val="es-MX"/>
              </w:rPr>
            </w:r>
          </w:p>
        </w:tc>
      </w:tr>
    </w:tbl>
    <w:tbl>
      <w:tblPr>
        <w:tblW w:w="9691"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3539"/>
        <w:gridCol w:w="2410"/>
        <w:gridCol w:w="1339"/>
        <w:gridCol w:w="2402"/>
      </w:tblGrid>
      <w:tr>
        <w:trPr>
          <w:trHeight w:val="407" w:hRule="atLeast"/>
        </w:trPr>
        <w:tc>
          <w:tcPr>
            <w:tcW w:w="969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Noto Sans" w:hAnsi="Noto Sans" w:cs="Noto Sans"/>
                <w:color w:val="000000"/>
                <w:sz w:val="22"/>
                <w:szCs w:val="22"/>
                <w:lang w:eastAsia="es-MX"/>
              </w:rPr>
            </w:pPr>
            <w:r>
              <w:rPr>
                <w:rFonts w:cs="Noto Sans" w:ascii="Noto Sans" w:hAnsi="Noto Sans"/>
                <w:b/>
                <w:sz w:val="22"/>
                <w:szCs w:val="22"/>
                <w:lang w:val="es-MX"/>
              </w:rPr>
              <w:t>Datos del Usuario (a)</w:t>
            </w:r>
          </w:p>
        </w:tc>
      </w:tr>
      <w:tr>
        <w:trPr>
          <w:trHeight w:val="407" w:hRule="atLeast"/>
        </w:trPr>
        <w:tc>
          <w:tcPr>
            <w:tcW w:w="3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Nombre:</w:t>
            </w:r>
          </w:p>
        </w:tc>
        <w:tc>
          <w:tcPr>
            <w:tcW w:w="615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Noto Sans" w:hAnsi="Noto Sans" w:cs="Noto Sans"/>
                <w:color w:val="000000"/>
                <w:sz w:val="22"/>
                <w:szCs w:val="22"/>
                <w:lang w:eastAsia="es-MX"/>
              </w:rPr>
            </w:pPr>
            <w:r>
              <w:rPr>
                <w:rFonts w:cs="Noto Sans" w:ascii="Noto Sans" w:hAnsi="Noto Sans"/>
                <w:color w:val="000000"/>
                <w:sz w:val="22"/>
                <w:szCs w:val="22"/>
                <w:lang w:eastAsia="es-MX"/>
              </w:rPr>
            </w:r>
          </w:p>
        </w:tc>
      </w:tr>
      <w:tr>
        <w:trPr>
          <w:trHeight w:val="407" w:hRule="atLeast"/>
        </w:trPr>
        <w:tc>
          <w:tcPr>
            <w:tcW w:w="3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Puesto o Cargo:</w:t>
            </w:r>
          </w:p>
        </w:tc>
        <w:tc>
          <w:tcPr>
            <w:tcW w:w="615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Noto Sans" w:hAnsi="Noto Sans" w:cs="Noto Sans"/>
                <w:color w:val="000000"/>
                <w:sz w:val="22"/>
                <w:szCs w:val="22"/>
                <w:lang w:eastAsia="es-MX"/>
              </w:rPr>
            </w:pPr>
            <w:r>
              <w:rPr>
                <w:rFonts w:cs="Noto Sans" w:ascii="Noto Sans" w:hAnsi="Noto Sans"/>
                <w:color w:val="000000"/>
                <w:sz w:val="22"/>
                <w:szCs w:val="22"/>
                <w:lang w:eastAsia="es-MX"/>
              </w:rPr>
            </w:r>
          </w:p>
        </w:tc>
      </w:tr>
      <w:tr>
        <w:trPr>
          <w:trHeight w:val="407" w:hRule="atLeast"/>
        </w:trPr>
        <w:tc>
          <w:tcPr>
            <w:tcW w:w="3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Unidad Administrativa:</w:t>
            </w:r>
          </w:p>
        </w:tc>
        <w:tc>
          <w:tcPr>
            <w:tcW w:w="615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Noto Sans" w:hAnsi="Noto Sans" w:cs="Noto Sans"/>
                <w:color w:val="000000"/>
                <w:sz w:val="22"/>
                <w:szCs w:val="22"/>
                <w:lang w:eastAsia="es-MX"/>
              </w:rPr>
            </w:pPr>
            <w:r>
              <w:rPr>
                <w:rFonts w:cs="Noto Sans" w:ascii="Noto Sans" w:hAnsi="Noto Sans"/>
                <w:color w:val="000000"/>
                <w:sz w:val="22"/>
                <w:szCs w:val="22"/>
                <w:lang w:eastAsia="es-MX"/>
              </w:rPr>
            </w:r>
          </w:p>
        </w:tc>
      </w:tr>
      <w:tr>
        <w:trPr>
          <w:trHeight w:val="407" w:hRule="atLeast"/>
        </w:trPr>
        <w:tc>
          <w:tcPr>
            <w:tcW w:w="3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Área:</w:t>
            </w:r>
          </w:p>
        </w:tc>
        <w:tc>
          <w:tcPr>
            <w:tcW w:w="615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Noto Sans" w:hAnsi="Noto Sans" w:cs="Noto Sans"/>
                <w:color w:val="000000"/>
                <w:sz w:val="22"/>
                <w:szCs w:val="22"/>
                <w:lang w:eastAsia="es-MX"/>
              </w:rPr>
            </w:pPr>
            <w:r>
              <w:rPr>
                <w:rFonts w:cs="Noto Sans" w:ascii="Noto Sans" w:hAnsi="Noto Sans"/>
                <w:color w:val="000000"/>
                <w:sz w:val="22"/>
                <w:szCs w:val="22"/>
                <w:lang w:eastAsia="es-MX"/>
              </w:rPr>
            </w:r>
          </w:p>
        </w:tc>
      </w:tr>
      <w:tr>
        <w:trPr>
          <w:trHeight w:val="407" w:hRule="atLeast"/>
        </w:trPr>
        <w:tc>
          <w:tcPr>
            <w:tcW w:w="3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Correo:</w:t>
            </w:r>
          </w:p>
        </w:tc>
        <w:tc>
          <w:tcPr>
            <w:tcW w:w="615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Noto Sans" w:hAnsi="Noto Sans" w:cs="Noto Sans"/>
                <w:color w:val="000000"/>
                <w:sz w:val="22"/>
                <w:szCs w:val="22"/>
                <w:lang w:eastAsia="es-MX"/>
              </w:rPr>
            </w:pPr>
            <w:r>
              <w:rPr>
                <w:rFonts w:cs="Noto Sans" w:ascii="Noto Sans" w:hAnsi="Noto Sans"/>
                <w:color w:val="000000"/>
                <w:sz w:val="22"/>
                <w:szCs w:val="22"/>
                <w:lang w:eastAsia="es-MX"/>
              </w:rPr>
            </w:r>
          </w:p>
        </w:tc>
      </w:tr>
      <w:tr>
        <w:trPr>
          <w:trHeight w:val="407" w:hRule="atLeast"/>
        </w:trPr>
        <w:tc>
          <w:tcPr>
            <w:tcW w:w="3539"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Dirección:</w:t>
            </w:r>
          </w:p>
        </w:tc>
        <w:tc>
          <w:tcPr>
            <w:tcW w:w="6151" w:type="dxa"/>
            <w:gridSpan w:val="3"/>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Noto Sans" w:hAnsi="Noto Sans" w:cs="Noto Sans"/>
                <w:color w:val="000000"/>
                <w:sz w:val="22"/>
                <w:szCs w:val="22"/>
                <w:lang w:eastAsia="es-MX"/>
              </w:rPr>
            </w:pPr>
            <w:r>
              <w:rPr>
                <w:rFonts w:cs="Noto Sans" w:ascii="Noto Sans" w:hAnsi="Noto Sans"/>
                <w:color w:val="000000"/>
                <w:sz w:val="22"/>
                <w:szCs w:val="22"/>
                <w:lang w:eastAsia="es-MX"/>
              </w:rPr>
            </w:r>
          </w:p>
        </w:tc>
      </w:tr>
      <w:tr>
        <w:trPr>
          <w:trHeight w:val="407" w:hRule="atLeast"/>
        </w:trPr>
        <w:tc>
          <w:tcPr>
            <w:tcW w:w="3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Teléfono:</w:t>
            </w:r>
          </w:p>
        </w:tc>
        <w:tc>
          <w:tcPr>
            <w:tcW w:w="24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Noto Sans" w:hAnsi="Noto Sans" w:cs="Noto Sans"/>
                <w:color w:val="000000"/>
                <w:sz w:val="22"/>
                <w:szCs w:val="22"/>
                <w:lang w:eastAsia="es-MX"/>
              </w:rPr>
            </w:pPr>
            <w:r>
              <w:rPr>
                <w:rFonts w:cs="Noto Sans" w:ascii="Noto Sans" w:hAnsi="Noto Sans"/>
                <w:color w:val="000000"/>
                <w:sz w:val="22"/>
                <w:szCs w:val="22"/>
                <w:lang w:eastAsia="es-MX"/>
              </w:rPr>
            </w:r>
          </w:p>
        </w:tc>
        <w:tc>
          <w:tcPr>
            <w:tcW w:w="13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color w:val="000000"/>
                <w:sz w:val="22"/>
                <w:szCs w:val="22"/>
                <w:lang w:eastAsia="es-MX"/>
              </w:rPr>
            </w:pPr>
            <w:r>
              <w:rPr>
                <w:rFonts w:cs="Noto Sans" w:ascii="Noto Sans" w:hAnsi="Noto Sans"/>
                <w:bCs/>
                <w:iCs/>
                <w:color w:val="000000"/>
                <w:sz w:val="22"/>
                <w:szCs w:val="22"/>
                <w:lang w:eastAsia="es-MX"/>
              </w:rPr>
              <w:t>Extensión:</w:t>
            </w:r>
          </w:p>
        </w:tc>
        <w:tc>
          <w:tcPr>
            <w:tcW w:w="24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Noto Sans" w:hAnsi="Noto Sans" w:cs="Noto Sans"/>
                <w:color w:val="000000"/>
                <w:sz w:val="22"/>
                <w:szCs w:val="22"/>
                <w:lang w:eastAsia="es-MX"/>
              </w:rPr>
            </w:pPr>
            <w:r>
              <w:rPr>
                <w:rFonts w:cs="Noto Sans" w:ascii="Noto Sans" w:hAnsi="Noto Sans"/>
                <w:color w:val="000000"/>
                <w:sz w:val="22"/>
                <w:szCs w:val="22"/>
                <w:lang w:eastAsia="es-MX"/>
              </w:rPr>
            </w:r>
          </w:p>
        </w:tc>
      </w:tr>
      <w:tr>
        <w:trPr>
          <w:trHeight w:val="407" w:hRule="atLeast"/>
        </w:trPr>
        <w:tc>
          <w:tcPr>
            <w:tcW w:w="3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IP anterior del equipo:</w:t>
            </w:r>
          </w:p>
        </w:tc>
        <w:tc>
          <w:tcPr>
            <w:tcW w:w="615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(Solo en caso de que exista un cambio de lugar)</w:t>
            </w:r>
          </w:p>
        </w:tc>
      </w:tr>
      <w:tr>
        <w:trPr>
          <w:trHeight w:val="407" w:hRule="atLeast"/>
        </w:trPr>
        <w:tc>
          <w:tcPr>
            <w:tcW w:w="3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t>IP actual del equipo asignado:</w:t>
            </w:r>
          </w:p>
        </w:tc>
        <w:tc>
          <w:tcPr>
            <w:tcW w:w="615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Noto Sans" w:hAnsi="Noto Sans" w:cs="Noto Sans"/>
                <w:bCs/>
                <w:iCs/>
                <w:color w:val="000000"/>
                <w:sz w:val="22"/>
                <w:szCs w:val="22"/>
                <w:lang w:eastAsia="es-MX"/>
              </w:rPr>
            </w:pPr>
            <w:r>
              <w:rPr>
                <w:rFonts w:cs="Noto Sans" w:ascii="Noto Sans" w:hAnsi="Noto Sans"/>
                <w:bCs/>
                <w:iCs/>
                <w:color w:val="000000"/>
                <w:sz w:val="22"/>
                <w:szCs w:val="22"/>
                <w:lang w:eastAsia="es-MX"/>
              </w:rPr>
            </w:r>
          </w:p>
        </w:tc>
      </w:tr>
    </w:tbl>
    <w:p>
      <w:pPr>
        <w:pStyle w:val="Normal"/>
        <w:jc w:val="both"/>
        <w:rPr>
          <w:rFonts w:ascii="Noto Sans" w:hAnsi="Noto Sans" w:cs="Noto Sans"/>
          <w:sz w:val="22"/>
          <w:szCs w:val="22"/>
        </w:rPr>
      </w:pPr>
      <w:r>
        <w:rPr>
          <w:rFonts w:cs="Noto Sans" w:ascii="Noto Sans" w:hAnsi="Noto Sans"/>
          <w:sz w:val="22"/>
          <w:szCs w:val="22"/>
        </w:rPr>
      </w:r>
    </w:p>
    <w:tbl>
      <w:tblPr>
        <w:tblStyle w:val="Tablaconcuadrcula"/>
        <w:tblW w:w="10065"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3408"/>
        <w:gridCol w:w="2976"/>
        <w:gridCol w:w="3681"/>
      </w:tblGrid>
      <w:tr>
        <w:trPr/>
        <w:tc>
          <w:tcPr>
            <w:tcW w:w="10065" w:type="dxa"/>
            <w:gridSpan w:val="3"/>
            <w:tcBorders>
              <w:top w:val="nil"/>
              <w:left w:val="nil"/>
              <w:bottom w:val="nil"/>
              <w:right w:val="nil"/>
            </w:tcBorders>
          </w:tcPr>
          <w:p>
            <w:pPr>
              <w:pStyle w:val="Normal"/>
              <w:widowControl w:val="false"/>
              <w:suppressAutoHyphens w:val="true"/>
              <w:spacing w:before="0" w:after="0"/>
              <w:jc w:val="left"/>
              <w:rPr>
                <w:rFonts w:ascii="Noto Sans" w:hAnsi="Noto Sans" w:cs="Noto Sans"/>
                <w:b/>
                <w:bCs/>
                <w:sz w:val="22"/>
                <w:szCs w:val="22"/>
              </w:rPr>
            </w:pPr>
            <w:r>
              <w:rPr>
                <w:rFonts w:eastAsia="Times New Roman" w:cs="Noto Sans" w:ascii="Noto Sans" w:hAnsi="Noto Sans"/>
                <w:b/>
                <w:bCs/>
                <w:kern w:val="0"/>
                <w:sz w:val="22"/>
                <w:szCs w:val="22"/>
                <w:lang w:bidi="ar-SA"/>
              </w:rPr>
              <w:t xml:space="preserve">Perfil básico: </w:t>
            </w:r>
            <w:r>
              <w:rPr>
                <w:rFonts w:eastAsia="Times New Roman" w:cs="Noto Sans" w:ascii="Noto Sans" w:hAnsi="Noto Sans"/>
                <w:bCs/>
                <w:kern w:val="0"/>
                <w:sz w:val="22"/>
                <w:szCs w:val="22"/>
                <w:lang w:bidi="ar-SA"/>
              </w:rPr>
              <w:t>Contempla las siguientes categorías, necesarias para el desempeño sustantivo y la adecuada gestión de los recursos informáticos.</w:t>
            </w:r>
          </w:p>
        </w:tc>
      </w:tr>
      <w:tr>
        <w:trPr>
          <w:trHeight w:val="752" w:hRule="atLeast"/>
        </w:trPr>
        <w:tc>
          <w:tcPr>
            <w:tcW w:w="3408" w:type="dxa"/>
            <w:tcBorders>
              <w:top w:val="nil"/>
              <w:left w:val="nil"/>
              <w:bottom w:val="nil"/>
              <w:right w:val="nil"/>
            </w:tcBorders>
          </w:tcPr>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Negocios y economía</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Información sobre computadoras e Internet</w:t>
            </w:r>
            <w:bookmarkStart w:id="0" w:name="_GoBack"/>
            <w:bookmarkEnd w:id="0"/>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Instituciones educativas</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Entretenimiento y artes</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Gobierno</w:t>
            </w:r>
          </w:p>
        </w:tc>
        <w:tc>
          <w:tcPr>
            <w:tcW w:w="2976" w:type="dxa"/>
            <w:tcBorders>
              <w:top w:val="nil"/>
              <w:left w:val="nil"/>
              <w:bottom w:val="nil"/>
              <w:right w:val="nil"/>
            </w:tcBorders>
          </w:tcPr>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Salud y medicina</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Portales de Internet</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Legal</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Noticias</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Bienes raíces</w:t>
            </w:r>
          </w:p>
        </w:tc>
        <w:tc>
          <w:tcPr>
            <w:tcW w:w="3681" w:type="dxa"/>
            <w:tcBorders>
              <w:top w:val="nil"/>
              <w:left w:val="nil"/>
              <w:bottom w:val="nil"/>
              <w:right w:val="nil"/>
            </w:tcBorders>
          </w:tcPr>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Motores de búsqueda</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Educación sexual</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Compras</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Viajar</w:t>
            </w:r>
          </w:p>
          <w:p>
            <w:pPr>
              <w:pStyle w:val="ListParagraph"/>
              <w:widowControl w:val="false"/>
              <w:numPr>
                <w:ilvl w:val="0"/>
                <w:numId w:val="2"/>
              </w:numPr>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Correo electrónico basado en la web</w:t>
            </w:r>
          </w:p>
        </w:tc>
      </w:tr>
    </w:tbl>
    <w:p>
      <w:pPr>
        <w:pStyle w:val="Normal"/>
        <w:jc w:val="both"/>
        <w:rPr>
          <w:rFonts w:ascii="Noto Sans" w:hAnsi="Noto Sans" w:cs="Noto Sans"/>
          <w:sz w:val="22"/>
          <w:szCs w:val="22"/>
        </w:rPr>
      </w:pPr>
      <w:r>
        <w:rPr>
          <w:rFonts w:cs="Noto Sans" w:ascii="Noto Sans" w:hAnsi="Noto Sans"/>
          <w:sz w:val="22"/>
          <w:szCs w:val="22"/>
        </w:rPr>
      </w:r>
    </w:p>
    <w:p>
      <w:pPr>
        <w:pStyle w:val="Normal"/>
        <w:jc w:val="both"/>
        <w:rPr>
          <w:rFonts w:ascii="Noto Sans" w:hAnsi="Noto Sans" w:cs="Noto Sans"/>
          <w:sz w:val="22"/>
          <w:szCs w:val="22"/>
        </w:rPr>
      </w:pPr>
      <w:r>
        <w:rPr>
          <w:rFonts w:cs="Noto Sans" w:ascii="Noto Sans" w:hAnsi="Noto Sans"/>
          <w:b/>
          <w:bCs/>
          <w:sz w:val="22"/>
          <w:szCs w:val="22"/>
        </w:rPr>
        <w:t xml:space="preserve">Perfil comunicación social: </w:t>
      </w:r>
      <w:r>
        <w:rPr>
          <w:rFonts w:cs="Noto Sans" w:ascii="Noto Sans" w:hAnsi="Noto Sans"/>
          <w:bCs/>
          <w:sz w:val="22"/>
          <w:szCs w:val="22"/>
        </w:rPr>
        <w:t xml:space="preserve">Incorpora el perfil básico y contempla opciones adicionales que deberán seleccionar y justificar plenamente, autorizadas por el Director o Gerente del área de adscripción. </w:t>
      </w:r>
    </w:p>
    <w:tbl>
      <w:tblPr>
        <w:tblStyle w:val="Tablaconcuadrcula"/>
        <w:tblW w:w="97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7"/>
        <w:gridCol w:w="2620"/>
        <w:gridCol w:w="414"/>
        <w:gridCol w:w="2922"/>
        <w:gridCol w:w="425"/>
        <w:gridCol w:w="2954"/>
      </w:tblGrid>
      <w:tr>
        <w:trPr>
          <w:trHeight w:val="359" w:hRule="atLeast"/>
        </w:trPr>
        <w:tc>
          <w:tcPr>
            <w:tcW w:w="9752" w:type="dxa"/>
            <w:gridSpan w:val="6"/>
            <w:tcBorders/>
            <w:vAlign w:val="center"/>
          </w:tcPr>
          <w:p>
            <w:pPr>
              <w:pStyle w:val="Normal"/>
              <w:widowControl w:val="false"/>
              <w:suppressAutoHyphens w:val="true"/>
              <w:spacing w:before="0" w:after="0"/>
              <w:jc w:val="center"/>
              <w:rPr>
                <w:rFonts w:ascii="Noto Sans" w:hAnsi="Noto Sans" w:cs="Noto Sans"/>
                <w:b/>
                <w:bCs/>
                <w:sz w:val="22"/>
                <w:szCs w:val="22"/>
              </w:rPr>
            </w:pPr>
            <w:r>
              <w:rPr>
                <w:rFonts w:eastAsia="Times New Roman" w:cs="Noto Sans" w:ascii="Noto Sans" w:hAnsi="Noto Sans"/>
                <w:b/>
                <w:bCs/>
                <w:kern w:val="0"/>
                <w:sz w:val="22"/>
                <w:szCs w:val="22"/>
                <w:lang w:bidi="ar-SA"/>
              </w:rPr>
              <w:t>Opciones de Navegación</w:t>
            </w:r>
          </w:p>
        </w:tc>
      </w:tr>
      <w:tr>
        <w:trPr>
          <w:trHeight w:val="359" w:hRule="atLeast"/>
        </w:trPr>
        <w:tc>
          <w:tcPr>
            <w:tcW w:w="417" w:type="dxa"/>
            <w:tcBorders/>
            <w:vAlign w:val="center"/>
          </w:tcPr>
          <w:p>
            <w:pPr>
              <w:pStyle w:val="Normal"/>
              <w:widowControl w:val="false"/>
              <w:suppressAutoHyphens w:val="true"/>
              <w:spacing w:before="0" w:after="0"/>
              <w:jc w:val="both"/>
              <w:rPr>
                <w:rFonts w:ascii="Noto Sans" w:hAnsi="Noto Sans" w:cs="Noto Sans"/>
                <w:sz w:val="22"/>
                <w:szCs w:val="22"/>
              </w:rPr>
            </w:pPr>
            <w:sdt>
              <w:sdtPr>
                <w:id w:val="203456993"/>
                <w14:checkbox>
                  <w14:checked w14:val="0"/>
                  <w14:checkedState w14:val="2612"/>
                  <w14:uncheckedState w14:val="2610"/>
                </w14:checkbox>
              </w:sdtPr>
              <w:sdtContent>
                <w:r>
                  <w:rPr>
                    <w:rFonts w:eastAsia="MS Gothic" w:cs="Segoe UI Symbol" w:ascii="Segoe UI Symbol" w:hAnsi="Segoe UI Symbol"/>
                    <w:kern w:val="0"/>
                    <w:sz w:val="22"/>
                    <w:szCs w:val="22"/>
                    <w:lang w:bidi="ar-SA"/>
                  </w:rPr>
                </w:r>
                <w:r>
                  <w:rPr>
                    <w:rFonts w:eastAsia="MS Gothic" w:cs="Segoe UI Symbol" w:ascii="Segoe UI Symbol" w:hAnsi="Segoe UI Symbol"/>
                    <w:kern w:val="0"/>
                    <w:sz w:val="22"/>
                    <w:szCs w:val="22"/>
                    <w:lang w:bidi="ar-SA"/>
                  </w:rPr>
                  <w:t>☐</w:t>
                </w:r>
              </w:sdtContent>
            </w:sdt>
          </w:p>
        </w:tc>
        <w:tc>
          <w:tcPr>
            <w:tcW w:w="2620" w:type="dxa"/>
            <w:tcBorders/>
            <w:vAlign w:val="center"/>
          </w:tcPr>
          <w:p>
            <w:pPr>
              <w:pStyle w:val="Normal"/>
              <w:widowControl w:val="false"/>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Almacenamiento y copia de seguridad en línea</w:t>
            </w:r>
          </w:p>
        </w:tc>
        <w:tc>
          <w:tcPr>
            <w:tcW w:w="414" w:type="dxa"/>
            <w:tcBorders/>
            <w:vAlign w:val="center"/>
          </w:tcPr>
          <w:p>
            <w:pPr>
              <w:pStyle w:val="Normal"/>
              <w:widowControl w:val="false"/>
              <w:suppressAutoHyphens w:val="true"/>
              <w:spacing w:before="0" w:after="0"/>
              <w:jc w:val="left"/>
              <w:rPr>
                <w:rFonts w:ascii="Noto Sans" w:hAnsi="Noto Sans" w:cs="Noto Sans"/>
                <w:sz w:val="22"/>
                <w:szCs w:val="22"/>
              </w:rPr>
            </w:pPr>
            <w:sdt>
              <w:sdtPr>
                <w:id w:val="-164175139"/>
                <w14:checkbox>
                  <w14:checked w14:val="0"/>
                  <w14:checkedState w14:val="2612"/>
                  <w14:uncheckedState w14:val="2610"/>
                </w14:checkbox>
              </w:sdtPr>
              <w:sdtContent>
                <w:r>
                  <w:rPr>
                    <w:rFonts w:eastAsia="MS Gothic" w:cs="Segoe UI Symbol" w:ascii="Segoe UI Symbol" w:hAnsi="Segoe UI Symbol"/>
                    <w:kern w:val="0"/>
                    <w:sz w:val="22"/>
                    <w:szCs w:val="22"/>
                    <w:lang w:bidi="ar-SA"/>
                  </w:rPr>
                </w:r>
                <w:r>
                  <w:rPr>
                    <w:rFonts w:eastAsia="MS Gothic" w:cs="Segoe UI Symbol" w:ascii="Segoe UI Symbol" w:hAnsi="Segoe UI Symbol"/>
                    <w:kern w:val="0"/>
                    <w:sz w:val="22"/>
                    <w:szCs w:val="22"/>
                    <w:lang w:bidi="ar-SA"/>
                  </w:rPr>
                  <w:t>☐</w:t>
                </w:r>
              </w:sdtContent>
            </w:sdt>
          </w:p>
        </w:tc>
        <w:tc>
          <w:tcPr>
            <w:tcW w:w="2922" w:type="dxa"/>
            <w:tcBorders/>
            <w:vAlign w:val="center"/>
          </w:tcPr>
          <w:p>
            <w:pPr>
              <w:pStyle w:val="Normal"/>
              <w:widowControl w:val="false"/>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Sitios personales y blogs</w:t>
            </w:r>
          </w:p>
        </w:tc>
        <w:tc>
          <w:tcPr>
            <w:tcW w:w="425" w:type="dxa"/>
            <w:tcBorders/>
            <w:vAlign w:val="center"/>
          </w:tcPr>
          <w:p>
            <w:pPr>
              <w:pStyle w:val="Normal"/>
              <w:widowControl w:val="false"/>
              <w:suppressAutoHyphens w:val="true"/>
              <w:spacing w:before="0" w:after="0"/>
              <w:jc w:val="left"/>
              <w:rPr>
                <w:rFonts w:ascii="Noto Sans" w:hAnsi="Noto Sans" w:cs="Noto Sans"/>
                <w:sz w:val="22"/>
                <w:szCs w:val="22"/>
              </w:rPr>
            </w:pPr>
            <w:sdt>
              <w:sdtPr>
                <w:id w:val="-1465654260"/>
                <w14:checkbox>
                  <w14:checked w14:val="0"/>
                  <w14:checkedState w14:val="2612"/>
                  <w14:uncheckedState w14:val="2610"/>
                </w14:checkbox>
              </w:sdtPr>
              <w:sdtContent>
                <w:r>
                  <w:rPr>
                    <w:rFonts w:eastAsia="MS Gothic" w:cs="Segoe UI Symbol" w:ascii="Segoe UI Symbol" w:hAnsi="Segoe UI Symbol"/>
                    <w:kern w:val="0"/>
                    <w:sz w:val="22"/>
                    <w:szCs w:val="22"/>
                    <w:lang w:bidi="ar-SA"/>
                  </w:rPr>
                </w:r>
                <w:r>
                  <w:rPr>
                    <w:rFonts w:eastAsia="MS Gothic" w:cs="Segoe UI Symbol" w:ascii="Segoe UI Symbol" w:hAnsi="Segoe UI Symbol"/>
                    <w:kern w:val="0"/>
                    <w:sz w:val="22"/>
                    <w:szCs w:val="22"/>
                    <w:lang w:bidi="ar-SA"/>
                  </w:rPr>
                  <w:t>☐</w:t>
                </w:r>
              </w:sdtContent>
            </w:sdt>
          </w:p>
        </w:tc>
        <w:tc>
          <w:tcPr>
            <w:tcW w:w="2954" w:type="dxa"/>
            <w:tcBorders/>
            <w:vAlign w:val="center"/>
          </w:tcPr>
          <w:p>
            <w:pPr>
              <w:pStyle w:val="Normal"/>
              <w:widowControl w:val="false"/>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Descarga de software/drivers</w:t>
            </w:r>
          </w:p>
        </w:tc>
      </w:tr>
      <w:tr>
        <w:trPr>
          <w:trHeight w:val="421" w:hRule="atLeast"/>
        </w:trPr>
        <w:tc>
          <w:tcPr>
            <w:tcW w:w="417" w:type="dxa"/>
            <w:tcBorders/>
            <w:vAlign w:val="center"/>
          </w:tcPr>
          <w:p>
            <w:pPr>
              <w:pStyle w:val="Normal"/>
              <w:widowControl w:val="false"/>
              <w:suppressAutoHyphens w:val="true"/>
              <w:spacing w:before="0" w:after="0"/>
              <w:jc w:val="both"/>
              <w:rPr>
                <w:rFonts w:ascii="Noto Sans" w:hAnsi="Noto Sans" w:cs="Noto Sans"/>
                <w:sz w:val="22"/>
                <w:szCs w:val="22"/>
              </w:rPr>
            </w:pPr>
            <w:sdt>
              <w:sdtPr>
                <w:id w:val="353232827"/>
                <w14:checkbox>
                  <w14:checked w14:val="0"/>
                  <w14:checkedState w14:val="2612"/>
                  <w14:uncheckedState w14:val="2610"/>
                </w14:checkbox>
              </w:sdtPr>
              <w:sdtContent>
                <w:r>
                  <w:rPr>
                    <w:rFonts w:eastAsia="MS Gothic" w:cs="Segoe UI Symbol" w:ascii="Segoe UI Symbol" w:hAnsi="Segoe UI Symbol"/>
                    <w:kern w:val="0"/>
                    <w:sz w:val="22"/>
                    <w:szCs w:val="22"/>
                    <w:lang w:bidi="ar-SA"/>
                  </w:rPr>
                </w:r>
                <w:r>
                  <w:rPr>
                    <w:rFonts w:eastAsia="MS Gothic" w:cs="Segoe UI Symbol" w:ascii="Segoe UI Symbol" w:hAnsi="Segoe UI Symbol"/>
                    <w:kern w:val="0"/>
                    <w:sz w:val="22"/>
                    <w:szCs w:val="22"/>
                    <w:lang w:bidi="ar-SA"/>
                  </w:rPr>
                  <w:t>☐</w:t>
                </w:r>
              </w:sdtContent>
            </w:sdt>
          </w:p>
        </w:tc>
        <w:tc>
          <w:tcPr>
            <w:tcW w:w="2620" w:type="dxa"/>
            <w:tcBorders/>
            <w:vAlign w:val="center"/>
          </w:tcPr>
          <w:p>
            <w:pPr>
              <w:pStyle w:val="Normal"/>
              <w:widowControl w:val="false"/>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Redes sociales</w:t>
            </w:r>
          </w:p>
        </w:tc>
        <w:tc>
          <w:tcPr>
            <w:tcW w:w="414" w:type="dxa"/>
            <w:tcBorders/>
            <w:vAlign w:val="center"/>
          </w:tcPr>
          <w:p>
            <w:pPr>
              <w:pStyle w:val="Normal"/>
              <w:widowControl w:val="false"/>
              <w:suppressAutoHyphens w:val="true"/>
              <w:spacing w:before="0" w:after="0"/>
              <w:jc w:val="left"/>
              <w:rPr>
                <w:rFonts w:ascii="Noto Sans" w:hAnsi="Noto Sans" w:cs="Noto Sans"/>
                <w:sz w:val="22"/>
                <w:szCs w:val="22"/>
              </w:rPr>
            </w:pPr>
            <w:sdt>
              <w:sdtPr>
                <w:id w:val="1625650874"/>
                <w14:checkbox>
                  <w14:checked w14:val="0"/>
                  <w14:checkedState w14:val="2612"/>
                  <w14:uncheckedState w14:val="2610"/>
                </w14:checkbox>
              </w:sdtPr>
              <w:sdtContent>
                <w:r>
                  <w:rPr>
                    <w:rFonts w:eastAsia="MS Gothic" w:cs="Segoe UI Symbol" w:ascii="Segoe UI Symbol" w:hAnsi="Segoe UI Symbol"/>
                    <w:kern w:val="0"/>
                    <w:sz w:val="22"/>
                    <w:szCs w:val="22"/>
                    <w:lang w:bidi="ar-SA"/>
                  </w:rPr>
                </w:r>
                <w:r>
                  <w:rPr>
                    <w:rFonts w:eastAsia="MS Gothic" w:cs="Segoe UI Symbol" w:ascii="Segoe UI Symbol" w:hAnsi="Segoe UI Symbol"/>
                    <w:kern w:val="0"/>
                    <w:sz w:val="22"/>
                    <w:szCs w:val="22"/>
                    <w:lang w:bidi="ar-SA"/>
                  </w:rPr>
                  <w:t>☐</w:t>
                </w:r>
              </w:sdtContent>
            </w:sdt>
          </w:p>
        </w:tc>
        <w:tc>
          <w:tcPr>
            <w:tcW w:w="2922" w:type="dxa"/>
            <w:tcBorders/>
            <w:vAlign w:val="center"/>
          </w:tcPr>
          <w:p>
            <w:pPr>
              <w:pStyle w:val="Normal"/>
              <w:widowControl w:val="false"/>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Transmisión de medios</w:t>
            </w:r>
          </w:p>
        </w:tc>
        <w:tc>
          <w:tcPr>
            <w:tcW w:w="425" w:type="dxa"/>
            <w:tcBorders/>
            <w:vAlign w:val="center"/>
          </w:tcPr>
          <w:p>
            <w:pPr>
              <w:pStyle w:val="Normal"/>
              <w:widowControl w:val="false"/>
              <w:suppressAutoHyphens w:val="true"/>
              <w:spacing w:before="0" w:after="0"/>
              <w:jc w:val="left"/>
              <w:rPr>
                <w:rFonts w:ascii="Noto Sans" w:hAnsi="Noto Sans" w:cs="Noto Sans"/>
                <w:sz w:val="22"/>
                <w:szCs w:val="22"/>
              </w:rPr>
            </w:pPr>
            <w:sdt>
              <w:sdtPr>
                <w:id w:val="655425711"/>
                <w14:checkbox>
                  <w14:checked w14:val="0"/>
                  <w14:checkedState w14:val="2612"/>
                  <w14:uncheckedState w14:val="2610"/>
                </w14:checkbox>
              </w:sdtPr>
              <w:sdtContent>
                <w:r>
                  <w:rPr>
                    <w:rFonts w:eastAsia="MS Gothic" w:cs="Segoe UI Symbol" w:ascii="Segoe UI Symbol" w:hAnsi="Segoe UI Symbol"/>
                    <w:kern w:val="0"/>
                    <w:sz w:val="22"/>
                    <w:szCs w:val="22"/>
                    <w:lang w:bidi="ar-SA"/>
                  </w:rPr>
                </w:r>
                <w:r>
                  <w:rPr>
                    <w:rFonts w:eastAsia="MS Gothic" w:cs="Segoe UI Symbol" w:ascii="Segoe UI Symbol" w:hAnsi="Segoe UI Symbol"/>
                    <w:kern w:val="0"/>
                    <w:sz w:val="22"/>
                    <w:szCs w:val="22"/>
                    <w:lang w:bidi="ar-SA"/>
                  </w:rPr>
                  <w:t>☐</w:t>
                </w:r>
              </w:sdtContent>
            </w:sdt>
          </w:p>
        </w:tc>
        <w:tc>
          <w:tcPr>
            <w:tcW w:w="2954" w:type="dxa"/>
            <w:tcBorders/>
            <w:vAlign w:val="center"/>
          </w:tcPr>
          <w:p>
            <w:pPr>
              <w:pStyle w:val="Normal"/>
              <w:widowControl w:val="false"/>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Otra</w:t>
            </w:r>
          </w:p>
        </w:tc>
      </w:tr>
    </w:tbl>
    <w:p>
      <w:pPr>
        <w:pStyle w:val="Normal"/>
        <w:jc w:val="both"/>
        <w:rPr>
          <w:rFonts w:ascii="Noto Sans" w:hAnsi="Noto Sans" w:cs="Noto Sans"/>
          <w:sz w:val="22"/>
          <w:szCs w:val="22"/>
        </w:rPr>
      </w:pPr>
      <w:r>
        <w:rPr>
          <w:rFonts w:cs="Noto Sans" w:ascii="Noto Sans" w:hAnsi="Noto Sans"/>
          <w:sz w:val="22"/>
          <w:szCs w:val="22"/>
        </w:rPr>
      </w:r>
    </w:p>
    <w:p>
      <w:pPr>
        <w:pStyle w:val="Normal"/>
        <w:jc w:val="both"/>
        <w:rPr>
          <w:rFonts w:ascii="Noto Sans" w:hAnsi="Noto Sans" w:cs="Noto Sans"/>
          <w:sz w:val="22"/>
          <w:szCs w:val="22"/>
        </w:rPr>
      </w:pPr>
      <w:r>
        <w:rPr>
          <w:rFonts w:cs="Noto Sans" w:ascii="Noto Sans" w:hAnsi="Noto Sans"/>
          <w:b/>
          <w:bCs/>
          <w:sz w:val="22"/>
          <w:szCs w:val="22"/>
        </w:rPr>
        <w:t>Importante:</w:t>
      </w:r>
      <w:r>
        <w:rPr>
          <w:rFonts w:cs="Noto Sans" w:ascii="Noto Sans" w:hAnsi="Noto Sans"/>
          <w:sz w:val="22"/>
          <w:szCs w:val="22"/>
        </w:rPr>
        <w:t xml:space="preserve"> En la siguiente(s) tabla(s) deberá </w:t>
      </w:r>
      <w:r>
        <w:rPr>
          <w:rFonts w:cs="Noto Sans" w:ascii="Noto Sans" w:hAnsi="Noto Sans"/>
          <w:bCs/>
          <w:sz w:val="22"/>
          <w:szCs w:val="22"/>
        </w:rPr>
        <w:t>JUSTIFICAR</w:t>
      </w:r>
      <w:r>
        <w:rPr>
          <w:rFonts w:cs="Noto Sans" w:ascii="Noto Sans" w:hAnsi="Noto Sans"/>
          <w:sz w:val="22"/>
          <w:szCs w:val="22"/>
        </w:rPr>
        <w:t xml:space="preserve"> cada una de las opciones seleccionadas; considerando en lo particular las solicitudes deben estar asociadas a requerimientos específicos de las funciones encomendadas e información institucional y NO para fines ni servicios personales. </w:t>
      </w:r>
    </w:p>
    <w:p>
      <w:pPr>
        <w:pStyle w:val="Normal"/>
        <w:rPr>
          <w:rFonts w:ascii="Noto Sans" w:hAnsi="Noto Sans" w:cs="Noto Sans"/>
          <w:sz w:val="22"/>
          <w:szCs w:val="22"/>
        </w:rPr>
      </w:pPr>
      <w:r>
        <w:rPr>
          <w:rFonts w:cs="Noto Sans" w:ascii="Noto Sans" w:hAnsi="Noto Sans"/>
          <w:b/>
          <w:sz w:val="22"/>
          <w:szCs w:val="22"/>
        </w:rPr>
        <w:t xml:space="preserve">*  </w:t>
      </w:r>
      <w:r>
        <w:rPr>
          <w:rFonts w:cs="Noto Sans" w:ascii="Noto Sans" w:hAnsi="Noto Sans"/>
          <w:sz w:val="22"/>
          <w:szCs w:val="22"/>
        </w:rPr>
        <w:t xml:space="preserve">Agregar o eliminar los recuadros que sean necesarios de acuerdo a las categorías requeridas. </w:t>
      </w:r>
    </w:p>
    <w:p>
      <w:pPr>
        <w:pStyle w:val="Normal"/>
        <w:rPr>
          <w:rFonts w:ascii="Noto Sans" w:hAnsi="Noto Sans" w:cs="Noto Sans"/>
          <w:color w:val="FF0000"/>
          <w:sz w:val="22"/>
          <w:szCs w:val="22"/>
        </w:rPr>
      </w:pPr>
      <w:r>
        <w:rPr>
          <w:rFonts w:cs="Noto Sans" w:ascii="Noto Sans" w:hAnsi="Noto Sans"/>
          <w:color w:val="FF0000"/>
          <w:sz w:val="22"/>
          <w:szCs w:val="22"/>
        </w:rPr>
      </w:r>
    </w:p>
    <w:tbl>
      <w:tblPr>
        <w:tblStyle w:val="Tablaconcuadrcula"/>
        <w:tblW w:w="9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1"/>
        <w:gridCol w:w="5858"/>
      </w:tblGrid>
      <w:tr>
        <w:trPr/>
        <w:tc>
          <w:tcPr>
            <w:tcW w:w="9679" w:type="dxa"/>
            <w:gridSpan w:val="2"/>
            <w:tcBorders/>
            <w:shd w:color="auto" w:fill="F2F2F2" w:themeFill="background1" w:themeFillShade="f2" w:val="clear"/>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Almacenamiento y/o copia de seguridad en línea</w:t>
            </w:r>
          </w:p>
        </w:tc>
      </w:tr>
      <w:tr>
        <w:trPr>
          <w:trHeight w:val="622" w:hRule="atLeast"/>
        </w:trPr>
        <w:tc>
          <w:tcPr>
            <w:tcW w:w="3821" w:type="dxa"/>
            <w:tcBorders/>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Justificación:</w:t>
            </w:r>
          </w:p>
        </w:tc>
        <w:tc>
          <w:tcPr>
            <w:tcW w:w="5858" w:type="dxa"/>
            <w:tcBorders/>
            <w:vAlign w:val="center"/>
          </w:tcPr>
          <w:p>
            <w:pPr>
              <w:pStyle w:val="Normal"/>
              <w:widowControl w:val="false"/>
              <w:suppressAutoHyphens w:val="true"/>
              <w:spacing w:before="0" w:after="0"/>
              <w:jc w:val="left"/>
              <w:rPr>
                <w:rFonts w:ascii="Noto Sans" w:hAnsi="Noto Sans" w:cs="Noto Sans"/>
                <w:sz w:val="22"/>
                <w:szCs w:val="22"/>
              </w:rPr>
            </w:pPr>
            <w:r>
              <w:rPr>
                <w:rFonts w:cs="Noto Sans" w:ascii="Noto Sans" w:hAnsi="Noto Sans"/>
                <w:sz w:val="22"/>
                <w:szCs w:val="22"/>
              </w:rPr>
            </w:r>
          </w:p>
        </w:tc>
      </w:tr>
    </w:tbl>
    <w:p>
      <w:pPr>
        <w:pStyle w:val="Normal"/>
        <w:rPr>
          <w:rFonts w:ascii="Noto Sans" w:hAnsi="Noto Sans" w:cs="Noto Sans"/>
          <w:color w:val="FF0000"/>
          <w:sz w:val="22"/>
          <w:szCs w:val="22"/>
        </w:rPr>
      </w:pPr>
      <w:r>
        <w:rPr>
          <w:rFonts w:cs="Noto Sans" w:ascii="Noto Sans" w:hAnsi="Noto Sans"/>
          <w:color w:val="FF0000"/>
          <w:sz w:val="22"/>
          <w:szCs w:val="22"/>
        </w:rPr>
      </w:r>
    </w:p>
    <w:tbl>
      <w:tblPr>
        <w:tblStyle w:val="Tablaconcuadrcula"/>
        <w:tblW w:w="9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1"/>
        <w:gridCol w:w="5858"/>
      </w:tblGrid>
      <w:tr>
        <w:trPr/>
        <w:tc>
          <w:tcPr>
            <w:tcW w:w="9679" w:type="dxa"/>
            <w:gridSpan w:val="2"/>
            <w:tcBorders/>
            <w:shd w:color="auto" w:fill="F2F2F2" w:themeFill="background1" w:themeFillShade="f2" w:val="clear"/>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Sitios personales y blogs</w:t>
            </w:r>
          </w:p>
        </w:tc>
      </w:tr>
      <w:tr>
        <w:trPr>
          <w:trHeight w:val="622" w:hRule="atLeast"/>
        </w:trPr>
        <w:tc>
          <w:tcPr>
            <w:tcW w:w="3821" w:type="dxa"/>
            <w:tcBorders/>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Justificación:</w:t>
            </w:r>
          </w:p>
        </w:tc>
        <w:tc>
          <w:tcPr>
            <w:tcW w:w="5858" w:type="dxa"/>
            <w:tcBorders/>
            <w:vAlign w:val="center"/>
          </w:tcPr>
          <w:p>
            <w:pPr>
              <w:pStyle w:val="Normal"/>
              <w:widowControl w:val="false"/>
              <w:suppressAutoHyphens w:val="true"/>
              <w:spacing w:before="0" w:after="0"/>
              <w:jc w:val="left"/>
              <w:rPr>
                <w:rFonts w:ascii="Noto Sans" w:hAnsi="Noto Sans" w:cs="Noto Sans"/>
                <w:sz w:val="22"/>
                <w:szCs w:val="22"/>
              </w:rPr>
            </w:pPr>
            <w:r>
              <w:rPr>
                <w:rFonts w:cs="Noto Sans" w:ascii="Noto Sans" w:hAnsi="Noto Sans"/>
                <w:sz w:val="22"/>
                <w:szCs w:val="22"/>
              </w:rPr>
            </w:r>
          </w:p>
        </w:tc>
      </w:tr>
    </w:tbl>
    <w:p>
      <w:pPr>
        <w:pStyle w:val="Normal"/>
        <w:rPr>
          <w:rFonts w:ascii="Noto Sans" w:hAnsi="Noto Sans" w:cs="Noto Sans"/>
          <w:color w:val="FF0000"/>
          <w:sz w:val="22"/>
          <w:szCs w:val="22"/>
        </w:rPr>
      </w:pPr>
      <w:r>
        <w:rPr>
          <w:rFonts w:cs="Noto Sans" w:ascii="Noto Sans" w:hAnsi="Noto Sans"/>
          <w:color w:val="FF0000"/>
          <w:sz w:val="22"/>
          <w:szCs w:val="22"/>
        </w:rPr>
      </w:r>
    </w:p>
    <w:tbl>
      <w:tblPr>
        <w:tblStyle w:val="Tablaconcuadrcula"/>
        <w:tblW w:w="9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1"/>
        <w:gridCol w:w="5858"/>
      </w:tblGrid>
      <w:tr>
        <w:trPr/>
        <w:tc>
          <w:tcPr>
            <w:tcW w:w="9679" w:type="dxa"/>
            <w:gridSpan w:val="2"/>
            <w:tcBorders/>
            <w:shd w:color="auto" w:fill="F2F2F2" w:themeFill="background1" w:themeFillShade="f2" w:val="clear"/>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Descarga de software / drivers</w:t>
            </w:r>
          </w:p>
        </w:tc>
      </w:tr>
      <w:tr>
        <w:trPr>
          <w:trHeight w:val="622" w:hRule="atLeast"/>
        </w:trPr>
        <w:tc>
          <w:tcPr>
            <w:tcW w:w="3821" w:type="dxa"/>
            <w:tcBorders/>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Justificación:</w:t>
            </w:r>
          </w:p>
        </w:tc>
        <w:tc>
          <w:tcPr>
            <w:tcW w:w="5858" w:type="dxa"/>
            <w:tcBorders/>
            <w:vAlign w:val="center"/>
          </w:tcPr>
          <w:p>
            <w:pPr>
              <w:pStyle w:val="Normal"/>
              <w:widowControl w:val="false"/>
              <w:suppressAutoHyphens w:val="true"/>
              <w:spacing w:before="0" w:after="0"/>
              <w:jc w:val="left"/>
              <w:rPr>
                <w:rFonts w:ascii="Noto Sans" w:hAnsi="Noto Sans" w:cs="Noto Sans"/>
                <w:sz w:val="22"/>
                <w:szCs w:val="22"/>
              </w:rPr>
            </w:pPr>
            <w:r>
              <w:rPr>
                <w:rFonts w:cs="Noto Sans" w:ascii="Noto Sans" w:hAnsi="Noto Sans"/>
                <w:sz w:val="22"/>
                <w:szCs w:val="22"/>
              </w:rPr>
            </w:r>
          </w:p>
        </w:tc>
      </w:tr>
    </w:tbl>
    <w:p>
      <w:pPr>
        <w:pStyle w:val="Normal"/>
        <w:rPr>
          <w:rFonts w:ascii="Noto Sans" w:hAnsi="Noto Sans" w:cs="Noto Sans"/>
          <w:color w:val="FF0000"/>
          <w:sz w:val="22"/>
          <w:szCs w:val="22"/>
        </w:rPr>
      </w:pPr>
      <w:r>
        <w:rPr>
          <w:rFonts w:cs="Noto Sans" w:ascii="Noto Sans" w:hAnsi="Noto Sans"/>
          <w:color w:val="FF0000"/>
          <w:sz w:val="22"/>
          <w:szCs w:val="22"/>
        </w:rPr>
      </w:r>
    </w:p>
    <w:tbl>
      <w:tblPr>
        <w:tblStyle w:val="Tablaconcuadrcula"/>
        <w:tblW w:w="9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1"/>
        <w:gridCol w:w="5858"/>
      </w:tblGrid>
      <w:tr>
        <w:trPr/>
        <w:tc>
          <w:tcPr>
            <w:tcW w:w="9679" w:type="dxa"/>
            <w:gridSpan w:val="2"/>
            <w:tcBorders/>
            <w:shd w:color="auto" w:fill="F2F2F2" w:themeFill="background1" w:themeFillShade="f2" w:val="clear"/>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Redes sociales</w:t>
            </w:r>
          </w:p>
        </w:tc>
      </w:tr>
      <w:tr>
        <w:trPr>
          <w:trHeight w:val="622" w:hRule="atLeast"/>
        </w:trPr>
        <w:tc>
          <w:tcPr>
            <w:tcW w:w="3821" w:type="dxa"/>
            <w:tcBorders/>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Justificación:</w:t>
            </w:r>
          </w:p>
        </w:tc>
        <w:tc>
          <w:tcPr>
            <w:tcW w:w="5858" w:type="dxa"/>
            <w:tcBorders/>
            <w:vAlign w:val="center"/>
          </w:tcPr>
          <w:p>
            <w:pPr>
              <w:pStyle w:val="Normal"/>
              <w:widowControl w:val="false"/>
              <w:suppressAutoHyphens w:val="true"/>
              <w:spacing w:before="0" w:after="0"/>
              <w:jc w:val="left"/>
              <w:rPr>
                <w:rFonts w:ascii="Noto Sans" w:hAnsi="Noto Sans" w:cs="Noto Sans"/>
                <w:sz w:val="22"/>
                <w:szCs w:val="22"/>
              </w:rPr>
            </w:pPr>
            <w:r>
              <w:rPr>
                <w:rFonts w:cs="Noto Sans" w:ascii="Noto Sans" w:hAnsi="Noto Sans"/>
                <w:sz w:val="22"/>
                <w:szCs w:val="22"/>
              </w:rPr>
            </w:r>
          </w:p>
        </w:tc>
      </w:tr>
    </w:tbl>
    <w:p>
      <w:pPr>
        <w:pStyle w:val="Normal"/>
        <w:rPr>
          <w:rFonts w:ascii="Noto Sans" w:hAnsi="Noto Sans" w:cs="Noto Sans"/>
          <w:color w:val="FF0000"/>
          <w:sz w:val="22"/>
          <w:szCs w:val="22"/>
        </w:rPr>
      </w:pPr>
      <w:r>
        <w:rPr>
          <w:rFonts w:cs="Noto Sans" w:ascii="Noto Sans" w:hAnsi="Noto Sans"/>
          <w:color w:val="FF0000"/>
          <w:sz w:val="22"/>
          <w:szCs w:val="22"/>
        </w:rPr>
      </w:r>
    </w:p>
    <w:tbl>
      <w:tblPr>
        <w:tblStyle w:val="Tablaconcuadrcula"/>
        <w:tblW w:w="9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1"/>
        <w:gridCol w:w="5858"/>
      </w:tblGrid>
      <w:tr>
        <w:trPr/>
        <w:tc>
          <w:tcPr>
            <w:tcW w:w="9679" w:type="dxa"/>
            <w:gridSpan w:val="2"/>
            <w:tcBorders/>
            <w:shd w:color="auto" w:fill="F2F2F2" w:themeFill="background1" w:themeFillShade="f2" w:val="clear"/>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Transmisión de medios</w:t>
            </w:r>
          </w:p>
        </w:tc>
      </w:tr>
      <w:tr>
        <w:trPr>
          <w:trHeight w:val="622" w:hRule="atLeast"/>
        </w:trPr>
        <w:tc>
          <w:tcPr>
            <w:tcW w:w="3821" w:type="dxa"/>
            <w:tcBorders/>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Justificación:</w:t>
            </w:r>
          </w:p>
        </w:tc>
        <w:tc>
          <w:tcPr>
            <w:tcW w:w="5858" w:type="dxa"/>
            <w:tcBorders/>
            <w:vAlign w:val="center"/>
          </w:tcPr>
          <w:p>
            <w:pPr>
              <w:pStyle w:val="Normal"/>
              <w:widowControl w:val="false"/>
              <w:suppressAutoHyphens w:val="true"/>
              <w:spacing w:before="0" w:after="0"/>
              <w:jc w:val="left"/>
              <w:rPr>
                <w:rFonts w:ascii="Noto Sans" w:hAnsi="Noto Sans" w:cs="Noto Sans"/>
                <w:sz w:val="22"/>
                <w:szCs w:val="22"/>
              </w:rPr>
            </w:pPr>
            <w:r>
              <w:rPr>
                <w:rFonts w:cs="Noto Sans" w:ascii="Noto Sans" w:hAnsi="Noto Sans"/>
                <w:sz w:val="22"/>
                <w:szCs w:val="22"/>
              </w:rPr>
            </w:r>
          </w:p>
        </w:tc>
      </w:tr>
    </w:tbl>
    <w:p>
      <w:pPr>
        <w:pStyle w:val="Normal"/>
        <w:rPr>
          <w:rFonts w:ascii="Noto Sans" w:hAnsi="Noto Sans" w:cs="Noto Sans"/>
          <w:color w:val="FF0000"/>
          <w:sz w:val="22"/>
          <w:szCs w:val="22"/>
        </w:rPr>
      </w:pPr>
      <w:r>
        <w:rPr>
          <w:rFonts w:cs="Noto Sans" w:ascii="Noto Sans" w:hAnsi="Noto Sans"/>
          <w:color w:val="FF0000"/>
          <w:sz w:val="22"/>
          <w:szCs w:val="22"/>
        </w:rPr>
      </w:r>
    </w:p>
    <w:tbl>
      <w:tblPr>
        <w:tblStyle w:val="Tablaconcuadrcula"/>
        <w:tblW w:w="9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1"/>
        <w:gridCol w:w="5858"/>
      </w:tblGrid>
      <w:tr>
        <w:trPr/>
        <w:tc>
          <w:tcPr>
            <w:tcW w:w="9679" w:type="dxa"/>
            <w:gridSpan w:val="2"/>
            <w:tcBorders/>
            <w:shd w:color="auto" w:fill="F2F2F2" w:themeFill="background1" w:themeFillShade="f2" w:val="clear"/>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Otra: (Indique cual)</w:t>
            </w:r>
          </w:p>
        </w:tc>
      </w:tr>
      <w:tr>
        <w:trPr>
          <w:trHeight w:val="622" w:hRule="atLeast"/>
        </w:trPr>
        <w:tc>
          <w:tcPr>
            <w:tcW w:w="3821" w:type="dxa"/>
            <w:tcBorders/>
            <w:vAlign w:val="center"/>
          </w:tcPr>
          <w:p>
            <w:pPr>
              <w:pStyle w:val="Normal"/>
              <w:widowControl w:val="false"/>
              <w:suppressAutoHyphens w:val="true"/>
              <w:spacing w:before="0" w:after="0"/>
              <w:jc w:val="left"/>
              <w:rPr>
                <w:rFonts w:ascii="Noto Sans" w:hAnsi="Noto Sans" w:cs="Noto Sans"/>
                <w:sz w:val="22"/>
                <w:szCs w:val="22"/>
              </w:rPr>
            </w:pPr>
            <w:r>
              <w:rPr>
                <w:rFonts w:eastAsia="Times New Roman" w:cs="Noto Sans" w:ascii="Noto Sans" w:hAnsi="Noto Sans"/>
                <w:kern w:val="0"/>
                <w:sz w:val="22"/>
                <w:szCs w:val="22"/>
                <w:lang w:bidi="ar-SA"/>
              </w:rPr>
              <w:t>Referencia del servicio requerido (URL del servicio):</w:t>
            </w:r>
          </w:p>
        </w:tc>
        <w:tc>
          <w:tcPr>
            <w:tcW w:w="5858" w:type="dxa"/>
            <w:tcBorders/>
            <w:vAlign w:val="center"/>
          </w:tcPr>
          <w:p>
            <w:pPr>
              <w:pStyle w:val="Normal"/>
              <w:widowControl w:val="false"/>
              <w:suppressAutoHyphens w:val="true"/>
              <w:spacing w:before="0" w:after="0"/>
              <w:jc w:val="left"/>
              <w:rPr>
                <w:rFonts w:ascii="Noto Sans" w:hAnsi="Noto Sans" w:cs="Noto Sans"/>
                <w:sz w:val="22"/>
                <w:szCs w:val="22"/>
              </w:rPr>
            </w:pPr>
            <w:r>
              <w:rPr>
                <w:rFonts w:cs="Noto Sans" w:ascii="Noto Sans" w:hAnsi="Noto Sans"/>
                <w:sz w:val="22"/>
                <w:szCs w:val="22"/>
              </w:rPr>
            </w:r>
          </w:p>
        </w:tc>
      </w:tr>
      <w:tr>
        <w:trPr>
          <w:trHeight w:val="622" w:hRule="atLeast"/>
        </w:trPr>
        <w:tc>
          <w:tcPr>
            <w:tcW w:w="3821" w:type="dxa"/>
            <w:tcBorders/>
            <w:vAlign w:val="center"/>
          </w:tcPr>
          <w:p>
            <w:pPr>
              <w:pStyle w:val="Normal"/>
              <w:widowControl w:val="false"/>
              <w:suppressAutoHyphens w:val="true"/>
              <w:spacing w:before="0" w:after="0"/>
              <w:jc w:val="left"/>
              <w:rPr>
                <w:rFonts w:ascii="Noto Sans" w:hAnsi="Noto Sans" w:cs="Noto Sans"/>
                <w:b/>
                <w:sz w:val="22"/>
                <w:szCs w:val="22"/>
              </w:rPr>
            </w:pPr>
            <w:r>
              <w:rPr>
                <w:rFonts w:eastAsia="Times New Roman" w:cs="Noto Sans" w:ascii="Noto Sans" w:hAnsi="Noto Sans"/>
                <w:b/>
                <w:kern w:val="0"/>
                <w:sz w:val="22"/>
                <w:szCs w:val="22"/>
                <w:lang w:bidi="ar-SA"/>
              </w:rPr>
              <w:t>Justificación:</w:t>
            </w:r>
          </w:p>
        </w:tc>
        <w:tc>
          <w:tcPr>
            <w:tcW w:w="5858" w:type="dxa"/>
            <w:tcBorders/>
            <w:vAlign w:val="center"/>
          </w:tcPr>
          <w:p>
            <w:pPr>
              <w:pStyle w:val="Normal"/>
              <w:widowControl w:val="false"/>
              <w:suppressAutoHyphens w:val="true"/>
              <w:spacing w:before="0" w:after="0"/>
              <w:jc w:val="left"/>
              <w:rPr>
                <w:rFonts w:ascii="Noto Sans" w:hAnsi="Noto Sans" w:cs="Noto Sans"/>
                <w:sz w:val="22"/>
                <w:szCs w:val="22"/>
              </w:rPr>
            </w:pPr>
            <w:r>
              <w:rPr>
                <w:rFonts w:cs="Noto Sans" w:ascii="Noto Sans" w:hAnsi="Noto Sans"/>
                <w:sz w:val="22"/>
                <w:szCs w:val="22"/>
              </w:rPr>
            </w:r>
          </w:p>
        </w:tc>
      </w:tr>
    </w:tbl>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p>
    <w:p>
      <w:pPr>
        <w:pStyle w:val="Normal"/>
        <w:rPr>
          <w:rFonts w:ascii="Noto Sans" w:hAnsi="Noto Sans" w:cs="Noto Sans"/>
          <w:color w:val="FF0000"/>
          <w:sz w:val="22"/>
          <w:szCs w:val="22"/>
        </w:rPr>
      </w:pPr>
      <w:r>
        <w:rPr>
          <w:rFonts w:cs="Noto Sans" w:ascii="Noto Sans" w:hAnsi="Noto Sans"/>
          <w:color w:val="FF0000"/>
          <w:sz w:val="22"/>
          <w:szCs w:val="22"/>
        </w:rPr>
      </w:r>
      <w:r>
        <w:br w:type="page"/>
      </w:r>
    </w:p>
    <w:p>
      <w:pPr>
        <w:pStyle w:val="Normal"/>
        <w:spacing w:before="0" w:after="0"/>
        <w:rPr>
          <w:rFonts w:ascii="Noto Sans" w:hAnsi="Noto Sans" w:cs="Noto Sans"/>
          <w:b/>
          <w:sz w:val="22"/>
          <w:szCs w:val="22"/>
        </w:rPr>
      </w:pPr>
      <w:r>
        <w:rPr>
          <w:rFonts w:cs="Noto Sans" w:ascii="Noto Sans" w:hAnsi="Noto Sans"/>
          <w:b/>
          <w:sz w:val="22"/>
          <w:szCs w:val="22"/>
        </w:rPr>
      </w:r>
    </w:p>
    <w:p>
      <w:pPr>
        <w:pStyle w:val="Normal"/>
        <w:rPr>
          <w:rFonts w:ascii="Noto Sans" w:hAnsi="Noto Sans" w:cs="Noto Sans"/>
          <w:b/>
          <w:sz w:val="28"/>
          <w:szCs w:val="22"/>
        </w:rPr>
      </w:pPr>
      <w:r>
        <w:rPr>
          <w:rFonts w:cs="Noto Sans" w:ascii="Noto Sans" w:hAnsi="Noto Sans"/>
          <w:b/>
          <w:sz w:val="28"/>
          <w:szCs w:val="22"/>
        </w:rPr>
        <w:t>Políticas y lineamientos:</w:t>
      </w:r>
    </w:p>
    <w:p>
      <w:pPr>
        <w:pStyle w:val="Normal"/>
        <w:rPr>
          <w:rFonts w:ascii="Noto Sans" w:hAnsi="Noto Sans" w:cs="Noto Sans"/>
          <w:sz w:val="28"/>
          <w:szCs w:val="22"/>
        </w:rPr>
      </w:pPr>
      <w:r>
        <w:rPr>
          <w:rFonts w:cs="Noto Sans" w:ascii="Noto Sans" w:hAnsi="Noto Sans"/>
          <w:sz w:val="28"/>
          <w:szCs w:val="22"/>
        </w:rPr>
      </w:r>
    </w:p>
    <w:p>
      <w:pPr>
        <w:pStyle w:val="ListParagraph"/>
        <w:numPr>
          <w:ilvl w:val="0"/>
          <w:numId w:val="3"/>
        </w:numPr>
        <w:jc w:val="both"/>
        <w:rPr>
          <w:rFonts w:ascii="Noto Sans" w:hAnsi="Noto Sans" w:cs="Noto Sans"/>
          <w:sz w:val="22"/>
          <w:szCs w:val="22"/>
        </w:rPr>
      </w:pPr>
      <w:r>
        <w:rPr>
          <w:rFonts w:cs="Noto Sans" w:ascii="Noto Sans" w:hAnsi="Noto Sans"/>
          <w:sz w:val="22"/>
          <w:szCs w:val="22"/>
        </w:rPr>
        <w:t>El formato deberá estar debidamente llenado y contener toda la información requerida facilitando la aplicación expedita de las configuraciones solicitadas.</w:t>
      </w:r>
    </w:p>
    <w:p>
      <w:pPr>
        <w:pStyle w:val="ListParagraph"/>
        <w:numPr>
          <w:ilvl w:val="0"/>
          <w:numId w:val="3"/>
        </w:numPr>
        <w:jc w:val="both"/>
        <w:rPr>
          <w:rFonts w:ascii="Noto Sans" w:hAnsi="Noto Sans" w:cs="Noto Sans"/>
          <w:sz w:val="22"/>
          <w:szCs w:val="22"/>
        </w:rPr>
      </w:pPr>
      <w:r>
        <w:rPr>
          <w:rFonts w:cs="Noto Sans" w:ascii="Noto Sans" w:hAnsi="Noto Sans"/>
          <w:sz w:val="22"/>
          <w:szCs w:val="22"/>
        </w:rPr>
        <w:t>El solicitante deberá presentar este formato adjuntando el memorando y número de reporte de Mesa de Servicio asociado, sin los cuales no se podrá atender su solicitud.</w:t>
      </w:r>
    </w:p>
    <w:p>
      <w:pPr>
        <w:pStyle w:val="ListParagraph"/>
        <w:numPr>
          <w:ilvl w:val="0"/>
          <w:numId w:val="3"/>
        </w:numPr>
        <w:jc w:val="both"/>
        <w:rPr>
          <w:rFonts w:ascii="Noto Sans" w:hAnsi="Noto Sans" w:cs="Noto Sans"/>
          <w:sz w:val="22"/>
          <w:szCs w:val="22"/>
        </w:rPr>
      </w:pPr>
      <w:r>
        <w:rPr>
          <w:rFonts w:cs="Noto Sans" w:ascii="Noto Sans" w:hAnsi="Noto Sans"/>
          <w:sz w:val="22"/>
          <w:szCs w:val="22"/>
        </w:rPr>
        <w:t>El solicitante deberá proporcionar la dirección IP de su equipo de cómputo para aplicar las configuraciones requeridas. Esta información la podrá obtener utilizando el comando “ipconfig /all” en una ventana de línea de comando. En caso de requerir ayuda para ejecutar el comando indicado, favor de contactar al área de Soporte Técnico de la CONAGUA.</w:t>
      </w:r>
    </w:p>
    <w:p>
      <w:pPr>
        <w:pStyle w:val="ListParagraph"/>
        <w:numPr>
          <w:ilvl w:val="0"/>
          <w:numId w:val="3"/>
        </w:numPr>
        <w:jc w:val="both"/>
        <w:rPr>
          <w:rFonts w:ascii="Noto Sans" w:hAnsi="Noto Sans" w:cs="Noto Sans"/>
          <w:sz w:val="22"/>
          <w:szCs w:val="22"/>
        </w:rPr>
      </w:pPr>
      <w:r>
        <w:rPr>
          <w:rFonts w:cs="Noto Sans" w:ascii="Noto Sans" w:hAnsi="Noto Sans"/>
          <w:sz w:val="22"/>
          <w:szCs w:val="22"/>
        </w:rPr>
        <w:t>Si la solicitud se deriva de un cambio de lugar (oficina, mampara o piso) del usuario que a su vez haya derivado en un cambio de dirección IP de su equipo de cómputo, el solicitante deberá agregarlo en la justificación</w:t>
      </w:r>
    </w:p>
    <w:p>
      <w:pPr>
        <w:pStyle w:val="ListParagraph"/>
        <w:numPr>
          <w:ilvl w:val="0"/>
          <w:numId w:val="3"/>
        </w:numPr>
        <w:jc w:val="both"/>
        <w:rPr>
          <w:rFonts w:ascii="Noto Sans" w:hAnsi="Noto Sans" w:cs="Noto Sans"/>
          <w:sz w:val="22"/>
          <w:szCs w:val="22"/>
        </w:rPr>
      </w:pPr>
      <w:r>
        <w:rPr>
          <w:rFonts w:cs="Noto Sans" w:ascii="Noto Sans" w:hAnsi="Noto Sans"/>
          <w:sz w:val="22"/>
          <w:szCs w:val="22"/>
        </w:rPr>
        <w:t>En caso de un cambio de dirección IP, el usuario deberá especificar la dirección IP anterior para eliminar los privilegios en dicha dirección IP. Si el solicitante NO indica que se trata de un cambio de dirección IP, éste será responsable de cualquier acceso no autorizado que se derive de los permisos de la dirección IP anterior al no tramitar la baja correspondiente.</w:t>
      </w:r>
    </w:p>
    <w:p>
      <w:pPr>
        <w:pStyle w:val="ListParagraph"/>
        <w:numPr>
          <w:ilvl w:val="0"/>
          <w:numId w:val="3"/>
        </w:numPr>
        <w:jc w:val="both"/>
        <w:rPr>
          <w:rFonts w:ascii="Noto Sans" w:hAnsi="Noto Sans" w:cs="Noto Sans"/>
          <w:sz w:val="22"/>
          <w:szCs w:val="22"/>
        </w:rPr>
      </w:pPr>
      <w:r>
        <w:rPr>
          <w:rFonts w:cs="Noto Sans" w:ascii="Noto Sans" w:hAnsi="Noto Sans"/>
          <w:sz w:val="22"/>
          <w:szCs w:val="22"/>
        </w:rPr>
        <w:t>El usuario es responsable del uso que se otorga con el acceso ampliado otorgado a su equipo de cómputo, por lo que deberá vigilar que el uso sea acorde a las Políticas de la Seguridad de la Información definidas por la Gerencia de Tecnología de la Información y Comunicaciones.</w:t>
      </w:r>
    </w:p>
    <w:p>
      <w:pPr>
        <w:pStyle w:val="ListParagraph"/>
        <w:numPr>
          <w:ilvl w:val="0"/>
          <w:numId w:val="3"/>
        </w:numPr>
        <w:jc w:val="both"/>
        <w:rPr>
          <w:rFonts w:ascii="Noto Sans" w:hAnsi="Noto Sans" w:cs="Noto Sans"/>
          <w:sz w:val="22"/>
          <w:szCs w:val="22"/>
        </w:rPr>
      </w:pPr>
      <w:r>
        <w:rPr>
          <w:rFonts w:cs="Noto Sans" w:ascii="Noto Sans" w:hAnsi="Noto Sans"/>
          <w:sz w:val="22"/>
          <w:szCs w:val="22"/>
        </w:rPr>
        <w:t>El solicitante deberá conservar el Acuse o copia del formato firmado y sellado, así como copia del memorando asociado, para posteriores aclaraciones.</w:t>
      </w:r>
    </w:p>
    <w:p>
      <w:pPr>
        <w:pStyle w:val="ListParagraph"/>
        <w:numPr>
          <w:ilvl w:val="0"/>
          <w:numId w:val="3"/>
        </w:numPr>
        <w:jc w:val="both"/>
        <w:rPr>
          <w:rFonts w:ascii="Noto Sans" w:hAnsi="Noto Sans" w:cs="Noto Sans"/>
          <w:sz w:val="22"/>
          <w:szCs w:val="22"/>
        </w:rPr>
      </w:pPr>
      <w:r>
        <w:rPr>
          <w:rFonts w:cs="Noto Sans" w:ascii="Noto Sans" w:hAnsi="Noto Sans"/>
          <w:sz w:val="22"/>
          <w:szCs w:val="22"/>
        </w:rPr>
        <w:t>Es responsabilidad de los gerentes y subgerentes llevar un control de los usuarios y sus direcciones IP’s con accesos de Internet ampliados.</w:t>
      </w:r>
    </w:p>
    <w:p>
      <w:pPr>
        <w:pStyle w:val="ListParagraph"/>
        <w:numPr>
          <w:ilvl w:val="0"/>
          <w:numId w:val="3"/>
        </w:numPr>
        <w:jc w:val="both"/>
        <w:rPr>
          <w:rFonts w:ascii="Noto Sans" w:hAnsi="Noto Sans" w:cs="Noto Sans"/>
          <w:sz w:val="22"/>
          <w:szCs w:val="22"/>
        </w:rPr>
      </w:pPr>
      <w:r>
        <w:rPr>
          <w:rFonts w:cs="Noto Sans" w:ascii="Noto Sans" w:hAnsi="Noto Sans"/>
          <w:sz w:val="22"/>
          <w:szCs w:val="22"/>
        </w:rPr>
        <w:t>Al firmar el usuario se da por enterado de las Políticas del servicio y acepta la responsabilidad de cualquier uso inadecuado que se le dé a los privilegios de acceso ampliados los cuales haya solicitado.</w:t>
      </w:r>
    </w:p>
    <w:p>
      <w:pPr>
        <w:pStyle w:val="ListParagraph"/>
        <w:numPr>
          <w:ilvl w:val="0"/>
          <w:numId w:val="3"/>
        </w:numPr>
        <w:jc w:val="both"/>
        <w:rPr>
          <w:rFonts w:ascii="Noto Sans" w:hAnsi="Noto Sans" w:cs="Noto Sans"/>
          <w:sz w:val="22"/>
          <w:szCs w:val="22"/>
        </w:rPr>
      </w:pPr>
      <w:r>
        <w:rPr>
          <w:rFonts w:cs="Noto Sans" w:ascii="Noto Sans" w:hAnsi="Noto Sans"/>
          <w:sz w:val="22"/>
          <w:szCs w:val="22"/>
        </w:rPr>
        <w:t>Al firmar el Gerente o Director que autoriza se da por enterado de las Políticas del servicio y acepta la corresponsabilidad del uso que le dé el usuario al acceso ampliado otorgado.</w:t>
      </w:r>
    </w:p>
    <w:p>
      <w:pPr>
        <w:pStyle w:val="Normal"/>
        <w:rPr>
          <w:rFonts w:ascii="Noto Sans" w:hAnsi="Noto Sans" w:cs="Noto Sans"/>
          <w:sz w:val="22"/>
          <w:szCs w:val="22"/>
        </w:rPr>
      </w:pPr>
      <w:r>
        <w:rPr>
          <w:rFonts w:cs="Noto Sans" w:ascii="Noto Sans" w:hAnsi="Noto Sans"/>
          <w:sz w:val="22"/>
          <w:szCs w:val="22"/>
        </w:rPr>
      </w:r>
    </w:p>
    <w:p>
      <w:pPr>
        <w:pStyle w:val="Normal"/>
        <w:rPr>
          <w:rFonts w:ascii="Noto Sans" w:hAnsi="Noto Sans" w:cs="Noto Sans"/>
          <w:b/>
          <w:bCs/>
          <w:sz w:val="22"/>
          <w:szCs w:val="22"/>
        </w:rPr>
      </w:pPr>
      <w:r>
        <w:rPr>
          <w:rFonts w:cs="Noto Sans" w:ascii="Noto Sans" w:hAnsi="Noto Sans"/>
          <w:b/>
          <w:bCs/>
          <w:sz w:val="22"/>
          <w:szCs w:val="22"/>
        </w:rPr>
      </w:r>
    </w:p>
    <w:tbl>
      <w:tblPr>
        <w:tblpPr w:vertAnchor="text" w:horzAnchor="margin" w:leftFromText="141" w:rightFromText="141" w:tblpX="0" w:tblpY="730"/>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4149"/>
        <w:gridCol w:w="992"/>
        <w:gridCol w:w="398"/>
        <w:gridCol w:w="4148"/>
      </w:tblGrid>
      <w:tr>
        <w:trPr>
          <w:trHeight w:val="1125" w:hRule="atLeast"/>
        </w:trPr>
        <w:tc>
          <w:tcPr>
            <w:tcW w:w="4149" w:type="dxa"/>
            <w:tcBorders>
              <w:top w:val="single" w:sz="4" w:space="0" w:color="000000"/>
            </w:tcBorders>
            <w:shd w:color="auto" w:fill="auto" w:val="clear"/>
          </w:tcPr>
          <w:p>
            <w:pPr>
              <w:pStyle w:val="Normal"/>
              <w:widowControl w:val="false"/>
              <w:jc w:val="center"/>
              <w:rPr>
                <w:rFonts w:ascii="Noto Sans" w:hAnsi="Noto Sans" w:cs="Noto Sans"/>
                <w:bCs/>
                <w:sz w:val="22"/>
                <w:szCs w:val="22"/>
              </w:rPr>
            </w:pPr>
            <w:r>
              <w:rPr>
                <w:rFonts w:cs="Noto Sans" w:ascii="Noto Sans" w:hAnsi="Noto Sans"/>
                <w:bCs/>
                <w:sz w:val="22"/>
                <w:szCs w:val="22"/>
              </w:rPr>
              <w:t>Nombre Usuario(a):</w:t>
            </w:r>
          </w:p>
          <w:p>
            <w:pPr>
              <w:pStyle w:val="Normal"/>
              <w:widowControl w:val="false"/>
              <w:jc w:val="center"/>
              <w:rPr>
                <w:rFonts w:ascii="Noto Sans" w:hAnsi="Noto Sans" w:cs="Noto Sans"/>
                <w:bCs/>
                <w:sz w:val="22"/>
                <w:szCs w:val="22"/>
              </w:rPr>
            </w:pPr>
            <w:r>
              <w:rPr/>
            </w:r>
          </w:p>
          <w:p>
            <w:pPr>
              <w:pStyle w:val="Normal"/>
              <w:widowControl w:val="false"/>
              <w:jc w:val="center"/>
              <w:rPr>
                <w:rFonts w:ascii="Noto Sans" w:hAnsi="Noto Sans" w:cs="Noto Sans"/>
                <w:bCs/>
                <w:sz w:val="22"/>
                <w:szCs w:val="22"/>
              </w:rPr>
            </w:pPr>
            <w:r>
              <w:rPr>
                <w:rFonts w:cs="Noto Sans" w:ascii="Noto Sans" w:hAnsi="Noto Sans"/>
                <w:bCs/>
                <w:sz w:val="22"/>
                <w:szCs w:val="22"/>
              </w:rPr>
            </w:r>
          </w:p>
          <w:p>
            <w:pPr>
              <w:pStyle w:val="Normal"/>
              <w:widowControl w:val="false"/>
              <w:jc w:val="center"/>
              <w:rPr>
                <w:rFonts w:ascii="Noto Sans" w:hAnsi="Noto Sans" w:cs="Noto Sans"/>
                <w:b/>
                <w:bCs/>
                <w:sz w:val="22"/>
                <w:szCs w:val="22"/>
              </w:rPr>
            </w:pPr>
            <w:r>
              <w:rPr>
                <w:rFonts w:cs="Noto Sans" w:ascii="Noto Sans" w:hAnsi="Noto Sans"/>
                <w:bCs/>
                <w:sz w:val="22"/>
                <w:szCs w:val="22"/>
              </w:rPr>
              <w:t>Puesto del usuario</w:t>
            </w:r>
          </w:p>
        </w:tc>
        <w:tc>
          <w:tcPr>
            <w:tcW w:w="992" w:type="dxa"/>
            <w:tcBorders/>
            <w:shd w:color="auto" w:fill="auto" w:val="clear"/>
          </w:tcPr>
          <w:p>
            <w:pPr>
              <w:pStyle w:val="Normal"/>
              <w:widowControl w:val="false"/>
              <w:jc w:val="center"/>
              <w:rPr>
                <w:rFonts w:ascii="Noto Sans" w:hAnsi="Noto Sans" w:cs="Noto Sans"/>
                <w:b/>
                <w:bCs/>
                <w:sz w:val="22"/>
                <w:szCs w:val="22"/>
              </w:rPr>
            </w:pPr>
            <w:r>
              <w:rPr>
                <w:rFonts w:cs="Noto Sans" w:ascii="Noto Sans" w:hAnsi="Noto Sans"/>
                <w:b/>
                <w:bCs/>
                <w:sz w:val="22"/>
                <w:szCs w:val="22"/>
              </w:rPr>
            </w:r>
          </w:p>
        </w:tc>
        <w:tc>
          <w:tcPr>
            <w:tcW w:w="398" w:type="dxa"/>
            <w:tcBorders/>
            <w:shd w:color="auto" w:fill="auto" w:val="clear"/>
          </w:tcPr>
          <w:p>
            <w:pPr>
              <w:pStyle w:val="Normal"/>
              <w:widowControl w:val="false"/>
              <w:jc w:val="center"/>
              <w:rPr>
                <w:rFonts w:ascii="Noto Sans" w:hAnsi="Noto Sans" w:cs="Noto Sans"/>
                <w:b/>
                <w:bCs/>
                <w:sz w:val="22"/>
                <w:szCs w:val="22"/>
              </w:rPr>
            </w:pPr>
            <w:r>
              <w:rPr>
                <w:rFonts w:cs="Noto Sans" w:ascii="Noto Sans" w:hAnsi="Noto Sans"/>
                <w:b/>
                <w:bCs/>
                <w:sz w:val="22"/>
                <w:szCs w:val="22"/>
              </w:rPr>
            </w:r>
          </w:p>
        </w:tc>
        <w:tc>
          <w:tcPr>
            <w:tcW w:w="4148" w:type="dxa"/>
            <w:tcBorders>
              <w:top w:val="single" w:sz="4" w:space="0" w:color="000000"/>
            </w:tcBorders>
            <w:shd w:color="auto" w:fill="auto" w:val="clear"/>
          </w:tcPr>
          <w:p>
            <w:pPr>
              <w:pStyle w:val="Normal"/>
              <w:widowControl w:val="false"/>
              <w:jc w:val="center"/>
              <w:rPr>
                <w:rFonts w:ascii="Noto Sans" w:hAnsi="Noto Sans" w:cs="Noto Sans"/>
                <w:bCs/>
                <w:sz w:val="22"/>
                <w:szCs w:val="22"/>
              </w:rPr>
            </w:pPr>
            <w:r>
              <w:rPr>
                <w:rFonts w:cs="Noto Sans" w:ascii="Noto Sans" w:hAnsi="Noto Sans"/>
                <w:bCs/>
                <w:sz w:val="22"/>
                <w:szCs w:val="22"/>
              </w:rPr>
              <w:t>Nombre del Gerente o Director Local</w:t>
            </w:r>
          </w:p>
          <w:p>
            <w:pPr>
              <w:pStyle w:val="Normal"/>
              <w:widowControl w:val="false"/>
              <w:jc w:val="center"/>
              <w:rPr>
                <w:rFonts w:ascii="Noto Sans" w:hAnsi="Noto Sans" w:cs="Noto Sans"/>
                <w:bCs/>
                <w:sz w:val="22"/>
                <w:szCs w:val="22"/>
              </w:rPr>
            </w:pPr>
            <w:r>
              <w:rPr>
                <w:rFonts w:cs="Noto Sans" w:ascii="Noto Sans" w:hAnsi="Noto Sans"/>
                <w:bCs/>
                <w:sz w:val="22"/>
                <w:szCs w:val="22"/>
              </w:rPr>
            </w:r>
          </w:p>
          <w:p>
            <w:pPr>
              <w:pStyle w:val="Normal"/>
              <w:widowControl w:val="false"/>
              <w:jc w:val="center"/>
              <w:rPr>
                <w:rFonts w:ascii="Noto Sans" w:hAnsi="Noto Sans" w:cs="Noto Sans"/>
                <w:bCs/>
                <w:sz w:val="22"/>
                <w:szCs w:val="22"/>
              </w:rPr>
            </w:pPr>
            <w:r>
              <w:rPr>
                <w:rFonts w:cs="Noto Sans" w:ascii="Noto Sans" w:hAnsi="Noto Sans"/>
                <w:bCs/>
                <w:sz w:val="22"/>
                <w:szCs w:val="22"/>
              </w:rPr>
            </w:r>
          </w:p>
          <w:p>
            <w:pPr>
              <w:pStyle w:val="Normal"/>
              <w:widowControl w:val="false"/>
              <w:jc w:val="center"/>
              <w:rPr>
                <w:rFonts w:ascii="Noto Sans" w:hAnsi="Noto Sans" w:cs="Noto Sans"/>
                <w:b/>
                <w:bCs/>
                <w:sz w:val="22"/>
                <w:szCs w:val="22"/>
              </w:rPr>
            </w:pPr>
            <w:r>
              <w:rPr>
                <w:rFonts w:cs="Noto Sans" w:ascii="Noto Sans" w:hAnsi="Noto Sans"/>
                <w:bCs/>
                <w:sz w:val="22"/>
                <w:szCs w:val="22"/>
              </w:rPr>
              <w:t>Puesto del Gerente o Director Local</w:t>
            </w:r>
          </w:p>
        </w:tc>
      </w:tr>
    </w:tbl>
    <w:p>
      <w:pPr>
        <w:pStyle w:val="Normal"/>
        <w:rPr>
          <w:rFonts w:ascii="Noto Sans" w:hAnsi="Noto Sans" w:cs="Noto Sans"/>
          <w:b/>
          <w:bCs/>
          <w:sz w:val="22"/>
          <w:szCs w:val="22"/>
        </w:rPr>
      </w:pPr>
      <w:r>
        <w:rPr>
          <w:rFonts w:cs="Noto Sans" w:ascii="Noto Sans" w:hAnsi="Noto Sans"/>
          <w:b/>
          <w:bCs/>
          <w:sz w:val="22"/>
          <w:szCs w:val="22"/>
        </w:rPr>
      </w:r>
    </w:p>
    <w:p>
      <w:pPr>
        <w:pStyle w:val="Normal"/>
        <w:rPr>
          <w:rFonts w:ascii="Noto Sans" w:hAnsi="Noto Sans" w:cs="Noto Sans"/>
          <w:b/>
          <w:bCs/>
          <w:sz w:val="22"/>
          <w:szCs w:val="22"/>
        </w:rPr>
      </w:pPr>
      <w:r>
        <w:rPr>
          <w:rFonts w:cs="Noto Sans" w:ascii="Noto Sans" w:hAnsi="Noto Sans"/>
          <w:b/>
          <w:bCs/>
          <w:sz w:val="22"/>
          <w:szCs w:val="22"/>
        </w:rPr>
      </w:r>
    </w:p>
    <w:p>
      <w:pPr>
        <w:pStyle w:val="Normal"/>
        <w:rPr>
          <w:rFonts w:ascii="Noto Sans" w:hAnsi="Noto Sans" w:cs="Noto Sans"/>
          <w:b/>
          <w:sz w:val="28"/>
          <w:szCs w:val="22"/>
          <w:u w:val="single"/>
          <w:lang w:val="es-MX"/>
        </w:rPr>
      </w:pPr>
      <w:r>
        <w:rPr>
          <w:rFonts w:cs="Noto Sans" w:ascii="Noto Sans" w:hAnsi="Noto Sans"/>
          <w:b/>
          <w:sz w:val="28"/>
          <w:szCs w:val="22"/>
          <w:u w:val="single"/>
          <w:lang w:val="es-MX"/>
        </w:rPr>
      </w:r>
    </w:p>
    <w:p>
      <w:pPr>
        <w:pStyle w:val="Normal"/>
        <w:jc w:val="both"/>
        <w:rPr>
          <w:rFonts w:ascii="Noto Sans" w:hAnsi="Noto Sans" w:cs="Noto Sans"/>
          <w:sz w:val="18"/>
          <w:szCs w:val="22"/>
          <w:u w:val="single"/>
          <w:lang w:val="es-MX"/>
        </w:rPr>
      </w:pPr>
      <w:r>
        <w:rPr>
          <w:rFonts w:cs="Noto Sans" w:ascii="Noto Sans" w:hAnsi="Noto Sans"/>
          <w:b/>
          <w:sz w:val="18"/>
          <w:szCs w:val="22"/>
          <w:lang w:val="es-MX"/>
        </w:rPr>
        <w:t xml:space="preserve">Nota: </w:t>
      </w:r>
      <w:r>
        <w:rPr>
          <w:rFonts w:cs="Noto Sans" w:ascii="Noto Sans" w:hAnsi="Noto Sans"/>
        </w:rPr>
        <w:t xml:space="preserve"> </w:t>
      </w:r>
      <w:r>
        <w:rPr>
          <w:rFonts w:cs="Noto Sans" w:ascii="Noto Sans" w:hAnsi="Noto Sans"/>
          <w:sz w:val="18"/>
          <w:szCs w:val="22"/>
          <w:lang w:val="es-MX"/>
        </w:rPr>
        <w:t xml:space="preserve">Este formato debe ser entregado a </w:t>
      </w:r>
      <w:r>
        <w:rPr>
          <w:rFonts w:cs="Noto Sans" w:ascii="Noto Sans" w:hAnsi="Noto Sans"/>
          <w:sz w:val="18"/>
          <w:szCs w:val="22"/>
          <w:lang w:val="es-MX"/>
        </w:rPr>
        <w:t>Control de Gestión de la GTIC y copia a la</w:t>
      </w:r>
      <w:r>
        <w:rPr>
          <w:rFonts w:cs="Noto Sans" w:ascii="Noto Sans" w:hAnsi="Noto Sans"/>
          <w:sz w:val="18"/>
          <w:szCs w:val="22"/>
          <w:lang w:val="es-MX"/>
        </w:rPr>
        <w:t xml:space="preserve"> Mesa de Servicio, acompañado de un Memorando dirigido al </w:t>
      </w:r>
      <w:r>
        <w:rPr>
          <w:rFonts w:cs="Noto Sans" w:ascii="Noto Sans" w:hAnsi="Noto Sans"/>
          <w:b/>
          <w:sz w:val="18"/>
          <w:szCs w:val="22"/>
          <w:lang w:val="es-MX"/>
        </w:rPr>
        <w:t>Gerente de Tecnologías de la Información y Comunicaciones</w:t>
      </w:r>
      <w:r>
        <w:rPr>
          <w:rFonts w:cs="Noto Sans" w:ascii="Noto Sans" w:hAnsi="Noto Sans"/>
          <w:sz w:val="18"/>
          <w:szCs w:val="22"/>
          <w:lang w:val="es-MX"/>
        </w:rPr>
        <w:t xml:space="preserve"> con copia a </w:t>
      </w:r>
      <w:r>
        <w:rPr>
          <w:rFonts w:cs="Noto Sans" w:ascii="Noto Sans" w:hAnsi="Noto Sans"/>
          <w:b/>
          <w:sz w:val="18"/>
          <w:szCs w:val="22"/>
          <w:lang w:val="es-MX"/>
        </w:rPr>
        <w:t>Subgerente de Soporte Técnico, Telecomunicaciones y Seguridad</w:t>
      </w:r>
      <w:r>
        <w:rPr>
          <w:rFonts w:cs="Noto Sans" w:ascii="Noto Sans" w:hAnsi="Noto Sans"/>
          <w:sz w:val="18"/>
          <w:szCs w:val="22"/>
          <w:lang w:val="es-MX"/>
        </w:rPr>
        <w:t xml:space="preserve">. De no recibir dichos formatos en original en un lapso no mayor a 5 días hábiles se retirarán los permisos solicitados </w:t>
      </w:r>
      <w:r>
        <w:rPr>
          <w:rFonts w:cs="Noto Sans" w:ascii="Noto Sans" w:hAnsi="Noto Sans"/>
          <w:sz w:val="18"/>
          <w:szCs w:val="22"/>
          <w:lang w:val="es-MX"/>
        </w:rPr>
        <w:t>y sera regresado al perfil básico</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18" w:right="1134" w:gutter="0" w:header="709" w:top="851" w:footer="680" w:bottom="1021"/>
      <w:pgNumType w:start="1"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Garamond">
    <w:charset w:val="01"/>
    <w:family w:val="roman"/>
    <w:pitch w:val="variable"/>
  </w:font>
  <w:font w:name="Calibri">
    <w:charset w:val="01"/>
    <w:family w:val="roman"/>
    <w:pitch w:val="variable"/>
  </w:font>
  <w:font w:name="Noto Sans">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rFonts w:ascii="Calibri" w:hAnsi="Calibri" w:eastAsia="" w:cs="Calibri" w:asciiTheme="minorHAnsi" w:cstheme="minorHAnsi" w:eastAsiaTheme="majorEastAsia" w:hAnsiTheme="minorHAnsi"/>
        <w:color w:themeColor="accent1" w:val="4F81BD"/>
        <w:lang w:val="es-ES"/>
      </w:rPr>
    </w:pPr>
    <w:r>
      <mc:AlternateContent>
        <mc:Choice Requires="wps">
          <w:drawing>
            <wp:anchor behindDoc="1" distT="8255" distB="8255" distL="8255" distR="8255" simplePos="0" locked="0" layoutInCell="0" allowOverlap="1" relativeHeight="6" wp14:anchorId="2A8CFEF6">
              <wp:simplePos x="0" y="0"/>
              <wp:positionH relativeFrom="page">
                <wp:align>center</wp:align>
              </wp:positionH>
              <wp:positionV relativeFrom="page">
                <wp:align>center</wp:align>
              </wp:positionV>
              <wp:extent cx="7508875" cy="9680575"/>
              <wp:effectExtent l="8255" t="8255" r="8255" b="8255"/>
              <wp:wrapNone/>
              <wp:docPr id="3" name="Rectángulo 452"/>
              <a:graphic xmlns:a="http://schemas.openxmlformats.org/drawingml/2006/main">
                <a:graphicData uri="http://schemas.microsoft.com/office/word/2010/wordprocessingShape">
                  <wps:wsp>
                    <wps:cNvSpPr/>
                    <wps:spPr>
                      <a:xfrm>
                        <a:off x="0" y="0"/>
                        <a:ext cx="7508880" cy="968040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ángulo 452" path="m0,0l-2147483645,0l-2147483645,-2147483646l0,-2147483646xe" stroked="t" o:allowincell="f" style="position:absolute;margin-left:10.35pt;margin-top:14.85pt;width:591.2pt;height:762.2pt;mso-wrap-style:none;v-text-anchor:middle;mso-position-horizontal:center;mso-position-horizontal-relative:page;mso-position-vertical:center;mso-position-vertical-relative:page" wp14:anchorId="2A8CFEF6">
              <v:fill o:detectmouseclick="t" on="false"/>
              <v:stroke color="#948a54" weight="15840" joinstyle="round" endcap="flat"/>
              <w10:wrap type="none"/>
            </v:rect>
          </w:pict>
        </mc:Fallback>
      </mc:AlternateContent>
    </w:r>
    <w:r>
      <w:rPr>
        <w:rFonts w:cs="Arial" w:ascii="Arial" w:hAnsi="Arial"/>
        <w:color w:themeColor="accent1" w:val="4F81BD"/>
        <w:sz w:val="4"/>
        <w:szCs w:val="4"/>
        <w:lang w:val="es-ES"/>
      </w:rPr>
      <w:t xml:space="preserve"> </w:t>
    </w:r>
    <w:r>
      <w:rPr>
        <w:rFonts w:eastAsia="" w:cs="Calibri" w:ascii="Calibri" w:hAnsi="Calibri" w:asciiTheme="minorHAnsi" w:cstheme="minorHAnsi" w:eastAsiaTheme="majorEastAsia" w:hAnsiTheme="minorHAnsi"/>
        <w:color w:themeColor="accent1" w:val="4F81BD"/>
        <w:lang w:val="es-ES"/>
      </w:rPr>
      <w:t xml:space="preserve">pág. </w:t>
    </w:r>
    <w:r>
      <w:rPr>
        <w:rFonts w:cs="Calibri" w:ascii="Calibri" w:hAnsi="Calibri"/>
        <w:color w:themeColor="accent1" w:val="4F81BD"/>
        <w:lang w:val="es-ES"/>
      </w:rPr>
      <w:fldChar w:fldCharType="begin"/>
    </w:r>
    <w:r>
      <w:rPr>
        <w:rFonts w:cs="Calibri" w:ascii="Calibri" w:hAnsi="Calibri"/>
        <w:color w:themeColor="accent1" w:val="4F81BD"/>
        <w:lang w:val="es-ES"/>
      </w:rPr>
      <w:instrText xml:space="preserve"> PAGE </w:instrText>
    </w:r>
    <w:r>
      <w:rPr>
        <w:rFonts w:cs="Calibri" w:ascii="Calibri" w:hAnsi="Calibri"/>
        <w:color w:themeColor="accent1" w:val="4F81BD"/>
        <w:lang w:val="es-ES"/>
      </w:rPr>
      <w:fldChar w:fldCharType="separate"/>
    </w:r>
    <w:r>
      <w:rPr>
        <w:rFonts w:cs="Calibri" w:ascii="Calibri" w:hAnsi="Calibri"/>
        <w:color w:themeColor="accent1" w:val="4F81BD"/>
        <w:lang w:val="es-ES"/>
      </w:rPr>
      <w:t>4</w:t>
    </w:r>
    <w:r>
      <w:rPr>
        <w:rFonts w:cs="Calibri" w:ascii="Calibri" w:hAnsi="Calibri"/>
        <w:color w:themeColor="accent1" w:val="4F81BD"/>
        <w:lang w:val="es-E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rFonts w:ascii="Calibri" w:hAnsi="Calibri" w:eastAsia="" w:cs="Calibri" w:asciiTheme="minorHAnsi" w:cstheme="minorHAnsi" w:eastAsiaTheme="majorEastAsia" w:hAnsiTheme="minorHAnsi"/>
        <w:color w:themeColor="accent1" w:val="4F81BD"/>
        <w:lang w:val="es-ES"/>
      </w:rPr>
    </w:pPr>
    <w:r>
      <mc:AlternateContent>
        <mc:Choice Requires="wps">
          <w:drawing>
            <wp:anchor behindDoc="1" distT="8255" distB="8255" distL="8255" distR="8255" simplePos="0" locked="0" layoutInCell="0" allowOverlap="1" relativeHeight="6" wp14:anchorId="2A8CFEF6">
              <wp:simplePos x="0" y="0"/>
              <wp:positionH relativeFrom="page">
                <wp:align>center</wp:align>
              </wp:positionH>
              <wp:positionV relativeFrom="page">
                <wp:align>center</wp:align>
              </wp:positionV>
              <wp:extent cx="7508875" cy="9680575"/>
              <wp:effectExtent l="8255" t="8255" r="8255" b="8255"/>
              <wp:wrapNone/>
              <wp:docPr id="4" name="Rectángulo 452"/>
              <a:graphic xmlns:a="http://schemas.openxmlformats.org/drawingml/2006/main">
                <a:graphicData uri="http://schemas.microsoft.com/office/word/2010/wordprocessingShape">
                  <wps:wsp>
                    <wps:cNvSpPr/>
                    <wps:spPr>
                      <a:xfrm>
                        <a:off x="0" y="0"/>
                        <a:ext cx="7508880" cy="968040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ángulo 452" path="m0,0l-2147483645,0l-2147483645,-2147483646l0,-2147483646xe" stroked="t" o:allowincell="f" style="position:absolute;margin-left:10.35pt;margin-top:14.85pt;width:591.2pt;height:762.2pt;mso-wrap-style:none;v-text-anchor:middle;mso-position-horizontal:center;mso-position-horizontal-relative:page;mso-position-vertical:center;mso-position-vertical-relative:page" wp14:anchorId="2A8CFEF6">
              <v:fill o:detectmouseclick="t" on="false"/>
              <v:stroke color="#948a54" weight="15840" joinstyle="round" endcap="flat"/>
              <w10:wrap type="none"/>
            </v:rect>
          </w:pict>
        </mc:Fallback>
      </mc:AlternateContent>
    </w:r>
    <w:r>
      <w:rPr>
        <w:rFonts w:cs="Arial" w:ascii="Arial" w:hAnsi="Arial"/>
        <w:color w:themeColor="accent1" w:val="4F81BD"/>
        <w:sz w:val="4"/>
        <w:szCs w:val="4"/>
        <w:lang w:val="es-ES"/>
      </w:rPr>
      <w:t xml:space="preserve"> </w:t>
    </w:r>
    <w:r>
      <w:rPr>
        <w:rFonts w:eastAsia="" w:cs="Calibri" w:ascii="Calibri" w:hAnsi="Calibri" w:asciiTheme="minorHAnsi" w:cstheme="minorHAnsi" w:eastAsiaTheme="majorEastAsia" w:hAnsiTheme="minorHAnsi"/>
        <w:color w:themeColor="accent1" w:val="4F81BD"/>
        <w:lang w:val="es-ES"/>
      </w:rPr>
      <w:t xml:space="preserve">pág. </w:t>
    </w:r>
    <w:r>
      <w:rPr>
        <w:rFonts w:cs="Calibri" w:ascii="Calibri" w:hAnsi="Calibri"/>
        <w:color w:themeColor="accent1" w:val="4F81BD"/>
        <w:lang w:val="es-ES"/>
      </w:rPr>
      <w:fldChar w:fldCharType="begin"/>
    </w:r>
    <w:r>
      <w:rPr>
        <w:rFonts w:cs="Calibri" w:ascii="Calibri" w:hAnsi="Calibri"/>
        <w:color w:themeColor="accent1" w:val="4F81BD"/>
        <w:lang w:val="es-ES"/>
      </w:rPr>
      <w:instrText xml:space="preserve"> PAGE </w:instrText>
    </w:r>
    <w:r>
      <w:rPr>
        <w:rFonts w:cs="Calibri" w:ascii="Calibri" w:hAnsi="Calibri"/>
        <w:color w:themeColor="accent1" w:val="4F81BD"/>
        <w:lang w:val="es-ES"/>
      </w:rPr>
      <w:fldChar w:fldCharType="separate"/>
    </w:r>
    <w:r>
      <w:rPr>
        <w:rFonts w:cs="Calibri" w:ascii="Calibri" w:hAnsi="Calibri"/>
        <w:color w:themeColor="accent1" w:val="4F81BD"/>
        <w:lang w:val="es-ES"/>
      </w:rPr>
      <w:t>4</w:t>
    </w:r>
    <w:r>
      <w:rPr>
        <w:rFonts w:cs="Calibri" w:ascii="Calibri" w:hAnsi="Calibri"/>
        <w:color w:themeColor="accent1" w:val="4F81BD"/>
        <w:lang w:val="es-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11057"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2126"/>
      <w:gridCol w:w="6519"/>
      <w:gridCol w:w="1138"/>
      <w:gridCol w:w="1273"/>
    </w:tblGrid>
    <w:tr>
      <w:trPr>
        <w:trHeight w:val="113" w:hRule="atLeast"/>
      </w:trPr>
      <w:tc>
        <w:tcPr>
          <w:tcW w:w="2126" w:type="dxa"/>
          <w:vMerge w:val="restart"/>
          <w:tcBorders/>
        </w:tcPr>
        <w:p>
          <w:pPr>
            <w:pStyle w:val="Normal"/>
            <w:widowControl w:val="false"/>
            <w:suppressAutoHyphens w:val="true"/>
            <w:spacing w:before="0" w:after="0"/>
            <w:jc w:val="left"/>
            <w:rPr>
              <w:lang w:val="es-MX" w:eastAsia="es-MX"/>
            </w:rPr>
          </w:pPr>
          <w:r>
            <w:rPr>
              <w:lang w:val="es-MX" w:eastAsia="es-MX"/>
            </w:rPr>
            <w:drawing>
              <wp:anchor behindDoc="1" distT="0" distB="0" distL="0" distR="0" simplePos="0" locked="0" layoutInCell="1" allowOverlap="1" relativeHeight="10">
                <wp:simplePos x="0" y="0"/>
                <wp:positionH relativeFrom="column">
                  <wp:posOffset>-35560</wp:posOffset>
                </wp:positionH>
                <wp:positionV relativeFrom="paragraph">
                  <wp:posOffset>191135</wp:posOffset>
                </wp:positionV>
                <wp:extent cx="1275715" cy="355600"/>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1275715" cy="355600"/>
                        </a:xfrm>
                        <a:prstGeom prst="rect">
                          <a:avLst/>
                        </a:prstGeom>
                      </pic:spPr>
                    </pic:pic>
                  </a:graphicData>
                </a:graphic>
              </wp:anchor>
            </w:drawing>
          </w:r>
        </w:p>
        <w:p>
          <w:pPr>
            <w:pStyle w:val="Normal"/>
            <w:widowControl w:val="false"/>
            <w:suppressAutoHyphens w:val="true"/>
            <w:spacing w:before="0" w:after="0"/>
            <w:jc w:val="left"/>
            <w:rPr>
              <w:lang w:val="es-MX" w:eastAsia="en-US"/>
            </w:rPr>
          </w:pPr>
          <w:r>
            <w:rPr>
              <w:lang w:val="es-MX" w:eastAsia="en-US"/>
            </w:rPr>
          </w:r>
        </w:p>
      </w:tc>
      <w:tc>
        <w:tcPr>
          <w:tcW w:w="6519" w:type="dxa"/>
          <w:vMerge w:val="restart"/>
          <w:tcBorders/>
          <w:vAlign w:val="center"/>
        </w:tcPr>
        <w:p>
          <w:pPr>
            <w:pStyle w:val="Normal"/>
            <w:widowControl w:val="false"/>
            <w:suppressAutoHyphens w:val="true"/>
            <w:spacing w:before="0" w:after="0"/>
            <w:jc w:val="center"/>
            <w:rPr>
              <w:rFonts w:ascii="Noto Sans" w:hAnsi="Noto Sans" w:cs="Noto Sans"/>
              <w:b/>
              <w:bCs/>
              <w:sz w:val="18"/>
            </w:rPr>
          </w:pPr>
          <w:r>
            <w:rPr>
              <w:rFonts w:eastAsia="Calibri" w:cs="Noto Sans" w:ascii="Noto Sans" w:hAnsi="Noto Sans"/>
              <w:b/>
              <w:bCs/>
              <w:kern w:val="0"/>
              <w:sz w:val="18"/>
              <w:szCs w:val="22"/>
              <w:lang w:bidi="ar-SA"/>
            </w:rPr>
            <w:t>COMISIÓN NACIONAL DEL AGUA</w:t>
          </w:r>
        </w:p>
        <w:p>
          <w:pPr>
            <w:pStyle w:val="Normal"/>
            <w:widowControl w:val="false"/>
            <w:suppressAutoHyphens w:val="true"/>
            <w:spacing w:before="0" w:after="0"/>
            <w:jc w:val="center"/>
            <w:rPr>
              <w:rFonts w:ascii="Noto Sans" w:hAnsi="Noto Sans" w:eastAsia="Calibri" w:cs="Noto Sans"/>
              <w:sz w:val="20"/>
              <w:szCs w:val="24"/>
            </w:rPr>
          </w:pPr>
          <w:r>
            <w:rPr>
              <w:rFonts w:eastAsia="Calibri" w:cs="Noto Sans" w:ascii="Noto Sans" w:hAnsi="Noto Sans"/>
              <w:kern w:val="0"/>
              <w:sz w:val="20"/>
              <w:szCs w:val="24"/>
              <w:lang w:bidi="ar-SA"/>
            </w:rPr>
            <w:t>Gerencia de Tecnologías de Información y Comunicaciones</w:t>
          </w:r>
        </w:p>
        <w:p>
          <w:pPr>
            <w:pStyle w:val="Normal"/>
            <w:widowControl w:val="false"/>
            <w:suppressAutoHyphens w:val="true"/>
            <w:spacing w:before="0" w:after="0"/>
            <w:jc w:val="center"/>
            <w:rPr>
              <w:rFonts w:ascii="Noto Sans" w:hAnsi="Noto Sans" w:cs="Noto Sans"/>
              <w:lang w:val="es-MX" w:eastAsia="en-US"/>
            </w:rPr>
          </w:pPr>
          <w:r>
            <w:rPr>
              <w:rFonts w:eastAsia="Calibri" w:cs="Noto Sans" w:ascii="Noto Sans" w:hAnsi="Noto Sans"/>
              <w:kern w:val="0"/>
              <w:sz w:val="20"/>
              <w:szCs w:val="24"/>
              <w:lang w:bidi="ar-SA"/>
            </w:rPr>
            <w:t>Subgerencia de Soporte Técnico, Telecomunicaciones y Seguridad</w:t>
          </w:r>
        </w:p>
      </w:tc>
      <w:tc>
        <w:tcPr>
          <w:tcW w:w="1138" w:type="dxa"/>
          <w:tcBorders/>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6"/>
              <w:szCs w:val="22"/>
              <w:lang w:val="es-MX" w:eastAsia="en-US" w:bidi="ar-SA"/>
            </w:rPr>
            <w:t>Página</w:t>
          </w:r>
        </w:p>
      </w:tc>
      <w:tc>
        <w:tcPr>
          <w:tcW w:w="1273" w:type="dxa"/>
          <w:tcBorders/>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8"/>
              <w:szCs w:val="22"/>
              <w:lang w:val="es-MX" w:eastAsia="en-US" w:bidi="ar-SA"/>
            </w:rPr>
            <w:fldChar w:fldCharType="begin"/>
          </w:r>
          <w:r>
            <w:rPr>
              <w:sz w:val="18"/>
              <w:kern w:val="0"/>
              <w:szCs w:val="22"/>
              <w:rFonts w:eastAsia="Calibri" w:cs="Noto Sans" w:ascii="Noto Sans" w:hAnsi="Noto Sans"/>
              <w:lang w:val="es-MX" w:eastAsia="en-US" w:bidi="ar-SA"/>
            </w:rPr>
            <w:instrText xml:space="preserve"> PAGE </w:instrText>
          </w:r>
          <w:r>
            <w:rPr>
              <w:sz w:val="18"/>
              <w:kern w:val="0"/>
              <w:szCs w:val="22"/>
              <w:rFonts w:eastAsia="Calibri" w:cs="Noto Sans" w:ascii="Noto Sans" w:hAnsi="Noto Sans"/>
              <w:lang w:val="es-MX" w:eastAsia="en-US" w:bidi="ar-SA"/>
            </w:rPr>
            <w:fldChar w:fldCharType="separate"/>
          </w:r>
          <w:r>
            <w:rPr>
              <w:sz w:val="18"/>
              <w:kern w:val="0"/>
              <w:szCs w:val="22"/>
              <w:rFonts w:eastAsia="Calibri" w:cs="Noto Sans" w:ascii="Noto Sans" w:hAnsi="Noto Sans"/>
              <w:lang w:val="es-MX" w:eastAsia="en-US" w:bidi="ar-SA"/>
            </w:rPr>
            <w:t>2</w:t>
          </w:r>
          <w:r>
            <w:rPr>
              <w:sz w:val="18"/>
              <w:kern w:val="0"/>
              <w:szCs w:val="22"/>
              <w:rFonts w:eastAsia="Calibri" w:cs="Noto Sans" w:ascii="Noto Sans" w:hAnsi="Noto Sans"/>
              <w:lang w:val="es-MX" w:eastAsia="en-US" w:bidi="ar-SA"/>
            </w:rPr>
            <w:fldChar w:fldCharType="end"/>
          </w:r>
          <w:r>
            <w:rPr>
              <w:rFonts w:eastAsia="Calibri" w:cs="Noto Sans" w:ascii="Noto Sans" w:hAnsi="Noto Sans"/>
              <w:kern w:val="0"/>
              <w:sz w:val="18"/>
              <w:szCs w:val="22"/>
              <w:lang w:val="es-MX" w:eastAsia="en-US" w:bidi="ar-SA"/>
            </w:rPr>
            <w:t xml:space="preserve"> </w:t>
          </w:r>
          <w:r>
            <w:rPr>
              <w:rFonts w:eastAsia="Calibri" w:cs="Noto Sans" w:ascii="Noto Sans" w:hAnsi="Noto Sans"/>
              <w:kern w:val="0"/>
              <w:sz w:val="18"/>
              <w:szCs w:val="22"/>
              <w:lang w:val="es-MX" w:eastAsia="en-US" w:bidi="ar-SA"/>
            </w:rPr>
            <w:t xml:space="preserve">de </w:t>
          </w:r>
          <w:r>
            <w:rPr>
              <w:rFonts w:eastAsia="Calibri" w:cs="Noto Sans" w:ascii="Noto Sans" w:hAnsi="Noto Sans"/>
              <w:kern w:val="0"/>
              <w:sz w:val="18"/>
              <w:szCs w:val="22"/>
              <w:lang w:val="es-MX" w:eastAsia="en-US" w:bidi="ar-SA"/>
            </w:rPr>
            <w:fldChar w:fldCharType="begin"/>
          </w:r>
          <w:r>
            <w:rPr>
              <w:sz w:val="18"/>
              <w:kern w:val="0"/>
              <w:szCs w:val="22"/>
              <w:rFonts w:eastAsia="Calibri" w:cs="Noto Sans" w:ascii="Noto Sans" w:hAnsi="Noto Sans"/>
              <w:lang w:val="es-MX" w:eastAsia="en-US" w:bidi="ar-SA"/>
            </w:rPr>
            <w:instrText xml:space="preserve"> NUMPAGES </w:instrText>
          </w:r>
          <w:r>
            <w:rPr>
              <w:sz w:val="18"/>
              <w:kern w:val="0"/>
              <w:szCs w:val="22"/>
              <w:rFonts w:eastAsia="Calibri" w:cs="Noto Sans" w:ascii="Noto Sans" w:hAnsi="Noto Sans"/>
              <w:lang w:val="es-MX" w:eastAsia="en-US" w:bidi="ar-SA"/>
            </w:rPr>
            <w:fldChar w:fldCharType="separate"/>
          </w:r>
          <w:r>
            <w:rPr>
              <w:sz w:val="18"/>
              <w:kern w:val="0"/>
              <w:szCs w:val="22"/>
              <w:rFonts w:eastAsia="Calibri" w:cs="Noto Sans" w:ascii="Noto Sans" w:hAnsi="Noto Sans"/>
              <w:lang w:val="es-MX" w:eastAsia="en-US" w:bidi="ar-SA"/>
            </w:rPr>
            <w:t>4</w:t>
          </w:r>
          <w:r>
            <w:rPr>
              <w:sz w:val="18"/>
              <w:kern w:val="0"/>
              <w:szCs w:val="22"/>
              <w:rFonts w:eastAsia="Calibri" w:cs="Noto Sans" w:ascii="Noto Sans" w:hAnsi="Noto Sans"/>
              <w:lang w:val="es-MX" w:eastAsia="en-US" w:bidi="ar-SA"/>
            </w:rPr>
            <w:fldChar w:fldCharType="end"/>
          </w:r>
        </w:p>
      </w:tc>
    </w:tr>
    <w:tr>
      <w:trPr>
        <w:trHeight w:val="41" w:hRule="atLeast"/>
      </w:trPr>
      <w:tc>
        <w:tcPr>
          <w:tcW w:w="2126" w:type="dxa"/>
          <w:vMerge w:val="continue"/>
          <w:tcBorders/>
        </w:tcPr>
        <w:p>
          <w:pPr>
            <w:pStyle w:val="Normal"/>
            <w:widowControl w:val="false"/>
            <w:suppressAutoHyphens w:val="true"/>
            <w:spacing w:before="0" w:after="0"/>
            <w:jc w:val="left"/>
            <w:rPr>
              <w:lang w:val="es-MX" w:eastAsia="en-US"/>
            </w:rPr>
          </w:pPr>
          <w:r>
            <w:rPr>
              <w:lang w:val="es-MX" w:eastAsia="en-US"/>
            </w:rPr>
          </w:r>
        </w:p>
      </w:tc>
      <w:tc>
        <w:tcPr>
          <w:tcW w:w="6519" w:type="dxa"/>
          <w:vMerge w:val="continue"/>
          <w:tcBorders/>
        </w:tcPr>
        <w:p>
          <w:pPr>
            <w:pStyle w:val="Normal"/>
            <w:widowControl w:val="false"/>
            <w:suppressAutoHyphens w:val="true"/>
            <w:spacing w:before="0" w:after="0"/>
            <w:jc w:val="left"/>
            <w:rPr>
              <w:rFonts w:cs="Calibri" w:cstheme="minorHAnsi"/>
              <w:lang w:val="es-MX" w:eastAsia="en-US"/>
            </w:rPr>
          </w:pPr>
          <w:r>
            <w:rPr>
              <w:rFonts w:cs="Calibri" w:cstheme="minorHAnsi"/>
              <w:lang w:val="es-MX" w:eastAsia="en-US"/>
            </w:rPr>
          </w:r>
        </w:p>
      </w:tc>
      <w:tc>
        <w:tcPr>
          <w:tcW w:w="1138" w:type="dxa"/>
          <w:tcBorders/>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6"/>
              <w:szCs w:val="22"/>
              <w:lang w:val="es-MX" w:eastAsia="en-US" w:bidi="ar-SA"/>
            </w:rPr>
            <w:t>Versión</w:t>
          </w:r>
        </w:p>
      </w:tc>
      <w:tc>
        <w:tcPr>
          <w:tcW w:w="1273" w:type="dxa"/>
          <w:tcBorders/>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6"/>
              <w:szCs w:val="22"/>
              <w:lang w:val="es-MX" w:eastAsia="en-US" w:bidi="ar-SA"/>
            </w:rPr>
            <w:t>2507</w:t>
          </w:r>
        </w:p>
      </w:tc>
    </w:tr>
    <w:tr>
      <w:trPr>
        <w:trHeight w:val="74" w:hRule="atLeast"/>
      </w:trPr>
      <w:tc>
        <w:tcPr>
          <w:tcW w:w="2126" w:type="dxa"/>
          <w:vMerge w:val="continue"/>
          <w:tcBorders/>
        </w:tcPr>
        <w:p>
          <w:pPr>
            <w:pStyle w:val="Normal"/>
            <w:widowControl w:val="false"/>
            <w:suppressAutoHyphens w:val="true"/>
            <w:spacing w:before="0" w:after="0"/>
            <w:jc w:val="left"/>
            <w:rPr>
              <w:lang w:val="es-MX" w:eastAsia="en-US"/>
            </w:rPr>
          </w:pPr>
          <w:r>
            <w:rPr>
              <w:lang w:val="es-MX" w:eastAsia="en-US"/>
            </w:rPr>
          </w:r>
        </w:p>
      </w:tc>
      <w:tc>
        <w:tcPr>
          <w:tcW w:w="6519" w:type="dxa"/>
          <w:vMerge w:val="continue"/>
          <w:tcBorders/>
        </w:tcPr>
        <w:p>
          <w:pPr>
            <w:pStyle w:val="Normal"/>
            <w:widowControl w:val="false"/>
            <w:suppressAutoHyphens w:val="true"/>
            <w:spacing w:before="0" w:after="0"/>
            <w:jc w:val="left"/>
            <w:rPr>
              <w:rFonts w:cs="Calibri" w:cstheme="minorHAnsi"/>
              <w:lang w:val="es-MX" w:eastAsia="en-US"/>
            </w:rPr>
          </w:pPr>
          <w:r>
            <w:rPr>
              <w:rFonts w:cs="Calibri" w:cstheme="minorHAnsi"/>
              <w:lang w:val="es-MX" w:eastAsia="en-US"/>
            </w:rPr>
          </w:r>
        </w:p>
      </w:tc>
      <w:tc>
        <w:tcPr>
          <w:tcW w:w="1138" w:type="dxa"/>
          <w:tcBorders/>
          <w:vAlign w:val="center"/>
        </w:tcPr>
        <w:p>
          <w:pPr>
            <w:pStyle w:val="Normal"/>
            <w:widowControl w:val="false"/>
            <w:suppressAutoHyphens w:val="true"/>
            <w:spacing w:before="0" w:after="0"/>
            <w:jc w:val="center"/>
            <w:rPr>
              <w:rFonts w:ascii="Noto Sans" w:hAnsi="Noto Sans" w:eastAsia="Calibri" w:cs="Noto Sans"/>
              <w:sz w:val="16"/>
              <w:lang w:val="es-MX" w:eastAsia="en-US"/>
            </w:rPr>
          </w:pPr>
          <w:r>
            <w:rPr>
              <w:rFonts w:eastAsia="Calibri" w:cs="Noto Sans" w:ascii="Noto Sans" w:hAnsi="Noto Sans"/>
              <w:kern w:val="0"/>
              <w:sz w:val="16"/>
              <w:szCs w:val="22"/>
              <w:lang w:val="es-MX" w:eastAsia="en-US" w:bidi="ar-SA"/>
            </w:rPr>
            <w:t>Fecha</w:t>
          </w:r>
        </w:p>
      </w:tc>
      <w:tc>
        <w:tcPr>
          <w:tcW w:w="1273" w:type="dxa"/>
          <w:tcBorders/>
          <w:vAlign w:val="center"/>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6"/>
              <w:szCs w:val="22"/>
              <w:lang w:val="es-MX" w:eastAsia="en-US" w:bidi="ar-SA"/>
            </w:rPr>
            <w:t>2025</w:t>
          </w:r>
        </w:p>
      </w:tc>
    </w:tr>
    <w:tr>
      <w:trPr>
        <w:trHeight w:val="74" w:hRule="atLeast"/>
      </w:trPr>
      <w:tc>
        <w:tcPr>
          <w:tcW w:w="2126" w:type="dxa"/>
          <w:vMerge w:val="continue"/>
          <w:tcBorders/>
        </w:tcPr>
        <w:p>
          <w:pPr>
            <w:pStyle w:val="Normal"/>
            <w:widowControl w:val="false"/>
            <w:suppressAutoHyphens w:val="true"/>
            <w:spacing w:before="0" w:after="0"/>
            <w:jc w:val="left"/>
            <w:rPr>
              <w:lang w:val="es-MX" w:eastAsia="en-US"/>
            </w:rPr>
          </w:pPr>
          <w:r>
            <w:rPr>
              <w:lang w:val="es-MX" w:eastAsia="en-US"/>
            </w:rPr>
          </w:r>
        </w:p>
      </w:tc>
      <w:tc>
        <w:tcPr>
          <w:tcW w:w="8930" w:type="dxa"/>
          <w:gridSpan w:val="3"/>
          <w:tcBorders/>
          <w:shd w:color="auto" w:fill="auto" w:val="clear"/>
          <w:vAlign w:val="center"/>
        </w:tcPr>
        <w:p>
          <w:pPr>
            <w:pStyle w:val="Header"/>
            <w:widowControl w:val="false"/>
            <w:suppressAutoHyphens w:val="true"/>
            <w:spacing w:before="0" w:after="0"/>
            <w:jc w:val="center"/>
            <w:rPr>
              <w:rFonts w:ascii="Noto Sans" w:hAnsi="Noto Sans" w:cs="Noto Sans"/>
              <w:bCs/>
              <w:sz w:val="16"/>
            </w:rPr>
          </w:pPr>
          <w:r>
            <w:rPr>
              <w:rFonts w:eastAsia="Calibri" w:cs="Noto Sans" w:ascii="Noto Sans" w:hAnsi="Noto Sans"/>
              <w:b/>
              <w:kern w:val="0"/>
              <w:sz w:val="24"/>
              <w:szCs w:val="22"/>
              <w:lang w:bidi="ar-SA"/>
            </w:rPr>
            <w:t>Solicitud de Ampliación del Servicio de Internet</w:t>
          </w:r>
        </w:p>
      </w:tc>
    </w:tr>
  </w:tbl>
  <w:p>
    <w:pPr>
      <w:pStyle w:val="Header"/>
      <w:tabs>
        <w:tab w:val="clear" w:pos="4419"/>
        <w:tab w:val="clear" w:pos="8838"/>
        <w:tab w:val="left" w:pos="1620" w:leader="none"/>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11057"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2126"/>
      <w:gridCol w:w="6519"/>
      <w:gridCol w:w="1138"/>
      <w:gridCol w:w="1273"/>
    </w:tblGrid>
    <w:tr>
      <w:trPr>
        <w:trHeight w:val="113" w:hRule="atLeast"/>
      </w:trPr>
      <w:tc>
        <w:tcPr>
          <w:tcW w:w="2126" w:type="dxa"/>
          <w:vMerge w:val="restart"/>
          <w:tcBorders/>
        </w:tcPr>
        <w:p>
          <w:pPr>
            <w:pStyle w:val="Normal"/>
            <w:widowControl w:val="false"/>
            <w:suppressAutoHyphens w:val="true"/>
            <w:spacing w:before="0" w:after="0"/>
            <w:jc w:val="left"/>
            <w:rPr>
              <w:lang w:val="es-MX" w:eastAsia="es-MX"/>
            </w:rPr>
          </w:pPr>
          <w:r>
            <w:rPr>
              <w:lang w:val="es-MX" w:eastAsia="es-MX"/>
            </w:rPr>
            <w:drawing>
              <wp:anchor behindDoc="1" distT="0" distB="0" distL="0" distR="0" simplePos="0" locked="0" layoutInCell="1" allowOverlap="1" relativeHeight="10">
                <wp:simplePos x="0" y="0"/>
                <wp:positionH relativeFrom="column">
                  <wp:posOffset>-35560</wp:posOffset>
                </wp:positionH>
                <wp:positionV relativeFrom="paragraph">
                  <wp:posOffset>191135</wp:posOffset>
                </wp:positionV>
                <wp:extent cx="1275715" cy="355600"/>
                <wp:effectExtent l="0" t="0" r="0" b="0"/>
                <wp:wrapNone/>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1275715" cy="355600"/>
                        </a:xfrm>
                        <a:prstGeom prst="rect">
                          <a:avLst/>
                        </a:prstGeom>
                      </pic:spPr>
                    </pic:pic>
                  </a:graphicData>
                </a:graphic>
              </wp:anchor>
            </w:drawing>
          </w:r>
        </w:p>
        <w:p>
          <w:pPr>
            <w:pStyle w:val="Normal"/>
            <w:widowControl w:val="false"/>
            <w:suppressAutoHyphens w:val="true"/>
            <w:spacing w:before="0" w:after="0"/>
            <w:jc w:val="left"/>
            <w:rPr>
              <w:lang w:val="es-MX" w:eastAsia="en-US"/>
            </w:rPr>
          </w:pPr>
          <w:r>
            <w:rPr>
              <w:lang w:val="es-MX" w:eastAsia="en-US"/>
            </w:rPr>
          </w:r>
        </w:p>
      </w:tc>
      <w:tc>
        <w:tcPr>
          <w:tcW w:w="6519" w:type="dxa"/>
          <w:vMerge w:val="restart"/>
          <w:tcBorders/>
          <w:vAlign w:val="center"/>
        </w:tcPr>
        <w:p>
          <w:pPr>
            <w:pStyle w:val="Normal"/>
            <w:widowControl w:val="false"/>
            <w:suppressAutoHyphens w:val="true"/>
            <w:spacing w:before="0" w:after="0"/>
            <w:jc w:val="center"/>
            <w:rPr>
              <w:rFonts w:ascii="Noto Sans" w:hAnsi="Noto Sans" w:cs="Noto Sans"/>
              <w:b/>
              <w:bCs/>
              <w:sz w:val="18"/>
            </w:rPr>
          </w:pPr>
          <w:r>
            <w:rPr>
              <w:rFonts w:eastAsia="Calibri" w:cs="Noto Sans" w:ascii="Noto Sans" w:hAnsi="Noto Sans"/>
              <w:b/>
              <w:bCs/>
              <w:kern w:val="0"/>
              <w:sz w:val="18"/>
              <w:szCs w:val="22"/>
              <w:lang w:bidi="ar-SA"/>
            </w:rPr>
            <w:t>COMISIÓN NACIONAL DEL AGUA</w:t>
          </w:r>
        </w:p>
        <w:p>
          <w:pPr>
            <w:pStyle w:val="Normal"/>
            <w:widowControl w:val="false"/>
            <w:suppressAutoHyphens w:val="true"/>
            <w:spacing w:before="0" w:after="0"/>
            <w:jc w:val="center"/>
            <w:rPr>
              <w:rFonts w:ascii="Noto Sans" w:hAnsi="Noto Sans" w:eastAsia="Calibri" w:cs="Noto Sans"/>
              <w:sz w:val="20"/>
              <w:szCs w:val="24"/>
            </w:rPr>
          </w:pPr>
          <w:r>
            <w:rPr>
              <w:rFonts w:eastAsia="Calibri" w:cs="Noto Sans" w:ascii="Noto Sans" w:hAnsi="Noto Sans"/>
              <w:kern w:val="0"/>
              <w:sz w:val="20"/>
              <w:szCs w:val="24"/>
              <w:lang w:bidi="ar-SA"/>
            </w:rPr>
            <w:t>Gerencia de Tecnologías de Información y Comunicaciones</w:t>
          </w:r>
        </w:p>
        <w:p>
          <w:pPr>
            <w:pStyle w:val="Normal"/>
            <w:widowControl w:val="false"/>
            <w:suppressAutoHyphens w:val="true"/>
            <w:spacing w:before="0" w:after="0"/>
            <w:jc w:val="center"/>
            <w:rPr>
              <w:rFonts w:ascii="Noto Sans" w:hAnsi="Noto Sans" w:cs="Noto Sans"/>
              <w:lang w:val="es-MX" w:eastAsia="en-US"/>
            </w:rPr>
          </w:pPr>
          <w:r>
            <w:rPr>
              <w:rFonts w:eastAsia="Calibri" w:cs="Noto Sans" w:ascii="Noto Sans" w:hAnsi="Noto Sans"/>
              <w:kern w:val="0"/>
              <w:sz w:val="20"/>
              <w:szCs w:val="24"/>
              <w:lang w:bidi="ar-SA"/>
            </w:rPr>
            <w:t>Subgerencia de Soporte Técnico, Telecomunicaciones y Seguridad</w:t>
          </w:r>
        </w:p>
      </w:tc>
      <w:tc>
        <w:tcPr>
          <w:tcW w:w="1138" w:type="dxa"/>
          <w:tcBorders/>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6"/>
              <w:szCs w:val="22"/>
              <w:lang w:val="es-MX" w:eastAsia="en-US" w:bidi="ar-SA"/>
            </w:rPr>
            <w:t>Página</w:t>
          </w:r>
        </w:p>
      </w:tc>
      <w:tc>
        <w:tcPr>
          <w:tcW w:w="1273" w:type="dxa"/>
          <w:tcBorders/>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8"/>
              <w:szCs w:val="22"/>
              <w:lang w:val="es-MX" w:eastAsia="en-US" w:bidi="ar-SA"/>
            </w:rPr>
            <w:fldChar w:fldCharType="begin"/>
          </w:r>
          <w:r>
            <w:rPr>
              <w:sz w:val="18"/>
              <w:kern w:val="0"/>
              <w:szCs w:val="22"/>
              <w:rFonts w:eastAsia="Calibri" w:cs="Noto Sans" w:ascii="Noto Sans" w:hAnsi="Noto Sans"/>
              <w:lang w:val="es-MX" w:eastAsia="en-US" w:bidi="ar-SA"/>
            </w:rPr>
            <w:instrText xml:space="preserve"> PAGE </w:instrText>
          </w:r>
          <w:r>
            <w:rPr>
              <w:sz w:val="18"/>
              <w:kern w:val="0"/>
              <w:szCs w:val="22"/>
              <w:rFonts w:eastAsia="Calibri" w:cs="Noto Sans" w:ascii="Noto Sans" w:hAnsi="Noto Sans"/>
              <w:lang w:val="es-MX" w:eastAsia="en-US" w:bidi="ar-SA"/>
            </w:rPr>
            <w:fldChar w:fldCharType="separate"/>
          </w:r>
          <w:r>
            <w:rPr>
              <w:sz w:val="18"/>
              <w:kern w:val="0"/>
              <w:szCs w:val="22"/>
              <w:rFonts w:eastAsia="Calibri" w:cs="Noto Sans" w:ascii="Noto Sans" w:hAnsi="Noto Sans"/>
              <w:lang w:val="es-MX" w:eastAsia="en-US" w:bidi="ar-SA"/>
            </w:rPr>
            <w:t>2</w:t>
          </w:r>
          <w:r>
            <w:rPr>
              <w:sz w:val="18"/>
              <w:kern w:val="0"/>
              <w:szCs w:val="22"/>
              <w:rFonts w:eastAsia="Calibri" w:cs="Noto Sans" w:ascii="Noto Sans" w:hAnsi="Noto Sans"/>
              <w:lang w:val="es-MX" w:eastAsia="en-US" w:bidi="ar-SA"/>
            </w:rPr>
            <w:fldChar w:fldCharType="end"/>
          </w:r>
          <w:r>
            <w:rPr>
              <w:rFonts w:eastAsia="Calibri" w:cs="Noto Sans" w:ascii="Noto Sans" w:hAnsi="Noto Sans"/>
              <w:kern w:val="0"/>
              <w:sz w:val="18"/>
              <w:szCs w:val="22"/>
              <w:lang w:val="es-MX" w:eastAsia="en-US" w:bidi="ar-SA"/>
            </w:rPr>
            <w:t xml:space="preserve"> </w:t>
          </w:r>
          <w:r>
            <w:rPr>
              <w:rFonts w:eastAsia="Calibri" w:cs="Noto Sans" w:ascii="Noto Sans" w:hAnsi="Noto Sans"/>
              <w:kern w:val="0"/>
              <w:sz w:val="18"/>
              <w:szCs w:val="22"/>
              <w:lang w:val="es-MX" w:eastAsia="en-US" w:bidi="ar-SA"/>
            </w:rPr>
            <w:t xml:space="preserve">de </w:t>
          </w:r>
          <w:r>
            <w:rPr>
              <w:rFonts w:eastAsia="Calibri" w:cs="Noto Sans" w:ascii="Noto Sans" w:hAnsi="Noto Sans"/>
              <w:kern w:val="0"/>
              <w:sz w:val="18"/>
              <w:szCs w:val="22"/>
              <w:lang w:val="es-MX" w:eastAsia="en-US" w:bidi="ar-SA"/>
            </w:rPr>
            <w:fldChar w:fldCharType="begin"/>
          </w:r>
          <w:r>
            <w:rPr>
              <w:sz w:val="18"/>
              <w:kern w:val="0"/>
              <w:szCs w:val="22"/>
              <w:rFonts w:eastAsia="Calibri" w:cs="Noto Sans" w:ascii="Noto Sans" w:hAnsi="Noto Sans"/>
              <w:lang w:val="es-MX" w:eastAsia="en-US" w:bidi="ar-SA"/>
            </w:rPr>
            <w:instrText xml:space="preserve"> NUMPAGES </w:instrText>
          </w:r>
          <w:r>
            <w:rPr>
              <w:sz w:val="18"/>
              <w:kern w:val="0"/>
              <w:szCs w:val="22"/>
              <w:rFonts w:eastAsia="Calibri" w:cs="Noto Sans" w:ascii="Noto Sans" w:hAnsi="Noto Sans"/>
              <w:lang w:val="es-MX" w:eastAsia="en-US" w:bidi="ar-SA"/>
            </w:rPr>
            <w:fldChar w:fldCharType="separate"/>
          </w:r>
          <w:r>
            <w:rPr>
              <w:sz w:val="18"/>
              <w:kern w:val="0"/>
              <w:szCs w:val="22"/>
              <w:rFonts w:eastAsia="Calibri" w:cs="Noto Sans" w:ascii="Noto Sans" w:hAnsi="Noto Sans"/>
              <w:lang w:val="es-MX" w:eastAsia="en-US" w:bidi="ar-SA"/>
            </w:rPr>
            <w:t>4</w:t>
          </w:r>
          <w:r>
            <w:rPr>
              <w:sz w:val="18"/>
              <w:kern w:val="0"/>
              <w:szCs w:val="22"/>
              <w:rFonts w:eastAsia="Calibri" w:cs="Noto Sans" w:ascii="Noto Sans" w:hAnsi="Noto Sans"/>
              <w:lang w:val="es-MX" w:eastAsia="en-US" w:bidi="ar-SA"/>
            </w:rPr>
            <w:fldChar w:fldCharType="end"/>
          </w:r>
        </w:p>
      </w:tc>
    </w:tr>
    <w:tr>
      <w:trPr>
        <w:trHeight w:val="41" w:hRule="atLeast"/>
      </w:trPr>
      <w:tc>
        <w:tcPr>
          <w:tcW w:w="2126" w:type="dxa"/>
          <w:vMerge w:val="continue"/>
          <w:tcBorders/>
        </w:tcPr>
        <w:p>
          <w:pPr>
            <w:pStyle w:val="Normal"/>
            <w:widowControl w:val="false"/>
            <w:suppressAutoHyphens w:val="true"/>
            <w:spacing w:before="0" w:after="0"/>
            <w:jc w:val="left"/>
            <w:rPr>
              <w:lang w:val="es-MX" w:eastAsia="en-US"/>
            </w:rPr>
          </w:pPr>
          <w:r>
            <w:rPr>
              <w:lang w:val="es-MX" w:eastAsia="en-US"/>
            </w:rPr>
          </w:r>
        </w:p>
      </w:tc>
      <w:tc>
        <w:tcPr>
          <w:tcW w:w="6519" w:type="dxa"/>
          <w:vMerge w:val="continue"/>
          <w:tcBorders/>
        </w:tcPr>
        <w:p>
          <w:pPr>
            <w:pStyle w:val="Normal"/>
            <w:widowControl w:val="false"/>
            <w:suppressAutoHyphens w:val="true"/>
            <w:spacing w:before="0" w:after="0"/>
            <w:jc w:val="left"/>
            <w:rPr>
              <w:rFonts w:cs="Calibri" w:cstheme="minorHAnsi"/>
              <w:lang w:val="es-MX" w:eastAsia="en-US"/>
            </w:rPr>
          </w:pPr>
          <w:r>
            <w:rPr>
              <w:rFonts w:cs="Calibri" w:cstheme="minorHAnsi"/>
              <w:lang w:val="es-MX" w:eastAsia="en-US"/>
            </w:rPr>
          </w:r>
        </w:p>
      </w:tc>
      <w:tc>
        <w:tcPr>
          <w:tcW w:w="1138" w:type="dxa"/>
          <w:tcBorders/>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6"/>
              <w:szCs w:val="22"/>
              <w:lang w:val="es-MX" w:eastAsia="en-US" w:bidi="ar-SA"/>
            </w:rPr>
            <w:t>Versión</w:t>
          </w:r>
        </w:p>
      </w:tc>
      <w:tc>
        <w:tcPr>
          <w:tcW w:w="1273" w:type="dxa"/>
          <w:tcBorders/>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6"/>
              <w:szCs w:val="22"/>
              <w:lang w:val="es-MX" w:eastAsia="en-US" w:bidi="ar-SA"/>
            </w:rPr>
            <w:t>2507</w:t>
          </w:r>
        </w:p>
      </w:tc>
    </w:tr>
    <w:tr>
      <w:trPr>
        <w:trHeight w:val="74" w:hRule="atLeast"/>
      </w:trPr>
      <w:tc>
        <w:tcPr>
          <w:tcW w:w="2126" w:type="dxa"/>
          <w:vMerge w:val="continue"/>
          <w:tcBorders/>
        </w:tcPr>
        <w:p>
          <w:pPr>
            <w:pStyle w:val="Normal"/>
            <w:widowControl w:val="false"/>
            <w:suppressAutoHyphens w:val="true"/>
            <w:spacing w:before="0" w:after="0"/>
            <w:jc w:val="left"/>
            <w:rPr>
              <w:lang w:val="es-MX" w:eastAsia="en-US"/>
            </w:rPr>
          </w:pPr>
          <w:r>
            <w:rPr>
              <w:lang w:val="es-MX" w:eastAsia="en-US"/>
            </w:rPr>
          </w:r>
        </w:p>
      </w:tc>
      <w:tc>
        <w:tcPr>
          <w:tcW w:w="6519" w:type="dxa"/>
          <w:vMerge w:val="continue"/>
          <w:tcBorders/>
        </w:tcPr>
        <w:p>
          <w:pPr>
            <w:pStyle w:val="Normal"/>
            <w:widowControl w:val="false"/>
            <w:suppressAutoHyphens w:val="true"/>
            <w:spacing w:before="0" w:after="0"/>
            <w:jc w:val="left"/>
            <w:rPr>
              <w:rFonts w:cs="Calibri" w:cstheme="minorHAnsi"/>
              <w:lang w:val="es-MX" w:eastAsia="en-US"/>
            </w:rPr>
          </w:pPr>
          <w:r>
            <w:rPr>
              <w:rFonts w:cs="Calibri" w:cstheme="minorHAnsi"/>
              <w:lang w:val="es-MX" w:eastAsia="en-US"/>
            </w:rPr>
          </w:r>
        </w:p>
      </w:tc>
      <w:tc>
        <w:tcPr>
          <w:tcW w:w="1138" w:type="dxa"/>
          <w:tcBorders/>
          <w:vAlign w:val="center"/>
        </w:tcPr>
        <w:p>
          <w:pPr>
            <w:pStyle w:val="Normal"/>
            <w:widowControl w:val="false"/>
            <w:suppressAutoHyphens w:val="true"/>
            <w:spacing w:before="0" w:after="0"/>
            <w:jc w:val="center"/>
            <w:rPr>
              <w:rFonts w:ascii="Noto Sans" w:hAnsi="Noto Sans" w:eastAsia="Calibri" w:cs="Noto Sans"/>
              <w:sz w:val="16"/>
              <w:lang w:val="es-MX" w:eastAsia="en-US"/>
            </w:rPr>
          </w:pPr>
          <w:r>
            <w:rPr>
              <w:rFonts w:eastAsia="Calibri" w:cs="Noto Sans" w:ascii="Noto Sans" w:hAnsi="Noto Sans"/>
              <w:kern w:val="0"/>
              <w:sz w:val="16"/>
              <w:szCs w:val="22"/>
              <w:lang w:val="es-MX" w:eastAsia="en-US" w:bidi="ar-SA"/>
            </w:rPr>
            <w:t>Fecha</w:t>
          </w:r>
        </w:p>
      </w:tc>
      <w:tc>
        <w:tcPr>
          <w:tcW w:w="1273" w:type="dxa"/>
          <w:tcBorders/>
          <w:vAlign w:val="center"/>
        </w:tcPr>
        <w:p>
          <w:pPr>
            <w:pStyle w:val="Normal"/>
            <w:widowControl w:val="false"/>
            <w:suppressAutoHyphens w:val="true"/>
            <w:spacing w:before="0" w:after="0"/>
            <w:jc w:val="center"/>
            <w:rPr>
              <w:rFonts w:ascii="Noto Sans" w:hAnsi="Noto Sans" w:cs="Noto Sans"/>
              <w:sz w:val="16"/>
              <w:lang w:val="es-MX" w:eastAsia="en-US"/>
            </w:rPr>
          </w:pPr>
          <w:r>
            <w:rPr>
              <w:rFonts w:eastAsia="Calibri" w:cs="Noto Sans" w:ascii="Noto Sans" w:hAnsi="Noto Sans"/>
              <w:kern w:val="0"/>
              <w:sz w:val="16"/>
              <w:szCs w:val="22"/>
              <w:lang w:val="es-MX" w:eastAsia="en-US" w:bidi="ar-SA"/>
            </w:rPr>
            <w:t>2025</w:t>
          </w:r>
        </w:p>
      </w:tc>
    </w:tr>
    <w:tr>
      <w:trPr>
        <w:trHeight w:val="74" w:hRule="atLeast"/>
      </w:trPr>
      <w:tc>
        <w:tcPr>
          <w:tcW w:w="2126" w:type="dxa"/>
          <w:vMerge w:val="continue"/>
          <w:tcBorders/>
        </w:tcPr>
        <w:p>
          <w:pPr>
            <w:pStyle w:val="Normal"/>
            <w:widowControl w:val="false"/>
            <w:suppressAutoHyphens w:val="true"/>
            <w:spacing w:before="0" w:after="0"/>
            <w:jc w:val="left"/>
            <w:rPr>
              <w:lang w:val="es-MX" w:eastAsia="en-US"/>
            </w:rPr>
          </w:pPr>
          <w:r>
            <w:rPr>
              <w:lang w:val="es-MX" w:eastAsia="en-US"/>
            </w:rPr>
          </w:r>
        </w:p>
      </w:tc>
      <w:tc>
        <w:tcPr>
          <w:tcW w:w="8930" w:type="dxa"/>
          <w:gridSpan w:val="3"/>
          <w:tcBorders/>
          <w:shd w:color="auto" w:fill="auto" w:val="clear"/>
          <w:vAlign w:val="center"/>
        </w:tcPr>
        <w:p>
          <w:pPr>
            <w:pStyle w:val="Header"/>
            <w:widowControl w:val="false"/>
            <w:suppressAutoHyphens w:val="true"/>
            <w:spacing w:before="0" w:after="0"/>
            <w:jc w:val="center"/>
            <w:rPr>
              <w:rFonts w:ascii="Noto Sans" w:hAnsi="Noto Sans" w:cs="Noto Sans"/>
              <w:bCs/>
              <w:sz w:val="16"/>
            </w:rPr>
          </w:pPr>
          <w:r>
            <w:rPr>
              <w:rFonts w:eastAsia="Calibri" w:cs="Noto Sans" w:ascii="Noto Sans" w:hAnsi="Noto Sans"/>
              <w:b/>
              <w:kern w:val="0"/>
              <w:sz w:val="24"/>
              <w:szCs w:val="22"/>
              <w:lang w:bidi="ar-SA"/>
            </w:rPr>
            <w:t>Solicitud de Ampliación del Servicio de Internet</w:t>
          </w:r>
        </w:p>
      </w:tc>
    </w:tr>
  </w:tbl>
  <w:p>
    <w:pPr>
      <w:pStyle w:val="Header"/>
      <w:tabs>
        <w:tab w:val="clear" w:pos="4419"/>
        <w:tab w:val="clear" w:pos="8838"/>
        <w:tab w:val="left" w:pos="162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upperRoman"/>
      <w:lvlText w:val="%1."/>
      <w:lvlJc w:val="left"/>
      <w:pPr>
        <w:tabs>
          <w:tab w:val="num" w:pos="720"/>
        </w:tabs>
        <w:ind w:left="340" w:hanging="340"/>
      </w:pPr>
      <w:rPr>
        <w:i w:val="false"/>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09"/>
  <w:autoHyphenation w:val="true"/>
  <w:doNotHyphenateCaps/>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1744d"/>
    <w:pPr>
      <w:widowControl/>
      <w:suppressAutoHyphens w:val="true"/>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Heading1">
    <w:name w:val="Heading 1"/>
    <w:basedOn w:val="Normal"/>
    <w:next w:val="Normal"/>
    <w:qFormat/>
    <w:pPr>
      <w:keepNext w:val="true"/>
      <w:jc w:val="center"/>
      <w:outlineLvl w:val="0"/>
    </w:pPr>
    <w:rPr>
      <w:rFonts w:ascii="Arial" w:hAnsi="Arial" w:cs="Arial"/>
      <w:sz w:val="24"/>
      <w:szCs w:val="24"/>
    </w:rPr>
  </w:style>
  <w:style w:type="paragraph" w:styleId="Heading2">
    <w:name w:val="Heading 2"/>
    <w:basedOn w:val="Normal"/>
    <w:next w:val="Normal"/>
    <w:qFormat/>
    <w:pPr>
      <w:keepNext w:val="true"/>
      <w:jc w:val="center"/>
      <w:outlineLvl w:val="1"/>
    </w:pPr>
    <w:rPr>
      <w:rFonts w:ascii="Arial" w:hAnsi="Arial"/>
      <w:b/>
      <w:lang w:val="es-ES"/>
    </w:rPr>
  </w:style>
  <w:style w:type="paragraph" w:styleId="Heading3">
    <w:name w:val="Heading 3"/>
    <w:basedOn w:val="Normal"/>
    <w:next w:val="Normal"/>
    <w:qFormat/>
    <w:pPr>
      <w:keepNext w:val="true"/>
      <w:outlineLvl w:val="2"/>
    </w:pPr>
    <w:rPr>
      <w:rFonts w:ascii="Arial" w:hAnsi="Arial"/>
      <w:b/>
      <w:lang w:val="es-ES"/>
    </w:rPr>
  </w:style>
  <w:style w:type="paragraph" w:styleId="Heading6">
    <w:name w:val="Heading 6"/>
    <w:basedOn w:val="Normal"/>
    <w:next w:val="Normal"/>
    <w:qFormat/>
    <w:pPr>
      <w:keepNext w:val="true"/>
      <w:numPr>
        <w:ilvl w:val="0"/>
        <w:numId w:val="1"/>
      </w:numPr>
      <w:tabs>
        <w:tab w:val="clear" w:pos="709"/>
        <w:tab w:val="left" w:pos="2136" w:leader="none"/>
      </w:tabs>
      <w:spacing w:lineRule="auto" w:line="360"/>
      <w:ind w:hanging="0" w:left="1756"/>
      <w:jc w:val="both"/>
      <w:outlineLvl w:val="5"/>
    </w:pPr>
    <w:rPr>
      <w:rFonts w:ascii="Arial" w:hAnsi="Arial"/>
      <w:b/>
      <w:lang w:val="es-ES"/>
    </w:rPr>
  </w:style>
  <w:style w:type="paragraph" w:styleId="Heading8">
    <w:name w:val="Heading 8"/>
    <w:basedOn w:val="Normal"/>
    <w:next w:val="Normal"/>
    <w:qFormat/>
    <w:rsid w:val="002854f2"/>
    <w:pPr>
      <w:spacing w:before="240" w:after="60"/>
      <w:outlineLvl w:val="7"/>
    </w:pPr>
    <w:rPr>
      <w:i/>
      <w:iCs/>
      <w:sz w:val="24"/>
      <w:szCs w:val="24"/>
      <w:lang w:val="es-MX" w:eastAsia="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PiedepginaCar" w:customStyle="1">
    <w:name w:val="Pie de página Car"/>
    <w:uiPriority w:val="99"/>
    <w:qFormat/>
    <w:rsid w:val="000f6986"/>
    <w:rPr>
      <w:lang w:val="es-ES_tradnl" w:eastAsia="es-ES"/>
    </w:rPr>
  </w:style>
  <w:style w:type="character" w:styleId="EncabezadoCar" w:customStyle="1">
    <w:name w:val="Encabezado Car"/>
    <w:qFormat/>
    <w:rsid w:val="00d338e4"/>
    <w:rPr>
      <w:lang w:val="es-ES_tradnl" w:eastAsia="es-ES"/>
    </w:rPr>
  </w:style>
  <w:style w:type="character" w:styleId="TextodegloboCar" w:customStyle="1">
    <w:name w:val="Texto de globo Car"/>
    <w:basedOn w:val="DefaultParagraphFont"/>
    <w:link w:val="BalloonText"/>
    <w:qFormat/>
    <w:rsid w:val="009f26bb"/>
    <w:rPr>
      <w:rFonts w:ascii="Tahoma" w:hAnsi="Tahoma" w:cs="Tahoma"/>
      <w:sz w:val="16"/>
      <w:szCs w:val="16"/>
      <w:lang w:val="es-ES_tradnl" w:eastAsia="es-ES"/>
    </w:rPr>
  </w:style>
  <w:style w:type="character" w:styleId="Hyperlink">
    <w:name w:val="Hyperlink"/>
    <w:basedOn w:val="DefaultParagraphFont"/>
    <w:rsid w:val="00216cc2"/>
    <w:rPr>
      <w:color w:themeColor="hyperlink" w:val="0000FF"/>
      <w:u w:val="single"/>
    </w:rPr>
  </w:style>
  <w:style w:type="character" w:styleId="FollowedHyperlink">
    <w:name w:val="FollowedHyperlink"/>
    <w:basedOn w:val="DefaultParagraphFont"/>
    <w:rsid w:val="00216cc2"/>
    <w:rPr>
      <w:color w:themeColor="followedHyperlink" w:val="800080"/>
      <w:u w:val="single"/>
    </w:rPr>
  </w:style>
  <w:style w:type="character" w:styleId="Emphasis">
    <w:name w:val="Emphasis"/>
    <w:basedOn w:val="DefaultParagraphFont"/>
    <w:qFormat/>
    <w:rsid w:val="00ae4580"/>
    <w:rPr>
      <w:i/>
      <w:i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jc w:val="both"/>
    </w:pPr>
    <w:rPr>
      <w:rFonts w:ascii="Arial" w:hAnsi="Arial"/>
      <w:b/>
      <w:lang w:val="es-ES"/>
    </w:rPr>
  </w:style>
  <w:style w:type="paragraph" w:styleId="List">
    <w:name w:val="List"/>
    <w:basedOn w:val="BodyText"/>
    <w:pPr/>
    <w:rPr>
      <w:rFonts w:cs="Arial"/>
    </w:rPr>
  </w:style>
  <w:style w:type="paragraph" w:styleId="Caption">
    <w:name w:val="Caption"/>
    <w:basedOn w:val="Normal"/>
    <w:next w:val="Normal"/>
    <w:qFormat/>
    <w:pPr>
      <w:spacing w:before="480" w:after="0"/>
    </w:pPr>
    <w:rPr>
      <w:rFonts w:ascii="Garamond" w:hAnsi="Garamond"/>
      <w:b/>
      <w:sz w:val="24"/>
    </w:rPr>
  </w:style>
  <w:style w:type="paragraph" w:styleId="ndice" w:customStyle="1">
    <w:name w:val="Índice"/>
    <w:basedOn w:val="Normal"/>
    <w:qFormat/>
    <w:pPr>
      <w:suppressLineNumbers/>
    </w:pPr>
    <w:rPr>
      <w:rFonts w:cs="Arial"/>
    </w:rPr>
  </w:style>
  <w:style w:type="paragraph" w:styleId="Title">
    <w:name w:val="Title"/>
    <w:basedOn w:val="Normal"/>
    <w:next w:val="BodyText"/>
    <w:qFormat/>
    <w:pPr>
      <w:tabs>
        <w:tab w:val="clear" w:pos="709"/>
        <w:tab w:val="left" w:pos="4536" w:leader="none"/>
      </w:tabs>
      <w:jc w:val="center"/>
    </w:pPr>
    <w:rPr>
      <w:rFonts w:ascii="Arial" w:hAnsi="Arial"/>
      <w:b/>
      <w:sz w:val="24"/>
    </w:rPr>
  </w:style>
  <w:style w:type="paragraph" w:styleId="Cabeceraypie" w:customStyle="1">
    <w:name w:val="Cabecera y pie"/>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uiPriority w:val="99"/>
    <w:pPr>
      <w:tabs>
        <w:tab w:val="clear" w:pos="709"/>
        <w:tab w:val="center" w:pos="4419" w:leader="none"/>
        <w:tab w:val="right" w:pos="8838" w:leader="none"/>
      </w:tabs>
    </w:pPr>
    <w:rPr/>
  </w:style>
  <w:style w:type="paragraph" w:styleId="BodyTextIndent2">
    <w:name w:val="Body Text Indent 2"/>
    <w:basedOn w:val="Normal"/>
    <w:qFormat/>
    <w:pPr>
      <w:spacing w:lineRule="auto" w:line="360"/>
      <w:ind w:left="709"/>
      <w:jc w:val="both"/>
    </w:pPr>
    <w:rPr>
      <w:rFonts w:ascii="Arial" w:hAnsi="Arial"/>
      <w:lang w:val="es-MX"/>
    </w:rPr>
  </w:style>
  <w:style w:type="paragraph" w:styleId="Sangra2detindependiente1" w:customStyle="1">
    <w:name w:val="Sangría 2 de t. independiente1"/>
    <w:basedOn w:val="Normal"/>
    <w:qFormat/>
    <w:pPr>
      <w:spacing w:lineRule="auto" w:line="360"/>
      <w:ind w:left="709"/>
      <w:jc w:val="both"/>
    </w:pPr>
    <w:rPr>
      <w:rFonts w:ascii="Arial" w:hAnsi="Arial"/>
      <w:u w:val="single"/>
      <w:lang w:val="es-MX"/>
    </w:rPr>
  </w:style>
  <w:style w:type="paragraph" w:styleId="Textoindependiente21" w:customStyle="1">
    <w:name w:val="Texto independiente 21"/>
    <w:basedOn w:val="Normal"/>
    <w:qFormat/>
    <w:pPr>
      <w:ind w:left="1416"/>
    </w:pPr>
    <w:rPr>
      <w:rFonts w:ascii="Arial" w:hAnsi="Arial"/>
      <w:sz w:val="24"/>
      <w:lang w:val="es-ES"/>
    </w:rPr>
  </w:style>
  <w:style w:type="paragraph" w:styleId="BodyText2">
    <w:name w:val="Body Text 2"/>
    <w:basedOn w:val="Normal"/>
    <w:qFormat/>
    <w:pPr>
      <w:ind w:right="213"/>
      <w:jc w:val="both"/>
    </w:pPr>
    <w:rPr>
      <w:rFonts w:ascii="Arial" w:hAnsi="Arial"/>
      <w:lang w:val="es-ES"/>
    </w:rPr>
  </w:style>
  <w:style w:type="paragraph" w:styleId="BlockText">
    <w:name w:val="Block Text"/>
    <w:basedOn w:val="Normal"/>
    <w:qFormat/>
    <w:pPr>
      <w:ind w:left="284" w:right="284"/>
      <w:jc w:val="both"/>
    </w:pPr>
    <w:rPr>
      <w:rFonts w:ascii="Arial" w:hAnsi="Arial"/>
      <w:b/>
      <w:i/>
      <w:lang w:val="es-ES"/>
    </w:rPr>
  </w:style>
  <w:style w:type="paragraph" w:styleId="ListParagraph">
    <w:name w:val="List Paragraph"/>
    <w:basedOn w:val="Normal"/>
    <w:uiPriority w:val="34"/>
    <w:qFormat/>
    <w:rsid w:val="00c319fd"/>
    <w:pPr>
      <w:ind w:left="708"/>
    </w:pPr>
    <w:rPr>
      <w:rFonts w:ascii="Arial" w:hAnsi="Arial"/>
      <w:sz w:val="24"/>
      <w:szCs w:val="24"/>
      <w:lang w:val="es-ES"/>
    </w:rPr>
  </w:style>
  <w:style w:type="paragraph" w:styleId="BalloonText">
    <w:name w:val="Balloon Text"/>
    <w:basedOn w:val="Normal"/>
    <w:link w:val="TextodegloboCar"/>
    <w:qFormat/>
    <w:rsid w:val="009f26bb"/>
    <w:pPr/>
    <w:rPr>
      <w:rFonts w:ascii="Tahoma" w:hAnsi="Tahoma" w:cs="Tahoma"/>
      <w:sz w:val="16"/>
      <w:szCs w:val="16"/>
    </w:rPr>
  </w:style>
  <w:style w:type="paragraph" w:styleId="NoSpacing">
    <w:name w:val="No Spacing"/>
    <w:uiPriority w:val="1"/>
    <w:qFormat/>
    <w:rsid w:val="00102d17"/>
    <w:pPr>
      <w:widowControl/>
      <w:suppressAutoHyphens w:val="true"/>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Default" w:customStyle="1">
    <w:name w:val="Default"/>
    <w:qFormat/>
    <w:rsid w:val="007a7595"/>
    <w:pPr>
      <w:widowControl/>
      <w:suppressAutoHyphens w:val="true"/>
      <w:bidi w:val="0"/>
      <w:spacing w:before="0" w:after="0"/>
      <w:jc w:val="left"/>
    </w:pPr>
    <w:rPr>
      <w:rFonts w:ascii="Calibri" w:hAnsi="Calibri" w:eastAsia="Times New Roman" w:cs="Calibri"/>
      <w:color w:val="000000"/>
      <w:kern w:val="0"/>
      <w:sz w:val="24"/>
      <w:szCs w:val="24"/>
      <w:lang w:val="es-MX" w:eastAsia="es-MX" w:bidi="ar-SA"/>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1f38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Web1">
    <w:name w:val="Tabla Web 1"/>
    <w:basedOn w:val="Tablaprofesional"/>
    <w:rsid w:val="00013499"/>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left w:w="0" w:type="dxa"/>
        <w:right w:w="0" w:type="dxa"/>
      </w:tblCellMar>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customStyle="1" w:styleId="TablaWeb2">
    <w:name w:val="Tabla Web 2"/>
    <w:basedOn w:val="Tablaprofesional"/>
    <w:rsid w:val="00f86004"/>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left w:w="0" w:type="dxa"/>
        <w:right w:w="0" w:type="dxa"/>
      </w:tblCellMar>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aprofesional">
    <w:name w:val="Table Professional"/>
    <w:basedOn w:val="Tablanormal"/>
    <w:rsid w:val="00f86004"/>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customStyle="1" w:styleId="Tablaconcuadrcula1">
    <w:name w:val="Tabla con cuadrícula1"/>
    <w:basedOn w:val="Tablanormal"/>
    <w:uiPriority w:val="59"/>
    <w:rsid w:val="00462990"/>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C4ED4-DC55-4984-8578-AB37DA93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LibreOffice/24.2.7.2$Linux_X86_64 LibreOffice_project/420$Build-2</Application>
  <AppVersion>15.0000</AppVersion>
  <Pages>4</Pages>
  <Words>792</Words>
  <Characters>4271</Characters>
  <CharactersWithSpaces>4953</CharactersWithSpaces>
  <Paragraphs>98</Paragraphs>
  <Company>COMISION NACIONAL DEL AGUA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2025-07-21T19:13:00Z</dcterms:created>
  <dc:creator>C.N.A.</dc:creator>
  <dc:description/>
  <dc:language>es-MX</dc:language>
  <cp:lastModifiedBy/>
  <cp:lastPrinted>2020-09-15T22:25:00Z</cp:lastPrinted>
  <dcterms:modified xsi:type="dcterms:W3CDTF">2025-08-28T18:14:16Z</dcterms:modified>
  <cp:revision>6</cp:revision>
  <dc:subject/>
  <dc:title>Objetivo:</dc:title>
</cp:coreProperties>
</file>

<file path=docProps/custom.xml><?xml version="1.0" encoding="utf-8"?>
<Properties xmlns="http://schemas.openxmlformats.org/officeDocument/2006/custom-properties" xmlns:vt="http://schemas.openxmlformats.org/officeDocument/2006/docPropsVTypes"/>
</file>