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53B47" w14:textId="3A0AF46B" w:rsidR="00AF3DEC" w:rsidRDefault="00C55DDE" w:rsidP="00AF3DEC">
      <w:pPr>
        <w:ind w:firstLine="0"/>
        <w:jc w:val="center"/>
        <w:rPr>
          <w:sz w:val="28"/>
          <w:szCs w:val="28"/>
        </w:rPr>
      </w:pPr>
      <w:r>
        <w:rPr>
          <w:sz w:val="28"/>
          <w:szCs w:val="28"/>
        </w:rPr>
        <w:t>ы</w:t>
      </w:r>
      <w:r w:rsidR="00AF3DEC" w:rsidRPr="00492FC7">
        <w:rPr>
          <w:sz w:val="28"/>
          <w:szCs w:val="28"/>
        </w:rPr>
        <w:t xml:space="preserve">Бюджетное учреждение высшего образования </w:t>
      </w:r>
      <w:r w:rsidR="00AF3DEC" w:rsidRPr="00492FC7">
        <w:rPr>
          <w:sz w:val="28"/>
          <w:szCs w:val="28"/>
        </w:rPr>
        <w:br/>
        <w:t>Ханты-Мансийского а</w:t>
      </w:r>
      <w:r w:rsidR="00AF3DEC">
        <w:rPr>
          <w:sz w:val="28"/>
          <w:szCs w:val="28"/>
        </w:rPr>
        <w:t xml:space="preserve">втономного округа-Югры </w:t>
      </w:r>
      <w:r w:rsidR="00AF3DEC">
        <w:rPr>
          <w:sz w:val="28"/>
          <w:szCs w:val="28"/>
        </w:rPr>
        <w:br/>
      </w:r>
      <w:r w:rsidR="00DC1595">
        <w:rPr>
          <w:sz w:val="28"/>
          <w:szCs w:val="28"/>
        </w:rPr>
        <w:t>«</w:t>
      </w:r>
      <w:r w:rsidR="00AF3DEC">
        <w:rPr>
          <w:sz w:val="28"/>
          <w:szCs w:val="28"/>
        </w:rPr>
        <w:t>СУРГУТСКИЙ ГОСУДАРСТВЕННЫЙ УНИВЕРСИТЕТ</w:t>
      </w:r>
      <w:r w:rsidR="00DC1595">
        <w:rPr>
          <w:sz w:val="28"/>
          <w:szCs w:val="28"/>
        </w:rPr>
        <w:t>»</w:t>
      </w:r>
    </w:p>
    <w:p w14:paraId="486FEA03" w14:textId="77777777" w:rsidR="00F12C76" w:rsidRDefault="00F12C76" w:rsidP="00311374">
      <w:pPr>
        <w:ind w:firstLine="0"/>
        <w:rPr>
          <w:sz w:val="28"/>
          <w:szCs w:val="28"/>
        </w:rPr>
      </w:pPr>
    </w:p>
    <w:p w14:paraId="0871500E" w14:textId="77777777" w:rsidR="00AF3DEC" w:rsidRDefault="00AF3DEC" w:rsidP="00311374">
      <w:pPr>
        <w:ind w:firstLine="0"/>
        <w:rPr>
          <w:sz w:val="28"/>
          <w:szCs w:val="28"/>
        </w:rPr>
      </w:pPr>
    </w:p>
    <w:p w14:paraId="7E18F030" w14:textId="77777777" w:rsidR="00AF3DEC" w:rsidRDefault="00AF3DEC" w:rsidP="00311374">
      <w:pPr>
        <w:ind w:firstLine="0"/>
        <w:rPr>
          <w:sz w:val="28"/>
          <w:szCs w:val="28"/>
        </w:rPr>
      </w:pPr>
    </w:p>
    <w:p w14:paraId="1DC3701A" w14:textId="77777777" w:rsidR="00AF3DEC" w:rsidRDefault="00AF3DEC" w:rsidP="00311374">
      <w:pPr>
        <w:ind w:firstLine="0"/>
        <w:rPr>
          <w:sz w:val="28"/>
          <w:szCs w:val="28"/>
        </w:rPr>
      </w:pPr>
    </w:p>
    <w:p w14:paraId="6DB0694A" w14:textId="77777777" w:rsidR="00AF3DEC" w:rsidRDefault="00AF3DEC" w:rsidP="00311374">
      <w:pPr>
        <w:ind w:firstLine="0"/>
        <w:rPr>
          <w:sz w:val="28"/>
          <w:szCs w:val="28"/>
        </w:rPr>
      </w:pPr>
    </w:p>
    <w:p w14:paraId="23C41F8A" w14:textId="77777777" w:rsidR="00650FE9" w:rsidRDefault="00650FE9" w:rsidP="00311374">
      <w:pPr>
        <w:ind w:firstLine="0"/>
        <w:rPr>
          <w:sz w:val="28"/>
          <w:szCs w:val="28"/>
        </w:rPr>
      </w:pPr>
    </w:p>
    <w:p w14:paraId="35FABB17" w14:textId="77777777" w:rsidR="00AF3DEC" w:rsidRDefault="00AF3DEC" w:rsidP="00311374">
      <w:pPr>
        <w:ind w:firstLine="0"/>
        <w:rPr>
          <w:sz w:val="28"/>
          <w:szCs w:val="28"/>
        </w:rPr>
      </w:pPr>
    </w:p>
    <w:p w14:paraId="6EE81F8B" w14:textId="77777777" w:rsidR="00AF3DEC" w:rsidRDefault="00AF3DEC" w:rsidP="00311374">
      <w:pPr>
        <w:ind w:firstLine="0"/>
        <w:rPr>
          <w:sz w:val="28"/>
          <w:szCs w:val="28"/>
        </w:rPr>
      </w:pPr>
    </w:p>
    <w:p w14:paraId="5A0F0E8E" w14:textId="77777777" w:rsidR="00AF3DEC" w:rsidRDefault="00AF3DEC" w:rsidP="00311374">
      <w:pPr>
        <w:ind w:firstLine="0"/>
        <w:rPr>
          <w:sz w:val="28"/>
          <w:szCs w:val="28"/>
        </w:rPr>
      </w:pPr>
    </w:p>
    <w:p w14:paraId="0EAE4F8E" w14:textId="77777777" w:rsidR="00AF3DEC" w:rsidRDefault="00AF3DEC" w:rsidP="00311374">
      <w:pPr>
        <w:ind w:firstLine="0"/>
        <w:rPr>
          <w:sz w:val="28"/>
          <w:szCs w:val="28"/>
        </w:rPr>
      </w:pPr>
    </w:p>
    <w:p w14:paraId="502EB8A0" w14:textId="77777777" w:rsidR="00AF3DEC" w:rsidRDefault="00AF3DEC" w:rsidP="00AF3DEC">
      <w:pPr>
        <w:ind w:firstLine="0"/>
        <w:jc w:val="center"/>
        <w:rPr>
          <w:sz w:val="28"/>
          <w:szCs w:val="28"/>
        </w:rPr>
      </w:pPr>
    </w:p>
    <w:p w14:paraId="2B6DBB40" w14:textId="77777777" w:rsidR="00AF3DEC" w:rsidRDefault="00AF3DEC" w:rsidP="00AF3DEC">
      <w:pPr>
        <w:ind w:firstLine="0"/>
        <w:jc w:val="center"/>
        <w:rPr>
          <w:sz w:val="28"/>
          <w:szCs w:val="28"/>
        </w:rPr>
      </w:pPr>
      <w:r>
        <w:rPr>
          <w:sz w:val="28"/>
          <w:szCs w:val="28"/>
        </w:rPr>
        <w:t>ОТЧЕТ</w:t>
      </w:r>
    </w:p>
    <w:p w14:paraId="2BB55A05" w14:textId="77777777" w:rsidR="00AF3DEC" w:rsidRPr="00EA7665" w:rsidRDefault="00AF3DEC" w:rsidP="00AF3DEC">
      <w:pPr>
        <w:ind w:firstLine="0"/>
        <w:jc w:val="center"/>
        <w:rPr>
          <w:sz w:val="28"/>
          <w:szCs w:val="28"/>
        </w:rPr>
      </w:pPr>
      <w:r>
        <w:rPr>
          <w:sz w:val="28"/>
          <w:szCs w:val="28"/>
        </w:rPr>
        <w:t>по теме</w:t>
      </w:r>
      <w:r w:rsidRPr="00EA7665">
        <w:rPr>
          <w:sz w:val="28"/>
          <w:szCs w:val="28"/>
        </w:rPr>
        <w:t>:</w:t>
      </w:r>
    </w:p>
    <w:p w14:paraId="674B4E80" w14:textId="77777777" w:rsidR="00AF3DEC" w:rsidRPr="00454708" w:rsidRDefault="00AF3DEC" w:rsidP="00AF3DEC">
      <w:pPr>
        <w:ind w:firstLine="0"/>
        <w:jc w:val="center"/>
        <w:rPr>
          <w:sz w:val="28"/>
          <w:szCs w:val="28"/>
        </w:rPr>
      </w:pPr>
      <w:r>
        <w:rPr>
          <w:sz w:val="28"/>
          <w:szCs w:val="28"/>
        </w:rPr>
        <w:t>ЛАБОРАТОРНАЯ РАБОТА №1</w:t>
      </w:r>
    </w:p>
    <w:p w14:paraId="4F0F78CA" w14:textId="77777777" w:rsidR="00AF3DEC" w:rsidRDefault="00AF3DEC" w:rsidP="00AF3DEC">
      <w:pPr>
        <w:ind w:firstLine="0"/>
        <w:jc w:val="center"/>
        <w:rPr>
          <w:sz w:val="28"/>
          <w:szCs w:val="28"/>
        </w:rPr>
      </w:pPr>
      <w:r>
        <w:rPr>
          <w:sz w:val="28"/>
          <w:szCs w:val="28"/>
        </w:rPr>
        <w:t>по дисциплине</w:t>
      </w:r>
      <w:r w:rsidRPr="00454708">
        <w:rPr>
          <w:sz w:val="28"/>
          <w:szCs w:val="28"/>
        </w:rPr>
        <w:t>:</w:t>
      </w:r>
    </w:p>
    <w:p w14:paraId="1F99B3A1" w14:textId="77777777" w:rsidR="00AF3DEC" w:rsidRPr="00454708" w:rsidRDefault="00DC1595" w:rsidP="00AF3DEC">
      <w:pPr>
        <w:ind w:firstLine="0"/>
        <w:jc w:val="center"/>
        <w:rPr>
          <w:sz w:val="28"/>
          <w:szCs w:val="28"/>
        </w:rPr>
      </w:pPr>
      <w:r>
        <w:rPr>
          <w:sz w:val="28"/>
          <w:szCs w:val="28"/>
        </w:rPr>
        <w:t>РОБОТОТЕХНИКА</w:t>
      </w:r>
    </w:p>
    <w:p w14:paraId="668CDD96" w14:textId="77777777" w:rsidR="00AF3DEC" w:rsidRDefault="00AF3DEC" w:rsidP="00AF3DEC">
      <w:pPr>
        <w:ind w:firstLine="0"/>
        <w:jc w:val="center"/>
        <w:rPr>
          <w:sz w:val="28"/>
          <w:szCs w:val="28"/>
        </w:rPr>
      </w:pPr>
    </w:p>
    <w:p w14:paraId="451DA2E0" w14:textId="77777777" w:rsidR="000D329C" w:rsidRDefault="000D329C" w:rsidP="00AF3DEC">
      <w:pPr>
        <w:ind w:firstLine="0"/>
        <w:jc w:val="center"/>
        <w:rPr>
          <w:sz w:val="28"/>
          <w:szCs w:val="28"/>
        </w:rPr>
      </w:pPr>
    </w:p>
    <w:p w14:paraId="1CFE4DFC" w14:textId="77777777" w:rsidR="000D329C" w:rsidRDefault="000D329C" w:rsidP="00AF3DEC">
      <w:pPr>
        <w:ind w:firstLine="0"/>
        <w:jc w:val="center"/>
        <w:rPr>
          <w:sz w:val="28"/>
          <w:szCs w:val="28"/>
        </w:rPr>
      </w:pPr>
    </w:p>
    <w:p w14:paraId="63027185" w14:textId="77777777" w:rsidR="00650FE9" w:rsidRDefault="00650FE9" w:rsidP="00AF3DEC">
      <w:pPr>
        <w:ind w:firstLine="0"/>
        <w:jc w:val="center"/>
        <w:rPr>
          <w:sz w:val="28"/>
          <w:szCs w:val="28"/>
        </w:rPr>
      </w:pPr>
    </w:p>
    <w:p w14:paraId="6FC9E543" w14:textId="77777777" w:rsidR="00650FE9" w:rsidRDefault="00650FE9" w:rsidP="00AF3DEC">
      <w:pPr>
        <w:ind w:firstLine="0"/>
        <w:jc w:val="center"/>
        <w:rPr>
          <w:sz w:val="28"/>
          <w:szCs w:val="28"/>
        </w:rPr>
      </w:pPr>
    </w:p>
    <w:p w14:paraId="2F6D3566" w14:textId="77777777" w:rsidR="00650FE9" w:rsidRDefault="00650FE9" w:rsidP="00AF3DEC">
      <w:pPr>
        <w:ind w:firstLine="0"/>
        <w:jc w:val="center"/>
        <w:rPr>
          <w:sz w:val="28"/>
          <w:szCs w:val="28"/>
        </w:rPr>
      </w:pPr>
    </w:p>
    <w:p w14:paraId="0BA65FDA" w14:textId="77777777" w:rsidR="00650FE9" w:rsidRDefault="00650FE9" w:rsidP="00AF3DEC">
      <w:pPr>
        <w:ind w:firstLine="0"/>
        <w:jc w:val="center"/>
        <w:rPr>
          <w:sz w:val="28"/>
          <w:szCs w:val="28"/>
        </w:rPr>
      </w:pPr>
    </w:p>
    <w:p w14:paraId="08B7E0DA" w14:textId="77777777" w:rsidR="00650FE9" w:rsidRDefault="00650FE9" w:rsidP="00AF3DEC">
      <w:pPr>
        <w:ind w:firstLine="0"/>
        <w:jc w:val="center"/>
        <w:rPr>
          <w:sz w:val="28"/>
          <w:szCs w:val="28"/>
        </w:rPr>
      </w:pPr>
    </w:p>
    <w:p w14:paraId="1139B695" w14:textId="77777777" w:rsidR="00650FE9" w:rsidRDefault="00650FE9" w:rsidP="00AF3DEC">
      <w:pPr>
        <w:ind w:firstLine="0"/>
        <w:jc w:val="center"/>
        <w:rPr>
          <w:sz w:val="28"/>
          <w:szCs w:val="28"/>
        </w:rPr>
      </w:pPr>
    </w:p>
    <w:p w14:paraId="6E1E2C1F" w14:textId="77777777" w:rsidR="000D329C" w:rsidRDefault="000D329C" w:rsidP="00AF3DEC">
      <w:pPr>
        <w:ind w:firstLine="0"/>
        <w:jc w:val="center"/>
        <w:rPr>
          <w:sz w:val="28"/>
          <w:szCs w:val="28"/>
        </w:rPr>
      </w:pPr>
    </w:p>
    <w:p w14:paraId="168F91BB" w14:textId="77777777" w:rsidR="000D329C" w:rsidRDefault="000D329C" w:rsidP="00AF3DEC">
      <w:pPr>
        <w:ind w:firstLine="0"/>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247"/>
      </w:tblGrid>
      <w:tr w:rsidR="000D329C" w14:paraId="5FE1FA3C" w14:textId="77777777" w:rsidTr="00650FE9">
        <w:tc>
          <w:tcPr>
            <w:tcW w:w="5098" w:type="dxa"/>
          </w:tcPr>
          <w:p w14:paraId="1CD67F23" w14:textId="77777777" w:rsidR="000D329C" w:rsidRPr="000D329C" w:rsidRDefault="000D329C" w:rsidP="004A6E86">
            <w:pPr>
              <w:ind w:firstLine="0"/>
              <w:jc w:val="left"/>
              <w:rPr>
                <w:sz w:val="28"/>
                <w:szCs w:val="28"/>
                <w:lang w:val="en-US"/>
              </w:rPr>
            </w:pPr>
            <w:r>
              <w:rPr>
                <w:sz w:val="28"/>
                <w:szCs w:val="28"/>
              </w:rPr>
              <w:t>Проверил</w:t>
            </w:r>
            <w:r>
              <w:rPr>
                <w:sz w:val="28"/>
                <w:szCs w:val="28"/>
                <w:lang w:val="en-US"/>
              </w:rPr>
              <w:t>:</w:t>
            </w:r>
          </w:p>
        </w:tc>
        <w:tc>
          <w:tcPr>
            <w:tcW w:w="4247" w:type="dxa"/>
          </w:tcPr>
          <w:p w14:paraId="6BD83123" w14:textId="77777777" w:rsidR="000D329C" w:rsidRDefault="000D329C" w:rsidP="00AF3DEC">
            <w:pPr>
              <w:ind w:firstLine="0"/>
              <w:jc w:val="center"/>
              <w:rPr>
                <w:sz w:val="28"/>
                <w:szCs w:val="28"/>
              </w:rPr>
            </w:pPr>
          </w:p>
        </w:tc>
      </w:tr>
      <w:tr w:rsidR="000D329C" w14:paraId="09848962" w14:textId="77777777" w:rsidTr="00650FE9">
        <w:tc>
          <w:tcPr>
            <w:tcW w:w="5098" w:type="dxa"/>
          </w:tcPr>
          <w:p w14:paraId="7B49A6A3" w14:textId="77777777" w:rsidR="000D329C" w:rsidRPr="0037607F" w:rsidRDefault="0037607F" w:rsidP="004A6E86">
            <w:pPr>
              <w:tabs>
                <w:tab w:val="left" w:pos="499"/>
              </w:tabs>
              <w:ind w:firstLine="0"/>
              <w:jc w:val="left"/>
              <w:rPr>
                <w:sz w:val="28"/>
                <w:szCs w:val="28"/>
              </w:rPr>
            </w:pPr>
            <w:r w:rsidRPr="0037607F">
              <w:rPr>
                <w:sz w:val="28"/>
                <w:szCs w:val="28"/>
              </w:rPr>
              <w:t>заведующий кафедрой АиКС, доцент</w:t>
            </w:r>
          </w:p>
        </w:tc>
        <w:tc>
          <w:tcPr>
            <w:tcW w:w="4247" w:type="dxa"/>
          </w:tcPr>
          <w:p w14:paraId="538AA90F" w14:textId="77777777" w:rsidR="000D329C" w:rsidRDefault="0037607F" w:rsidP="00E71EE8">
            <w:pPr>
              <w:ind w:firstLine="0"/>
              <w:jc w:val="right"/>
              <w:rPr>
                <w:sz w:val="28"/>
                <w:szCs w:val="28"/>
              </w:rPr>
            </w:pPr>
            <w:r>
              <w:rPr>
                <w:sz w:val="28"/>
                <w:szCs w:val="28"/>
              </w:rPr>
              <w:t xml:space="preserve">Запевалов Андрей Валентинович   </w:t>
            </w:r>
          </w:p>
        </w:tc>
      </w:tr>
      <w:tr w:rsidR="000D329C" w14:paraId="7F89E10D" w14:textId="77777777" w:rsidTr="00650FE9">
        <w:tc>
          <w:tcPr>
            <w:tcW w:w="5098" w:type="dxa"/>
          </w:tcPr>
          <w:p w14:paraId="3C971B6A" w14:textId="77777777" w:rsidR="000D329C" w:rsidRDefault="000D329C" w:rsidP="004A6E86">
            <w:pPr>
              <w:ind w:firstLine="0"/>
              <w:jc w:val="left"/>
              <w:rPr>
                <w:sz w:val="28"/>
                <w:szCs w:val="28"/>
              </w:rPr>
            </w:pPr>
          </w:p>
        </w:tc>
        <w:tc>
          <w:tcPr>
            <w:tcW w:w="4247" w:type="dxa"/>
          </w:tcPr>
          <w:p w14:paraId="0C038ECC" w14:textId="77777777" w:rsidR="000D329C" w:rsidRDefault="000D329C" w:rsidP="00E71EE8">
            <w:pPr>
              <w:ind w:firstLine="0"/>
              <w:jc w:val="right"/>
              <w:rPr>
                <w:sz w:val="28"/>
                <w:szCs w:val="28"/>
              </w:rPr>
            </w:pPr>
          </w:p>
        </w:tc>
      </w:tr>
      <w:tr w:rsidR="000D329C" w14:paraId="7CD37433" w14:textId="77777777" w:rsidTr="00650FE9">
        <w:tc>
          <w:tcPr>
            <w:tcW w:w="5098" w:type="dxa"/>
          </w:tcPr>
          <w:p w14:paraId="678BB1B9" w14:textId="77777777" w:rsidR="000D329C" w:rsidRPr="004A6E86" w:rsidRDefault="004A6E86" w:rsidP="004A6E86">
            <w:pPr>
              <w:ind w:firstLine="0"/>
              <w:jc w:val="left"/>
              <w:rPr>
                <w:sz w:val="28"/>
                <w:szCs w:val="28"/>
              </w:rPr>
            </w:pPr>
            <w:r>
              <w:rPr>
                <w:sz w:val="28"/>
                <w:szCs w:val="28"/>
              </w:rPr>
              <w:t>Выполнил</w:t>
            </w:r>
            <w:r w:rsidR="0037607F">
              <w:rPr>
                <w:sz w:val="28"/>
                <w:szCs w:val="28"/>
              </w:rPr>
              <w:t>и</w:t>
            </w:r>
            <w:r>
              <w:rPr>
                <w:sz w:val="28"/>
                <w:szCs w:val="28"/>
                <w:lang w:val="en-US"/>
              </w:rPr>
              <w:t>:</w:t>
            </w:r>
          </w:p>
        </w:tc>
        <w:tc>
          <w:tcPr>
            <w:tcW w:w="4247" w:type="dxa"/>
          </w:tcPr>
          <w:p w14:paraId="752DE5BD" w14:textId="77777777" w:rsidR="000D329C" w:rsidRDefault="000D329C" w:rsidP="00E71EE8">
            <w:pPr>
              <w:ind w:firstLine="0"/>
              <w:jc w:val="right"/>
              <w:rPr>
                <w:sz w:val="28"/>
                <w:szCs w:val="28"/>
              </w:rPr>
            </w:pPr>
          </w:p>
        </w:tc>
      </w:tr>
      <w:tr w:rsidR="000D329C" w14:paraId="50C0174D" w14:textId="77777777" w:rsidTr="00650FE9">
        <w:tc>
          <w:tcPr>
            <w:tcW w:w="5098" w:type="dxa"/>
          </w:tcPr>
          <w:p w14:paraId="571DC223" w14:textId="77777777" w:rsidR="000D329C" w:rsidRDefault="004A6E86" w:rsidP="004A6E86">
            <w:pPr>
              <w:ind w:firstLine="0"/>
              <w:jc w:val="left"/>
              <w:rPr>
                <w:sz w:val="28"/>
                <w:szCs w:val="28"/>
              </w:rPr>
            </w:pPr>
            <w:r>
              <w:rPr>
                <w:sz w:val="28"/>
                <w:szCs w:val="28"/>
              </w:rPr>
              <w:t>студент</w:t>
            </w:r>
            <w:r w:rsidR="0037607F">
              <w:rPr>
                <w:sz w:val="28"/>
                <w:szCs w:val="28"/>
              </w:rPr>
              <w:t>ы</w:t>
            </w:r>
            <w:r>
              <w:rPr>
                <w:sz w:val="28"/>
                <w:szCs w:val="28"/>
              </w:rPr>
              <w:t xml:space="preserve"> 605-31 гр.</w:t>
            </w:r>
          </w:p>
        </w:tc>
        <w:tc>
          <w:tcPr>
            <w:tcW w:w="4247" w:type="dxa"/>
          </w:tcPr>
          <w:p w14:paraId="2BAD8B10" w14:textId="77777777" w:rsidR="0037607F" w:rsidRDefault="0037607F" w:rsidP="00E71EE8">
            <w:pPr>
              <w:ind w:firstLine="0"/>
              <w:jc w:val="right"/>
              <w:rPr>
                <w:sz w:val="28"/>
                <w:szCs w:val="28"/>
              </w:rPr>
            </w:pPr>
            <w:r>
              <w:rPr>
                <w:sz w:val="28"/>
                <w:szCs w:val="28"/>
              </w:rPr>
              <w:t xml:space="preserve">Хохлова Ольга Витальевна </w:t>
            </w:r>
          </w:p>
          <w:p w14:paraId="3BBCB031" w14:textId="77777777" w:rsidR="000D329C" w:rsidRDefault="0037607F" w:rsidP="00E71EE8">
            <w:pPr>
              <w:ind w:firstLine="0"/>
              <w:jc w:val="right"/>
              <w:rPr>
                <w:sz w:val="28"/>
                <w:szCs w:val="28"/>
              </w:rPr>
            </w:pPr>
            <w:r>
              <w:rPr>
                <w:sz w:val="28"/>
                <w:szCs w:val="28"/>
              </w:rPr>
              <w:t>Хайитов Шохин  Дилшодович</w:t>
            </w:r>
            <w:r w:rsidR="00E71EE8">
              <w:rPr>
                <w:sz w:val="28"/>
                <w:szCs w:val="28"/>
              </w:rPr>
              <w:t xml:space="preserve"> </w:t>
            </w:r>
          </w:p>
        </w:tc>
      </w:tr>
      <w:tr w:rsidR="000D329C" w14:paraId="273EC7E6" w14:textId="77777777" w:rsidTr="00650FE9">
        <w:tc>
          <w:tcPr>
            <w:tcW w:w="5098" w:type="dxa"/>
          </w:tcPr>
          <w:p w14:paraId="744AB418" w14:textId="77777777" w:rsidR="000D329C" w:rsidRDefault="000D329C" w:rsidP="00AF3DEC">
            <w:pPr>
              <w:ind w:firstLine="0"/>
              <w:jc w:val="center"/>
              <w:rPr>
                <w:sz w:val="28"/>
                <w:szCs w:val="28"/>
              </w:rPr>
            </w:pPr>
          </w:p>
        </w:tc>
        <w:tc>
          <w:tcPr>
            <w:tcW w:w="4247" w:type="dxa"/>
          </w:tcPr>
          <w:p w14:paraId="70EBF5BA" w14:textId="77777777" w:rsidR="000D329C" w:rsidRDefault="000D329C" w:rsidP="00AF3DEC">
            <w:pPr>
              <w:ind w:firstLine="0"/>
              <w:jc w:val="center"/>
              <w:rPr>
                <w:sz w:val="28"/>
                <w:szCs w:val="28"/>
              </w:rPr>
            </w:pPr>
          </w:p>
        </w:tc>
      </w:tr>
    </w:tbl>
    <w:p w14:paraId="2E87889D" w14:textId="77777777" w:rsidR="000D329C" w:rsidRDefault="000D329C" w:rsidP="00AF3DEC">
      <w:pPr>
        <w:ind w:firstLine="0"/>
        <w:jc w:val="center"/>
        <w:rPr>
          <w:sz w:val="28"/>
          <w:szCs w:val="28"/>
        </w:rPr>
      </w:pPr>
    </w:p>
    <w:p w14:paraId="2090C282" w14:textId="77777777" w:rsidR="00650FE9" w:rsidRDefault="00650FE9" w:rsidP="00AF3DEC">
      <w:pPr>
        <w:ind w:firstLine="0"/>
        <w:jc w:val="center"/>
        <w:rPr>
          <w:sz w:val="28"/>
          <w:szCs w:val="28"/>
        </w:rPr>
      </w:pPr>
    </w:p>
    <w:p w14:paraId="6C82B60A" w14:textId="77777777" w:rsidR="00650FE9" w:rsidRDefault="00650FE9" w:rsidP="00AF3DEC">
      <w:pPr>
        <w:ind w:firstLine="0"/>
        <w:jc w:val="center"/>
        <w:rPr>
          <w:sz w:val="28"/>
          <w:szCs w:val="28"/>
        </w:rPr>
      </w:pPr>
    </w:p>
    <w:p w14:paraId="6D8E7C0A" w14:textId="77777777" w:rsidR="00650FE9" w:rsidRDefault="00650FE9" w:rsidP="00AF3DEC">
      <w:pPr>
        <w:ind w:firstLine="0"/>
        <w:jc w:val="center"/>
        <w:rPr>
          <w:sz w:val="28"/>
          <w:szCs w:val="28"/>
        </w:rPr>
      </w:pPr>
    </w:p>
    <w:p w14:paraId="0E3986BE" w14:textId="77777777" w:rsidR="00650FE9" w:rsidRDefault="00650FE9" w:rsidP="00AF3DEC">
      <w:pPr>
        <w:ind w:firstLine="0"/>
        <w:jc w:val="center"/>
        <w:rPr>
          <w:sz w:val="28"/>
          <w:szCs w:val="28"/>
        </w:rPr>
      </w:pPr>
    </w:p>
    <w:p w14:paraId="4FF2EB48" w14:textId="77777777" w:rsidR="00650FE9" w:rsidRDefault="00650FE9" w:rsidP="00AF3DEC">
      <w:pPr>
        <w:ind w:firstLine="0"/>
        <w:jc w:val="center"/>
        <w:rPr>
          <w:sz w:val="28"/>
          <w:szCs w:val="28"/>
        </w:rPr>
      </w:pPr>
    </w:p>
    <w:p w14:paraId="35391534" w14:textId="77777777" w:rsidR="00650FE9" w:rsidRDefault="00650FE9" w:rsidP="00AF3DEC">
      <w:pPr>
        <w:ind w:firstLine="0"/>
        <w:jc w:val="center"/>
        <w:rPr>
          <w:sz w:val="28"/>
          <w:szCs w:val="28"/>
        </w:rPr>
      </w:pPr>
    </w:p>
    <w:p w14:paraId="69EF42E1" w14:textId="77777777" w:rsidR="00474031" w:rsidRPr="00A03515" w:rsidRDefault="00650FE9" w:rsidP="00A03515">
      <w:pPr>
        <w:ind w:firstLine="0"/>
        <w:jc w:val="center"/>
        <w:rPr>
          <w:sz w:val="28"/>
          <w:szCs w:val="28"/>
        </w:rPr>
      </w:pPr>
      <w:r>
        <w:rPr>
          <w:sz w:val="28"/>
          <w:szCs w:val="28"/>
        </w:rPr>
        <w:t>Сургут 2025</w:t>
      </w:r>
    </w:p>
    <w:p w14:paraId="1AE5AD86" w14:textId="77777777" w:rsidR="00650FE9" w:rsidRDefault="00731847" w:rsidP="00731847">
      <w:pPr>
        <w:pStyle w:val="Heading1"/>
      </w:pPr>
      <w:r>
        <w:br w:type="page"/>
      </w:r>
      <w:bookmarkStart w:id="0" w:name="_Toc193317901"/>
      <w:r>
        <w:lastRenderedPageBreak/>
        <w:t>В</w:t>
      </w:r>
      <w:bookmarkEnd w:id="0"/>
      <w:r w:rsidR="009F21F1">
        <w:t>ЫПОЛНЕНИЕ ЛАБОРАТОРНОЙ РАБОТЫ</w:t>
      </w:r>
    </w:p>
    <w:p w14:paraId="783EA3DA" w14:textId="77777777" w:rsidR="007A7F02" w:rsidRPr="007A7F02" w:rsidRDefault="007A7F02" w:rsidP="007A7F02"/>
    <w:p w14:paraId="1620C88D" w14:textId="77777777" w:rsidR="009F21F1" w:rsidRDefault="00731847" w:rsidP="00731847">
      <w:pPr>
        <w:rPr>
          <w:sz w:val="28"/>
          <w:szCs w:val="28"/>
        </w:rPr>
      </w:pPr>
      <w:r w:rsidRPr="007A7F02">
        <w:rPr>
          <w:b/>
          <w:sz w:val="28"/>
          <w:szCs w:val="28"/>
        </w:rPr>
        <w:t>Цель:</w:t>
      </w:r>
      <w:r w:rsidRPr="004F515B">
        <w:rPr>
          <w:sz w:val="28"/>
          <w:szCs w:val="28"/>
        </w:rPr>
        <w:t xml:space="preserve"> </w:t>
      </w:r>
      <w:r w:rsidR="009F21F1">
        <w:rPr>
          <w:sz w:val="28"/>
          <w:szCs w:val="28"/>
        </w:rPr>
        <w:t>реализовать решение прикладных задач поиска,</w:t>
      </w:r>
      <w:r w:rsidR="000769C7">
        <w:rPr>
          <w:sz w:val="28"/>
          <w:szCs w:val="28"/>
        </w:rPr>
        <w:t xml:space="preserve"> идентификации и переме</w:t>
      </w:r>
      <w:r w:rsidR="007A7F02">
        <w:rPr>
          <w:sz w:val="28"/>
          <w:szCs w:val="28"/>
        </w:rPr>
        <w:t>щение объекта (</w:t>
      </w:r>
      <w:r w:rsidR="000769C7">
        <w:rPr>
          <w:sz w:val="28"/>
          <w:szCs w:val="28"/>
        </w:rPr>
        <w:t>банки)</w:t>
      </w:r>
      <w:r w:rsidR="007A7F02">
        <w:rPr>
          <w:sz w:val="28"/>
          <w:szCs w:val="28"/>
        </w:rPr>
        <w:t>.</w:t>
      </w:r>
    </w:p>
    <w:p w14:paraId="02BA817F" w14:textId="77777777" w:rsidR="003875A0" w:rsidRDefault="007A7F02" w:rsidP="003875A0">
      <w:pPr>
        <w:ind w:right="-567"/>
        <w:rPr>
          <w:b/>
          <w:bCs/>
          <w:sz w:val="28"/>
          <w:szCs w:val="28"/>
          <w:lang w:val="en-US"/>
        </w:rPr>
      </w:pPr>
      <w:r w:rsidRPr="007A7F02">
        <w:rPr>
          <w:b/>
          <w:bCs/>
          <w:sz w:val="28"/>
          <w:szCs w:val="28"/>
        </w:rPr>
        <w:t>Оборудование</w:t>
      </w:r>
      <w:r w:rsidRPr="003875A0">
        <w:rPr>
          <w:b/>
          <w:bCs/>
          <w:sz w:val="28"/>
          <w:szCs w:val="28"/>
          <w:lang w:val="en-US"/>
        </w:rPr>
        <w:t>:</w:t>
      </w:r>
    </w:p>
    <w:p w14:paraId="4806A86C" w14:textId="77777777" w:rsidR="003875A0" w:rsidRPr="00B81530" w:rsidRDefault="007A7F02" w:rsidP="003875A0">
      <w:pPr>
        <w:ind w:right="-567"/>
        <w:rPr>
          <w:sz w:val="28"/>
          <w:szCs w:val="28"/>
          <w:lang w:val="en-US"/>
        </w:rPr>
      </w:pPr>
      <w:r w:rsidRPr="003875A0">
        <w:rPr>
          <w:b/>
          <w:bCs/>
          <w:sz w:val="28"/>
          <w:szCs w:val="28"/>
          <w:lang w:val="en-US"/>
        </w:rPr>
        <w:t xml:space="preserve"> </w:t>
      </w:r>
      <w:r w:rsidR="003875A0" w:rsidRPr="00B81530">
        <w:rPr>
          <w:sz w:val="28"/>
          <w:szCs w:val="28"/>
          <w:shd w:val="clear" w:color="auto" w:fill="FFFFFF"/>
          <w:lang w:val="en-US"/>
        </w:rPr>
        <w:t>Lego </w:t>
      </w:r>
      <w:r w:rsidR="003875A0" w:rsidRPr="00B81530">
        <w:rPr>
          <w:bCs/>
          <w:sz w:val="28"/>
          <w:szCs w:val="28"/>
          <w:shd w:val="clear" w:color="auto" w:fill="FFFFFF"/>
          <w:lang w:val="en-US"/>
        </w:rPr>
        <w:t>Education</w:t>
      </w:r>
      <w:r w:rsidR="003875A0" w:rsidRPr="00B81530">
        <w:rPr>
          <w:sz w:val="28"/>
          <w:szCs w:val="28"/>
          <w:shd w:val="clear" w:color="auto" w:fill="FFFFFF"/>
          <w:lang w:val="en-US"/>
        </w:rPr>
        <w:t> </w:t>
      </w:r>
      <w:r w:rsidR="003875A0" w:rsidRPr="00B81530">
        <w:rPr>
          <w:bCs/>
          <w:sz w:val="28"/>
          <w:szCs w:val="28"/>
          <w:shd w:val="clear" w:color="auto" w:fill="FFFFFF"/>
          <w:lang w:val="en-US"/>
        </w:rPr>
        <w:t>Mindstorms</w:t>
      </w:r>
      <w:r w:rsidR="003875A0" w:rsidRPr="00B81530">
        <w:rPr>
          <w:sz w:val="28"/>
          <w:szCs w:val="28"/>
          <w:shd w:val="clear" w:color="auto" w:fill="FFFFFF"/>
          <w:lang w:val="en-US"/>
        </w:rPr>
        <w:t> </w:t>
      </w:r>
      <w:r w:rsidR="003875A0" w:rsidRPr="00B81530">
        <w:rPr>
          <w:bCs/>
          <w:sz w:val="28"/>
          <w:szCs w:val="28"/>
          <w:shd w:val="clear" w:color="auto" w:fill="FFFFFF"/>
          <w:lang w:val="en-US"/>
        </w:rPr>
        <w:t>EV3 (</w:t>
      </w:r>
      <w:r w:rsidR="003875A0" w:rsidRPr="00B81530">
        <w:rPr>
          <w:bCs/>
          <w:sz w:val="28"/>
          <w:szCs w:val="28"/>
          <w:shd w:val="clear" w:color="auto" w:fill="FFFFFF"/>
        </w:rPr>
        <w:t>рисунки</w:t>
      </w:r>
      <w:r w:rsidR="003875A0" w:rsidRPr="00B81530">
        <w:rPr>
          <w:bCs/>
          <w:sz w:val="28"/>
          <w:szCs w:val="28"/>
          <w:shd w:val="clear" w:color="auto" w:fill="FFFFFF"/>
          <w:lang w:val="en-US"/>
        </w:rPr>
        <w:t xml:space="preserve"> 1.1-1.</w:t>
      </w:r>
      <w:r w:rsidR="003875A0" w:rsidRPr="00AB6FB8">
        <w:rPr>
          <w:bCs/>
          <w:sz w:val="28"/>
          <w:szCs w:val="28"/>
          <w:shd w:val="clear" w:color="auto" w:fill="FFFFFF"/>
          <w:lang w:val="en-US"/>
        </w:rPr>
        <w:t>6</w:t>
      </w:r>
      <w:r w:rsidR="003875A0" w:rsidRPr="00B81530">
        <w:rPr>
          <w:bCs/>
          <w:sz w:val="28"/>
          <w:szCs w:val="28"/>
          <w:shd w:val="clear" w:color="auto" w:fill="FFFFFF"/>
          <w:lang w:val="en-US"/>
        </w:rPr>
        <w:t>)</w:t>
      </w:r>
      <w:r w:rsidR="003875A0" w:rsidRPr="00B81530">
        <w:rPr>
          <w:sz w:val="28"/>
          <w:szCs w:val="28"/>
          <w:lang w:val="en-US"/>
        </w:rPr>
        <w:t xml:space="preserve">: </w:t>
      </w:r>
    </w:p>
    <w:p w14:paraId="4278156C" w14:textId="77777777" w:rsidR="003875A0" w:rsidRPr="00B81530" w:rsidRDefault="003875A0" w:rsidP="003875A0">
      <w:pPr>
        <w:ind w:right="-567" w:firstLine="708"/>
        <w:rPr>
          <w:color w:val="000000"/>
          <w:sz w:val="28"/>
          <w:szCs w:val="28"/>
          <w:shd w:val="clear" w:color="auto" w:fill="FFFFFF"/>
        </w:rPr>
      </w:pPr>
      <w:r w:rsidRPr="00B81530">
        <w:rPr>
          <w:sz w:val="28"/>
          <w:szCs w:val="28"/>
        </w:rPr>
        <w:t xml:space="preserve">- </w:t>
      </w:r>
      <w:r w:rsidRPr="00B81530">
        <w:rPr>
          <w:color w:val="000000"/>
          <w:sz w:val="28"/>
          <w:szCs w:val="28"/>
          <w:shd w:val="clear" w:color="auto" w:fill="FFFFFF"/>
        </w:rPr>
        <w:t>микрокомпьютер EV3;</w:t>
      </w:r>
    </w:p>
    <w:p w14:paraId="13DAA714" w14:textId="77777777" w:rsidR="003875A0" w:rsidRPr="00B81530" w:rsidRDefault="003875A0" w:rsidP="003875A0">
      <w:pPr>
        <w:ind w:right="-567" w:firstLine="708"/>
        <w:rPr>
          <w:color w:val="000000"/>
          <w:sz w:val="28"/>
          <w:szCs w:val="28"/>
          <w:shd w:val="clear" w:color="auto" w:fill="FFFFFF"/>
        </w:rPr>
      </w:pPr>
      <w:r w:rsidRPr="00B81530">
        <w:rPr>
          <w:color w:val="000000"/>
          <w:sz w:val="28"/>
          <w:szCs w:val="28"/>
          <w:shd w:val="clear" w:color="auto" w:fill="FFFFFF"/>
        </w:rPr>
        <w:t>- серводвигатели;</w:t>
      </w:r>
    </w:p>
    <w:p w14:paraId="464871BF" w14:textId="77777777" w:rsidR="003875A0" w:rsidRPr="00B81530" w:rsidRDefault="003875A0" w:rsidP="003875A0">
      <w:pPr>
        <w:ind w:right="-567" w:firstLine="708"/>
        <w:rPr>
          <w:color w:val="000000"/>
          <w:sz w:val="28"/>
          <w:szCs w:val="28"/>
          <w:shd w:val="clear" w:color="auto" w:fill="FFFFFF"/>
        </w:rPr>
      </w:pPr>
      <w:r w:rsidRPr="00B81530">
        <w:rPr>
          <w:color w:val="000000"/>
          <w:sz w:val="28"/>
          <w:szCs w:val="28"/>
          <w:shd w:val="clear" w:color="auto" w:fill="FFFFFF"/>
        </w:rPr>
        <w:t>- соединительные кабели;</w:t>
      </w:r>
    </w:p>
    <w:p w14:paraId="6440912A" w14:textId="77777777" w:rsidR="003875A0" w:rsidRPr="00B81530" w:rsidRDefault="003875A0" w:rsidP="003875A0">
      <w:pPr>
        <w:ind w:right="-567" w:firstLine="708"/>
        <w:rPr>
          <w:color w:val="000000"/>
          <w:sz w:val="28"/>
          <w:szCs w:val="28"/>
          <w:shd w:val="clear" w:color="auto" w:fill="FFFFFF"/>
        </w:rPr>
      </w:pPr>
      <w:r w:rsidRPr="00B81530">
        <w:rPr>
          <w:color w:val="000000"/>
          <w:sz w:val="28"/>
          <w:szCs w:val="28"/>
          <w:shd w:val="clear" w:color="auto" w:fill="FFFFFF"/>
        </w:rPr>
        <w:t>- ультразвуковой датчик;</w:t>
      </w:r>
    </w:p>
    <w:p w14:paraId="1C0DDDDD" w14:textId="77777777" w:rsidR="003875A0" w:rsidRDefault="003875A0" w:rsidP="003875A0">
      <w:pPr>
        <w:ind w:right="-567" w:firstLine="708"/>
        <w:rPr>
          <w:color w:val="000000"/>
          <w:sz w:val="28"/>
          <w:szCs w:val="28"/>
          <w:shd w:val="clear" w:color="auto" w:fill="FFFFFF"/>
        </w:rPr>
      </w:pPr>
      <w:r w:rsidRPr="00B81530">
        <w:rPr>
          <w:color w:val="000000"/>
          <w:sz w:val="28"/>
          <w:szCs w:val="28"/>
          <w:shd w:val="clear" w:color="auto" w:fill="FFFFFF"/>
        </w:rPr>
        <w:t>- инфракрасный датчик;</w:t>
      </w:r>
    </w:p>
    <w:p w14:paraId="5B052673" w14:textId="77777777" w:rsidR="003875A0" w:rsidRPr="003875A0" w:rsidRDefault="003875A0" w:rsidP="003875A0">
      <w:pPr>
        <w:ind w:right="-567" w:firstLine="708"/>
        <w:rPr>
          <w:color w:val="000000"/>
          <w:sz w:val="28"/>
          <w:szCs w:val="28"/>
          <w:shd w:val="clear" w:color="auto" w:fill="FFFFFF"/>
        </w:rPr>
      </w:pPr>
      <w:r>
        <w:rPr>
          <w:color w:val="000000"/>
          <w:sz w:val="28"/>
          <w:szCs w:val="28"/>
          <w:shd w:val="clear" w:color="auto" w:fill="FFFFFF"/>
        </w:rPr>
        <w:t>- датчик цвета</w:t>
      </w:r>
      <w:r w:rsidRPr="003875A0">
        <w:rPr>
          <w:color w:val="000000"/>
          <w:sz w:val="28"/>
          <w:szCs w:val="28"/>
          <w:shd w:val="clear" w:color="auto" w:fill="FFFFFF"/>
        </w:rPr>
        <w:t>;</w:t>
      </w:r>
    </w:p>
    <w:p w14:paraId="6FA0E856" w14:textId="77777777" w:rsidR="007A7F02" w:rsidRDefault="003875A0" w:rsidP="003875A0">
      <w:pPr>
        <w:ind w:right="-567" w:firstLine="708"/>
        <w:rPr>
          <w:color w:val="000000"/>
          <w:sz w:val="28"/>
          <w:szCs w:val="28"/>
          <w:shd w:val="clear" w:color="auto" w:fill="FFFFFF"/>
        </w:rPr>
      </w:pPr>
      <w:r>
        <w:rPr>
          <w:color w:val="000000"/>
          <w:sz w:val="28"/>
          <w:szCs w:val="28"/>
          <w:shd w:val="clear" w:color="auto" w:fill="FFFFFF"/>
        </w:rPr>
        <w:t>- поле для проведения эксперимента.</w:t>
      </w:r>
    </w:p>
    <w:p w14:paraId="0AFE0DED" w14:textId="77777777" w:rsidR="003875A0" w:rsidRPr="003875A0" w:rsidRDefault="003875A0" w:rsidP="003875A0">
      <w:pPr>
        <w:ind w:right="-567" w:firstLine="708"/>
        <w:rPr>
          <w:color w:val="000000"/>
          <w:sz w:val="28"/>
          <w:szCs w:val="28"/>
          <w:shd w:val="clear" w:color="auto" w:fill="FFFFFF"/>
        </w:rPr>
      </w:pPr>
    </w:p>
    <w:p w14:paraId="4F68F91D" w14:textId="77777777" w:rsidR="00C37267" w:rsidRPr="00DC0BF6" w:rsidRDefault="00C37267" w:rsidP="00DC0BF6">
      <w:pPr>
        <w:rPr>
          <w:b/>
          <w:sz w:val="28"/>
          <w:szCs w:val="28"/>
        </w:rPr>
      </w:pPr>
      <w:r w:rsidRPr="00C37267">
        <w:rPr>
          <w:b/>
          <w:sz w:val="28"/>
          <w:szCs w:val="28"/>
        </w:rPr>
        <w:t>З</w:t>
      </w:r>
      <w:r w:rsidR="00DC0BF6">
        <w:rPr>
          <w:b/>
          <w:sz w:val="28"/>
          <w:szCs w:val="28"/>
        </w:rPr>
        <w:t>адание 1.</w:t>
      </w:r>
    </w:p>
    <w:p w14:paraId="0929BA56" w14:textId="77777777" w:rsidR="00D679FD" w:rsidRDefault="008A5AB4" w:rsidP="00D679FD">
      <w:pPr>
        <w:rPr>
          <w:b/>
          <w:noProof/>
          <w:sz w:val="28"/>
          <w:szCs w:val="28"/>
          <w:lang w:eastAsia="ru-RU"/>
        </w:rPr>
      </w:pPr>
      <w:r w:rsidRPr="008A5AB4">
        <w:rPr>
          <w:sz w:val="28"/>
          <w:szCs w:val="28"/>
        </w:rPr>
        <w:t>Существует поле, на котором обозначены места установки банок (красные метки) черного и белого цвета, а также стартовая площадка робота, отмеченная желтым квадратом. Банки располагаются случайным образом. Поле ограничено окружностью, диаметр которой больше, чем у окружности, на которой находятся банки. Робот, вращаясь на месте, обнаруживает и поочередно выбивает все банки. Схема поля представлена на рисунке 1.</w:t>
      </w:r>
      <w:r w:rsidR="00D679FD" w:rsidRPr="00D679FD">
        <w:rPr>
          <w:b/>
          <w:noProof/>
          <w:sz w:val="28"/>
          <w:szCs w:val="28"/>
          <w:lang w:eastAsia="ru-RU"/>
        </w:rPr>
        <w:t xml:space="preserve"> </w:t>
      </w:r>
    </w:p>
    <w:p w14:paraId="20DE1ED4" w14:textId="77777777" w:rsidR="00DC0BF6" w:rsidRDefault="00DC0BF6" w:rsidP="00D679FD">
      <w:pPr>
        <w:rPr>
          <w:b/>
          <w:noProof/>
          <w:sz w:val="28"/>
          <w:szCs w:val="28"/>
          <w:lang w:eastAsia="ru-RU"/>
        </w:rPr>
      </w:pPr>
    </w:p>
    <w:p w14:paraId="04517D97" w14:textId="77777777" w:rsidR="00D679FD" w:rsidRDefault="00D679FD" w:rsidP="00D679FD">
      <w:pPr>
        <w:rPr>
          <w:b/>
          <w:noProof/>
          <w:sz w:val="28"/>
          <w:szCs w:val="28"/>
          <w:lang w:eastAsia="ru-RU"/>
        </w:rPr>
      </w:pPr>
    </w:p>
    <w:p w14:paraId="454BC3C6" w14:textId="77777777" w:rsidR="008A5AB4" w:rsidRDefault="00D679FD" w:rsidP="00D679FD">
      <w:pPr>
        <w:jc w:val="center"/>
        <w:rPr>
          <w:sz w:val="28"/>
          <w:szCs w:val="28"/>
        </w:rPr>
      </w:pPr>
      <w:r w:rsidRPr="00D679FD">
        <w:rPr>
          <w:b/>
          <w:noProof/>
          <w:sz w:val="28"/>
          <w:szCs w:val="28"/>
          <w:lang w:eastAsia="ru-RU"/>
        </w:rPr>
        <w:drawing>
          <wp:inline distT="0" distB="0" distL="0" distR="0" wp14:anchorId="075B6365" wp14:editId="5800D21C">
            <wp:extent cx="3927944" cy="3571529"/>
            <wp:effectExtent l="0" t="0" r="0" b="0"/>
            <wp:docPr id="4" name="Рисунок 4" descr="C:\Users\olgak\Desktop\китайцы\КИТАЙЦЫ МОЕ\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gak\Desktop\китайцы\КИТАЙЦЫ МОЕ\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665" cy="3584005"/>
                    </a:xfrm>
                    <a:prstGeom prst="rect">
                      <a:avLst/>
                    </a:prstGeom>
                    <a:noFill/>
                    <a:ln>
                      <a:noFill/>
                    </a:ln>
                  </pic:spPr>
                </pic:pic>
              </a:graphicData>
            </a:graphic>
          </wp:inline>
        </w:drawing>
      </w:r>
    </w:p>
    <w:p w14:paraId="06A26C6F" w14:textId="77777777" w:rsidR="008A5AB4" w:rsidRPr="00D679FD" w:rsidRDefault="00D679FD" w:rsidP="00D679FD">
      <w:pPr>
        <w:jc w:val="center"/>
        <w:rPr>
          <w:sz w:val="28"/>
          <w:szCs w:val="28"/>
        </w:rPr>
      </w:pPr>
      <w:r w:rsidRPr="00D679FD">
        <w:rPr>
          <w:sz w:val="28"/>
          <w:szCs w:val="28"/>
        </w:rPr>
        <w:t>Рисунок 1 – Схема поля</w:t>
      </w:r>
    </w:p>
    <w:p w14:paraId="20268836" w14:textId="77777777" w:rsidR="000769C7" w:rsidRPr="00D679FD" w:rsidRDefault="000769C7" w:rsidP="00D679FD">
      <w:pPr>
        <w:jc w:val="center"/>
        <w:rPr>
          <w:sz w:val="28"/>
          <w:szCs w:val="28"/>
        </w:rPr>
      </w:pPr>
    </w:p>
    <w:p w14:paraId="014447B4" w14:textId="77777777" w:rsidR="00474031" w:rsidRDefault="004F515B" w:rsidP="005E7912">
      <w:pPr>
        <w:pStyle w:val="Heading1"/>
        <w:rPr>
          <w:szCs w:val="28"/>
        </w:rPr>
      </w:pPr>
      <w:r w:rsidRPr="00D679FD">
        <w:rPr>
          <w:rStyle w:val="Heading1Char"/>
        </w:rPr>
        <w:br w:type="page"/>
      </w:r>
    </w:p>
    <w:p w14:paraId="337F6DD4" w14:textId="77777777" w:rsidR="008C53AD" w:rsidRPr="00C55DDE" w:rsidRDefault="00DC0BF6" w:rsidP="008E34BF">
      <w:pPr>
        <w:jc w:val="left"/>
        <w:rPr>
          <w:b/>
          <w:sz w:val="28"/>
          <w:szCs w:val="28"/>
        </w:rPr>
      </w:pPr>
      <w:r w:rsidRPr="00DC0BF6">
        <w:rPr>
          <w:b/>
          <w:sz w:val="28"/>
          <w:szCs w:val="28"/>
        </w:rPr>
        <w:lastRenderedPageBreak/>
        <w:t>Ход работы</w:t>
      </w:r>
      <w:r w:rsidRPr="00C55DDE">
        <w:rPr>
          <w:b/>
          <w:sz w:val="28"/>
          <w:szCs w:val="28"/>
        </w:rPr>
        <w:t>:</w:t>
      </w:r>
    </w:p>
    <w:p w14:paraId="3AA522A7" w14:textId="4CD6DE9C" w:rsidR="007C3BBB" w:rsidRDefault="007C3BBB" w:rsidP="00C55DDE">
      <w:pPr>
        <w:rPr>
          <w:sz w:val="28"/>
          <w:szCs w:val="28"/>
        </w:rPr>
      </w:pPr>
      <w:r w:rsidRPr="008E34BF">
        <w:rPr>
          <w:sz w:val="28"/>
          <w:szCs w:val="28"/>
        </w:rPr>
        <w:t xml:space="preserve">Датчик цвета работает в режиме </w:t>
      </w:r>
      <w:r w:rsidR="00C55DDE">
        <w:rPr>
          <w:sz w:val="28"/>
          <w:szCs w:val="28"/>
        </w:rPr>
        <w:t>отраженного света</w:t>
      </w:r>
      <w:r w:rsidRPr="008E34BF">
        <w:rPr>
          <w:sz w:val="28"/>
          <w:szCs w:val="28"/>
        </w:rPr>
        <w:t xml:space="preserve">, расположен на расстояние около 8 мм над поверхностью стола. Для </w:t>
      </w:r>
      <w:r w:rsidR="008E34BF" w:rsidRPr="008E34BF">
        <w:rPr>
          <w:sz w:val="28"/>
          <w:szCs w:val="28"/>
        </w:rPr>
        <w:t>распознавания</w:t>
      </w:r>
      <w:r w:rsidRPr="008E34BF">
        <w:rPr>
          <w:sz w:val="28"/>
          <w:szCs w:val="28"/>
        </w:rPr>
        <w:t xml:space="preserve"> банок используется ультразвуковой датчик, так как </w:t>
      </w:r>
      <w:r w:rsidR="008E34BF" w:rsidRPr="008E34BF">
        <w:rPr>
          <w:sz w:val="28"/>
          <w:szCs w:val="28"/>
        </w:rPr>
        <w:t>показания датчика зависит только от расстояния до банок. Программа расположена на рисунке 2.</w:t>
      </w:r>
    </w:p>
    <w:p w14:paraId="6C2F2E54" w14:textId="77777777" w:rsidR="001E434D" w:rsidRDefault="001E434D" w:rsidP="008E34BF">
      <w:pPr>
        <w:jc w:val="left"/>
        <w:rPr>
          <w:sz w:val="28"/>
          <w:szCs w:val="28"/>
        </w:rPr>
      </w:pPr>
    </w:p>
    <w:p w14:paraId="691143F3" w14:textId="77777777" w:rsidR="008E34BF" w:rsidRPr="008E34BF" w:rsidRDefault="001E434D" w:rsidP="008E34BF">
      <w:pPr>
        <w:jc w:val="left"/>
        <w:rPr>
          <w:sz w:val="28"/>
          <w:szCs w:val="28"/>
        </w:rPr>
      </w:pPr>
      <w:r w:rsidRPr="001E434D">
        <w:rPr>
          <w:noProof/>
          <w:sz w:val="28"/>
          <w:szCs w:val="28"/>
          <w:lang w:eastAsia="ru-RU"/>
        </w:rPr>
        <w:drawing>
          <wp:inline distT="0" distB="0" distL="0" distR="0" wp14:anchorId="328973C2" wp14:editId="5E2AAF6B">
            <wp:extent cx="5438664" cy="2716040"/>
            <wp:effectExtent l="0" t="0" r="0" b="8255"/>
            <wp:docPr id="7" name="Рисунок 7" descr="C:\Users\olgak\Desktop\р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gak\Desktop\рб\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8580" cy="2730980"/>
                    </a:xfrm>
                    <a:prstGeom prst="rect">
                      <a:avLst/>
                    </a:prstGeom>
                    <a:noFill/>
                    <a:ln>
                      <a:noFill/>
                    </a:ln>
                  </pic:spPr>
                </pic:pic>
              </a:graphicData>
            </a:graphic>
          </wp:inline>
        </w:drawing>
      </w:r>
    </w:p>
    <w:p w14:paraId="5668AFCC" w14:textId="77777777" w:rsidR="00DC0BF6" w:rsidRDefault="001E434D" w:rsidP="001E434D">
      <w:pPr>
        <w:spacing w:after="160" w:line="259" w:lineRule="auto"/>
        <w:ind w:firstLine="0"/>
        <w:jc w:val="center"/>
        <w:rPr>
          <w:sz w:val="28"/>
          <w:szCs w:val="28"/>
        </w:rPr>
      </w:pPr>
      <w:r>
        <w:rPr>
          <w:sz w:val="28"/>
          <w:szCs w:val="28"/>
        </w:rPr>
        <w:t>Рисунок 2 – Программа №1</w:t>
      </w:r>
    </w:p>
    <w:p w14:paraId="092CFBE1" w14:textId="77777777" w:rsidR="001E434D" w:rsidRDefault="001E434D" w:rsidP="00E566F8">
      <w:pPr>
        <w:rPr>
          <w:sz w:val="28"/>
          <w:szCs w:val="28"/>
        </w:rPr>
      </w:pPr>
      <w:r>
        <w:rPr>
          <w:sz w:val="28"/>
          <w:szCs w:val="28"/>
        </w:rPr>
        <w:t>Программа состоит из цикла с подсчетом итераций (8).</w:t>
      </w:r>
      <w:r w:rsidR="00153414">
        <w:rPr>
          <w:sz w:val="28"/>
          <w:szCs w:val="28"/>
        </w:rPr>
        <w:t xml:space="preserve"> Робот вращается на месте, пока по показанием ультразвукового датчика расстояние до банки не будет меньше 27 см. Далее робот едет вп</w:t>
      </w:r>
      <w:r w:rsidR="00290BF8">
        <w:rPr>
          <w:sz w:val="28"/>
          <w:szCs w:val="28"/>
        </w:rPr>
        <w:t>е</w:t>
      </w:r>
      <w:r w:rsidR="00153414">
        <w:rPr>
          <w:sz w:val="28"/>
          <w:szCs w:val="28"/>
        </w:rPr>
        <w:t xml:space="preserve">ред, </w:t>
      </w:r>
      <w:r w:rsidR="00290BF8">
        <w:rPr>
          <w:sz w:val="28"/>
          <w:szCs w:val="28"/>
        </w:rPr>
        <w:t>пока не заедет за черную линию поля. Вытолкнув банку за линию, робот возвращается</w:t>
      </w:r>
      <w:r w:rsidR="00E566F8">
        <w:rPr>
          <w:sz w:val="28"/>
          <w:szCs w:val="28"/>
        </w:rPr>
        <w:t xml:space="preserve"> в исходное положение, исходя из показаний энкодера. Цикл продолжается до тех пор, пока все банки не окажутся за линией.</w:t>
      </w:r>
      <w:r w:rsidR="00290BF8">
        <w:rPr>
          <w:sz w:val="28"/>
          <w:szCs w:val="28"/>
        </w:rPr>
        <w:t xml:space="preserve"> </w:t>
      </w:r>
    </w:p>
    <w:p w14:paraId="1DC7A741" w14:textId="77777777" w:rsidR="009B2665" w:rsidRDefault="009B2665" w:rsidP="00E566F8">
      <w:pPr>
        <w:rPr>
          <w:sz w:val="28"/>
          <w:szCs w:val="28"/>
        </w:rPr>
      </w:pPr>
    </w:p>
    <w:p w14:paraId="0F682B27" w14:textId="77777777" w:rsidR="009B2665" w:rsidRDefault="009B2665" w:rsidP="00E566F8">
      <w:pPr>
        <w:rPr>
          <w:b/>
          <w:sz w:val="28"/>
          <w:szCs w:val="28"/>
        </w:rPr>
      </w:pPr>
      <w:r w:rsidRPr="009B2665">
        <w:rPr>
          <w:b/>
          <w:sz w:val="28"/>
          <w:szCs w:val="28"/>
        </w:rPr>
        <w:t>Задание 2.</w:t>
      </w:r>
    </w:p>
    <w:p w14:paraId="2A4C3609" w14:textId="77777777" w:rsidR="009B2665" w:rsidRPr="009B2665" w:rsidRDefault="009B2665" w:rsidP="009B2665">
      <w:pPr>
        <w:rPr>
          <w:b/>
          <w:sz w:val="28"/>
          <w:szCs w:val="28"/>
        </w:rPr>
      </w:pPr>
      <w:r w:rsidRPr="008A5AB4">
        <w:rPr>
          <w:sz w:val="28"/>
          <w:szCs w:val="28"/>
        </w:rPr>
        <w:t>Существует поле, на котором обозначены места установки банок (красные метки) черного и белого цвета, а также стартовая площадка робота, отмеченная желтым квадратом. Банки располагаются случайным образом. Поле ограничено окружностью, диаметр которой больше, чем у окружности, на которой находятся банки. Робот, вращаясь на месте, обнаруживает</w:t>
      </w:r>
      <w:r>
        <w:rPr>
          <w:sz w:val="28"/>
          <w:szCs w:val="28"/>
        </w:rPr>
        <w:t xml:space="preserve"> и поочередно выбивает банки белого цвета</w:t>
      </w:r>
      <w:r w:rsidRPr="008A5AB4">
        <w:rPr>
          <w:sz w:val="28"/>
          <w:szCs w:val="28"/>
        </w:rPr>
        <w:t xml:space="preserve">. </w:t>
      </w:r>
    </w:p>
    <w:p w14:paraId="48C1B9F5" w14:textId="77777777" w:rsidR="009B2665" w:rsidRPr="00C55DDE" w:rsidRDefault="009B2665" w:rsidP="009B2665">
      <w:pPr>
        <w:rPr>
          <w:b/>
          <w:sz w:val="28"/>
          <w:szCs w:val="28"/>
        </w:rPr>
      </w:pPr>
      <w:r w:rsidRPr="009B2665">
        <w:rPr>
          <w:b/>
          <w:sz w:val="28"/>
          <w:szCs w:val="28"/>
        </w:rPr>
        <w:t>Ход работы</w:t>
      </w:r>
      <w:r w:rsidRPr="00C55DDE">
        <w:rPr>
          <w:b/>
          <w:sz w:val="28"/>
          <w:szCs w:val="28"/>
        </w:rPr>
        <w:t>:</w:t>
      </w:r>
    </w:p>
    <w:p w14:paraId="4B07B8CE" w14:textId="0EDB3B04" w:rsidR="00FA1F7C" w:rsidRDefault="00FA1F7C" w:rsidP="00C55DDE">
      <w:pPr>
        <w:rPr>
          <w:sz w:val="28"/>
          <w:szCs w:val="28"/>
        </w:rPr>
      </w:pPr>
      <w:r w:rsidRPr="008E34BF">
        <w:rPr>
          <w:sz w:val="28"/>
          <w:szCs w:val="28"/>
        </w:rPr>
        <w:t>Датчик цвета работает в режиме</w:t>
      </w:r>
      <w:r w:rsidR="00C55DDE" w:rsidRPr="00C55DDE">
        <w:rPr>
          <w:sz w:val="28"/>
          <w:szCs w:val="28"/>
        </w:rPr>
        <w:t xml:space="preserve"> </w:t>
      </w:r>
      <w:r w:rsidR="00C55DDE">
        <w:rPr>
          <w:sz w:val="28"/>
          <w:szCs w:val="28"/>
        </w:rPr>
        <w:t>отраженного света</w:t>
      </w:r>
      <w:r w:rsidRPr="008E34BF">
        <w:rPr>
          <w:sz w:val="28"/>
          <w:szCs w:val="28"/>
        </w:rPr>
        <w:t>, расположен на расстояние около 8 мм над поверхностью стола. Для распознавания банок исп</w:t>
      </w:r>
      <w:r>
        <w:rPr>
          <w:sz w:val="28"/>
          <w:szCs w:val="28"/>
        </w:rPr>
        <w:t>ользуется инфракрасный датчик, для определения цвета банки</w:t>
      </w:r>
      <w:r w:rsidRPr="008E34BF">
        <w:rPr>
          <w:sz w:val="28"/>
          <w:szCs w:val="28"/>
        </w:rPr>
        <w:t xml:space="preserve">. Программа </w:t>
      </w:r>
      <w:r>
        <w:rPr>
          <w:sz w:val="28"/>
          <w:szCs w:val="28"/>
        </w:rPr>
        <w:t>расположена на рисунке 3.</w:t>
      </w:r>
    </w:p>
    <w:p w14:paraId="024997A6" w14:textId="77777777" w:rsidR="00FA1F7C" w:rsidRPr="00FA1F7C" w:rsidRDefault="00FA1F7C" w:rsidP="009B2665">
      <w:pPr>
        <w:rPr>
          <w:b/>
          <w:sz w:val="28"/>
          <w:szCs w:val="28"/>
        </w:rPr>
      </w:pPr>
    </w:p>
    <w:p w14:paraId="5C4B627E" w14:textId="77777777" w:rsidR="009B2665" w:rsidRPr="009B2665" w:rsidRDefault="00131953" w:rsidP="00932C25">
      <w:pPr>
        <w:jc w:val="center"/>
        <w:rPr>
          <w:b/>
          <w:noProof/>
          <w:sz w:val="28"/>
          <w:szCs w:val="28"/>
          <w:lang w:eastAsia="ru-RU"/>
        </w:rPr>
      </w:pPr>
      <w:r w:rsidRPr="00131953">
        <w:rPr>
          <w:b/>
          <w:noProof/>
          <w:sz w:val="28"/>
          <w:szCs w:val="28"/>
          <w:lang w:eastAsia="ru-RU"/>
        </w:rPr>
        <w:lastRenderedPageBreak/>
        <w:drawing>
          <wp:inline distT="0" distB="0" distL="0" distR="0" wp14:anchorId="269882D3" wp14:editId="43DFA228">
            <wp:extent cx="5577840" cy="2903005"/>
            <wp:effectExtent l="0" t="0" r="3810" b="0"/>
            <wp:docPr id="8" name="Рисунок 8" descr="C:\Users\olgak\Desktop\р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lgak\Desktop\рб\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331" cy="2916272"/>
                    </a:xfrm>
                    <a:prstGeom prst="rect">
                      <a:avLst/>
                    </a:prstGeom>
                    <a:noFill/>
                    <a:ln>
                      <a:noFill/>
                    </a:ln>
                  </pic:spPr>
                </pic:pic>
              </a:graphicData>
            </a:graphic>
          </wp:inline>
        </w:drawing>
      </w:r>
    </w:p>
    <w:p w14:paraId="530E558A" w14:textId="77777777" w:rsidR="009B2665" w:rsidRDefault="00FA1F7C" w:rsidP="001326BF">
      <w:pPr>
        <w:jc w:val="center"/>
        <w:rPr>
          <w:sz w:val="28"/>
          <w:szCs w:val="28"/>
        </w:rPr>
      </w:pPr>
      <w:r w:rsidRPr="001326BF">
        <w:rPr>
          <w:sz w:val="28"/>
          <w:szCs w:val="28"/>
        </w:rPr>
        <w:t>Рисунок 3</w:t>
      </w:r>
      <w:r w:rsidR="001326BF">
        <w:rPr>
          <w:sz w:val="28"/>
          <w:szCs w:val="28"/>
        </w:rPr>
        <w:t xml:space="preserve"> </w:t>
      </w:r>
      <w:r w:rsidRPr="001326BF">
        <w:rPr>
          <w:sz w:val="28"/>
          <w:szCs w:val="28"/>
        </w:rPr>
        <w:t>-</w:t>
      </w:r>
      <w:r w:rsidR="001326BF">
        <w:rPr>
          <w:sz w:val="28"/>
          <w:szCs w:val="28"/>
        </w:rPr>
        <w:t xml:space="preserve"> </w:t>
      </w:r>
      <w:r w:rsidR="001326BF" w:rsidRPr="001326BF">
        <w:rPr>
          <w:sz w:val="28"/>
          <w:szCs w:val="28"/>
        </w:rPr>
        <w:t>Программа №2</w:t>
      </w:r>
    </w:p>
    <w:p w14:paraId="67F470D6" w14:textId="516059DD" w:rsidR="001326BF" w:rsidRDefault="001326BF" w:rsidP="001326BF">
      <w:pPr>
        <w:rPr>
          <w:sz w:val="28"/>
          <w:szCs w:val="28"/>
        </w:rPr>
      </w:pPr>
      <w:r>
        <w:rPr>
          <w:sz w:val="28"/>
          <w:szCs w:val="28"/>
        </w:rPr>
        <w:t>Программа состоит из цикла с подсчетом итераций (4). Робот вращается на месте, пока по показание инфракрасного</w:t>
      </w:r>
      <w:r w:rsidR="00007022">
        <w:rPr>
          <w:sz w:val="28"/>
          <w:szCs w:val="28"/>
        </w:rPr>
        <w:t xml:space="preserve"> датчика расстояние не будет меньше 68</w:t>
      </w:r>
      <w:r w:rsidR="00932C25">
        <w:rPr>
          <w:sz w:val="28"/>
          <w:szCs w:val="28"/>
        </w:rPr>
        <w:t>%</w:t>
      </w:r>
      <w:r>
        <w:rPr>
          <w:sz w:val="28"/>
          <w:szCs w:val="28"/>
        </w:rPr>
        <w:t>.</w:t>
      </w:r>
      <w:r w:rsidR="00B27C35">
        <w:rPr>
          <w:sz w:val="28"/>
          <w:szCs w:val="28"/>
        </w:rPr>
        <w:t xml:space="preserve"> Так как датчик практически не видит черный цвет, он будет выталкивать только белые банки.</w:t>
      </w:r>
      <w:r w:rsidR="00007022">
        <w:rPr>
          <w:sz w:val="28"/>
          <w:szCs w:val="28"/>
        </w:rPr>
        <w:t xml:space="preserve"> Пороговое значение для инфракрасного датчика получено экспериментальным путем.</w:t>
      </w:r>
      <w:r>
        <w:rPr>
          <w:sz w:val="28"/>
          <w:szCs w:val="28"/>
        </w:rPr>
        <w:t xml:space="preserve"> Далее робот едет вперед, пока не заедет за черную линию поля. Вытолкнув банку за линию, робот возвращается в исходное положение, исходя из показаний энкодера. Цикл продолжается до тех пор, пока </w:t>
      </w:r>
      <w:r w:rsidR="00007022">
        <w:rPr>
          <w:sz w:val="28"/>
          <w:szCs w:val="28"/>
        </w:rPr>
        <w:t>все банки белые банки не окажутся за линией.</w:t>
      </w:r>
      <w:r>
        <w:rPr>
          <w:sz w:val="28"/>
          <w:szCs w:val="28"/>
        </w:rPr>
        <w:t xml:space="preserve"> </w:t>
      </w:r>
    </w:p>
    <w:p w14:paraId="2799BC8D" w14:textId="77777777" w:rsidR="00007022" w:rsidRDefault="00007022" w:rsidP="001326BF">
      <w:pPr>
        <w:rPr>
          <w:sz w:val="28"/>
          <w:szCs w:val="28"/>
        </w:rPr>
      </w:pPr>
    </w:p>
    <w:p w14:paraId="4FE33BE6" w14:textId="5635DB91" w:rsidR="00007022" w:rsidRDefault="00007022" w:rsidP="00007022">
      <w:pPr>
        <w:rPr>
          <w:b/>
          <w:sz w:val="28"/>
          <w:szCs w:val="28"/>
        </w:rPr>
      </w:pPr>
      <w:r w:rsidRPr="009B2665">
        <w:rPr>
          <w:b/>
          <w:sz w:val="28"/>
          <w:szCs w:val="28"/>
        </w:rPr>
        <w:t xml:space="preserve">Задание </w:t>
      </w:r>
      <w:r w:rsidR="00B27C35">
        <w:rPr>
          <w:b/>
          <w:sz w:val="28"/>
          <w:szCs w:val="28"/>
        </w:rPr>
        <w:t>3</w:t>
      </w:r>
      <w:r w:rsidRPr="009B2665">
        <w:rPr>
          <w:b/>
          <w:sz w:val="28"/>
          <w:szCs w:val="28"/>
        </w:rPr>
        <w:t>.</w:t>
      </w:r>
    </w:p>
    <w:p w14:paraId="5B7DB5C1" w14:textId="77777777" w:rsidR="00007022" w:rsidRDefault="00007022" w:rsidP="00007022">
      <w:pPr>
        <w:rPr>
          <w:sz w:val="28"/>
          <w:szCs w:val="28"/>
        </w:rPr>
      </w:pPr>
      <w:r w:rsidRPr="008A5AB4">
        <w:rPr>
          <w:sz w:val="28"/>
          <w:szCs w:val="28"/>
        </w:rPr>
        <w:t>Существует поле, на котором обозначены места установки банок (красные метки) черного и белого цвета, а также стартовая площадка робота, отмеченная желтым квадратом. Банки располагаются случайным образом. Поле ограничено окружностью, диаметр которой больше, чем у окружности, на которой находятся банки. Робот, вращаясь на месте, обнаруживает</w:t>
      </w:r>
      <w:r>
        <w:rPr>
          <w:sz w:val="28"/>
          <w:szCs w:val="28"/>
        </w:rPr>
        <w:t xml:space="preserve"> и </w:t>
      </w:r>
      <w:r w:rsidR="00AC1705">
        <w:rPr>
          <w:sz w:val="28"/>
          <w:szCs w:val="28"/>
        </w:rPr>
        <w:t>поочередно выбивает банки черного</w:t>
      </w:r>
      <w:r>
        <w:rPr>
          <w:sz w:val="28"/>
          <w:szCs w:val="28"/>
        </w:rPr>
        <w:t xml:space="preserve"> цвета</w:t>
      </w:r>
      <w:r w:rsidRPr="008A5AB4">
        <w:rPr>
          <w:sz w:val="28"/>
          <w:szCs w:val="28"/>
        </w:rPr>
        <w:t xml:space="preserve">. </w:t>
      </w:r>
    </w:p>
    <w:p w14:paraId="00B286BB" w14:textId="77777777" w:rsidR="00AC1705" w:rsidRPr="00AC1705" w:rsidRDefault="00AC1705" w:rsidP="00AC1705">
      <w:pPr>
        <w:rPr>
          <w:b/>
          <w:sz w:val="28"/>
          <w:szCs w:val="28"/>
        </w:rPr>
      </w:pPr>
      <w:r w:rsidRPr="009B2665">
        <w:rPr>
          <w:b/>
          <w:sz w:val="28"/>
          <w:szCs w:val="28"/>
        </w:rPr>
        <w:t>Ход работы</w:t>
      </w:r>
      <w:r w:rsidRPr="00AC1705">
        <w:rPr>
          <w:b/>
          <w:sz w:val="28"/>
          <w:szCs w:val="28"/>
        </w:rPr>
        <w:t>:</w:t>
      </w:r>
    </w:p>
    <w:p w14:paraId="5BE770B3" w14:textId="03CABFA8" w:rsidR="00AC1705" w:rsidRDefault="00AC1705" w:rsidP="00932C25">
      <w:pPr>
        <w:rPr>
          <w:sz w:val="28"/>
          <w:szCs w:val="28"/>
        </w:rPr>
      </w:pPr>
      <w:r w:rsidRPr="008E34BF">
        <w:rPr>
          <w:sz w:val="28"/>
          <w:szCs w:val="28"/>
        </w:rPr>
        <w:t>Датчик цвета работает в режиме</w:t>
      </w:r>
      <w:r w:rsidR="00932C25" w:rsidRPr="00932C25">
        <w:rPr>
          <w:sz w:val="28"/>
          <w:szCs w:val="28"/>
        </w:rPr>
        <w:t xml:space="preserve"> </w:t>
      </w:r>
      <w:r w:rsidR="00932C25">
        <w:rPr>
          <w:sz w:val="28"/>
          <w:szCs w:val="28"/>
        </w:rPr>
        <w:t>отраженного света</w:t>
      </w:r>
      <w:r w:rsidRPr="008E34BF">
        <w:rPr>
          <w:sz w:val="28"/>
          <w:szCs w:val="28"/>
        </w:rPr>
        <w:t>, расположен на расстояние около 8 мм над поверхностью стола. Для распознавания банок исп</w:t>
      </w:r>
      <w:r>
        <w:rPr>
          <w:sz w:val="28"/>
          <w:szCs w:val="28"/>
        </w:rPr>
        <w:t>ользуется инфракрасный датчик, для определения цвета банки</w:t>
      </w:r>
      <w:r w:rsidRPr="008E34BF">
        <w:rPr>
          <w:sz w:val="28"/>
          <w:szCs w:val="28"/>
        </w:rPr>
        <w:t xml:space="preserve">. Программа </w:t>
      </w:r>
      <w:r w:rsidR="00FF7798">
        <w:rPr>
          <w:sz w:val="28"/>
          <w:szCs w:val="28"/>
        </w:rPr>
        <w:t>расположена на рисунке 4</w:t>
      </w:r>
      <w:r>
        <w:rPr>
          <w:sz w:val="28"/>
          <w:szCs w:val="28"/>
        </w:rPr>
        <w:t>.</w:t>
      </w:r>
    </w:p>
    <w:p w14:paraId="744F9938" w14:textId="6C40AE15" w:rsidR="00FF7798" w:rsidRDefault="00C162DF" w:rsidP="00C162DF">
      <w:pPr>
        <w:rPr>
          <w:sz w:val="28"/>
          <w:szCs w:val="28"/>
        </w:rPr>
      </w:pPr>
      <w:r w:rsidRPr="00C162DF">
        <w:rPr>
          <w:sz w:val="28"/>
          <w:szCs w:val="28"/>
        </w:rPr>
        <w:t xml:space="preserve">Программа состоит из бесконечного цикла. Робот вращается на месте, пока по показаниям ультразвукового датчика расстояние до банки не станет меньше 27 см. Так как робот видит банку прежде, чем он ровно встанет напротив, было принято решение доворачивать его на 19 градусов. Если инфракрасный датчик плохо видит банку или вообще не видит, то с помощью переключателя, после определения черной банки, робот едет вперед, пока не заедет за черную линию. После того как робот вытолкнет банку за линию, он возвращается в исходное положение, ориентируясь по показаниям энкодера. Была создана переменная cnt, в которой происходит подсчет выдвинутых за </w:t>
      </w:r>
      <w:r w:rsidRPr="00C162DF">
        <w:rPr>
          <w:sz w:val="28"/>
          <w:szCs w:val="28"/>
        </w:rPr>
        <w:lastRenderedPageBreak/>
        <w:t>линию черных банок. Как только значение переменной cnt станет равно 4, работа программы завершится.</w:t>
      </w:r>
    </w:p>
    <w:p w14:paraId="2CB5EE02" w14:textId="5C1FCC6A" w:rsidR="00AC1705" w:rsidRDefault="00631896" w:rsidP="00631896">
      <w:pPr>
        <w:ind w:firstLine="0"/>
        <w:rPr>
          <w:sz w:val="28"/>
          <w:szCs w:val="28"/>
        </w:rPr>
      </w:pPr>
      <w:r>
        <w:rPr>
          <w:b/>
          <w:noProof/>
          <w:sz w:val="28"/>
          <w:szCs w:val="28"/>
          <w:lang w:eastAsia="ru-RU"/>
        </w:rPr>
        <w:drawing>
          <wp:inline distT="0" distB="0" distL="0" distR="0" wp14:anchorId="4AF1EE4D" wp14:editId="3E4FDA1D">
            <wp:extent cx="5935980" cy="6720840"/>
            <wp:effectExtent l="0" t="0" r="7620" b="3810"/>
            <wp:docPr id="214360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6720840"/>
                    </a:xfrm>
                    <a:prstGeom prst="rect">
                      <a:avLst/>
                    </a:prstGeom>
                    <a:noFill/>
                    <a:ln>
                      <a:noFill/>
                    </a:ln>
                  </pic:spPr>
                </pic:pic>
              </a:graphicData>
            </a:graphic>
          </wp:inline>
        </w:drawing>
      </w:r>
    </w:p>
    <w:p w14:paraId="5A789585" w14:textId="77777777" w:rsidR="00FF7798" w:rsidRDefault="00FF7798" w:rsidP="005A0DDC">
      <w:pPr>
        <w:jc w:val="center"/>
        <w:rPr>
          <w:sz w:val="28"/>
          <w:szCs w:val="28"/>
        </w:rPr>
      </w:pPr>
      <w:r>
        <w:rPr>
          <w:sz w:val="28"/>
          <w:szCs w:val="28"/>
        </w:rPr>
        <w:t>Рисунок 4 – Программа №3</w:t>
      </w:r>
    </w:p>
    <w:p w14:paraId="5F0D0481" w14:textId="77777777" w:rsidR="00527B77" w:rsidRDefault="00527B77" w:rsidP="00007022">
      <w:r>
        <w:rPr>
          <w:b/>
          <w:sz w:val="28"/>
          <w:szCs w:val="28"/>
        </w:rPr>
        <w:t>Вывод</w:t>
      </w:r>
      <w:r w:rsidRPr="00527B77">
        <w:rPr>
          <w:b/>
          <w:sz w:val="28"/>
          <w:szCs w:val="28"/>
        </w:rPr>
        <w:t>:</w:t>
      </w:r>
      <w:r w:rsidRPr="00527B77">
        <w:t xml:space="preserve"> </w:t>
      </w:r>
    </w:p>
    <w:p w14:paraId="1172A601" w14:textId="77777777" w:rsidR="00AC1705" w:rsidRPr="00527B77" w:rsidRDefault="00527B77" w:rsidP="00007022">
      <w:pPr>
        <w:rPr>
          <w:sz w:val="28"/>
          <w:szCs w:val="28"/>
        </w:rPr>
      </w:pPr>
      <w:r w:rsidRPr="00527B77">
        <w:rPr>
          <w:sz w:val="28"/>
          <w:szCs w:val="28"/>
        </w:rPr>
        <w:t>В ходе работы было проведено три эксперимента, направленных на поиск, идентификацию и перемещение предметов (банок) определенных цветов (черного и белого). В результате были выявлены особенности работы с ультразвуковыми и инфракрасными датчиками.</w:t>
      </w:r>
    </w:p>
    <w:p w14:paraId="76571F5E" w14:textId="77777777" w:rsidR="001326BF" w:rsidRPr="00527B77" w:rsidRDefault="001326BF" w:rsidP="001326BF">
      <w:pPr>
        <w:jc w:val="center"/>
        <w:rPr>
          <w:sz w:val="28"/>
          <w:szCs w:val="28"/>
        </w:rPr>
      </w:pPr>
    </w:p>
    <w:sectPr w:rsidR="001326BF" w:rsidRPr="00527B77" w:rsidSect="00AF3DEC">
      <w:pgSz w:w="11906" w:h="16838" w:code="9"/>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D2709" w14:textId="77777777" w:rsidR="00A8666D" w:rsidRDefault="00A8666D" w:rsidP="00474031">
      <w:r>
        <w:separator/>
      </w:r>
    </w:p>
  </w:endnote>
  <w:endnote w:type="continuationSeparator" w:id="0">
    <w:p w14:paraId="1F030586" w14:textId="77777777" w:rsidR="00A8666D" w:rsidRDefault="00A8666D" w:rsidP="0047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7EE5D" w14:textId="77777777" w:rsidR="00A8666D" w:rsidRDefault="00A8666D" w:rsidP="00474031">
      <w:r>
        <w:separator/>
      </w:r>
    </w:p>
  </w:footnote>
  <w:footnote w:type="continuationSeparator" w:id="0">
    <w:p w14:paraId="50970F21" w14:textId="77777777" w:rsidR="00A8666D" w:rsidRDefault="00A8666D" w:rsidP="00474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C7D91"/>
    <w:multiLevelType w:val="hybridMultilevel"/>
    <w:tmpl w:val="D9AEA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D066121"/>
    <w:multiLevelType w:val="hybridMultilevel"/>
    <w:tmpl w:val="E6E0B9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221093334">
    <w:abstractNumId w:val="0"/>
  </w:num>
  <w:num w:numId="2" w16cid:durableId="1734499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03"/>
    <w:rsid w:val="00005B31"/>
    <w:rsid w:val="00007022"/>
    <w:rsid w:val="00024A14"/>
    <w:rsid w:val="000769C7"/>
    <w:rsid w:val="000D329C"/>
    <w:rsid w:val="00131953"/>
    <w:rsid w:val="001326BF"/>
    <w:rsid w:val="00153414"/>
    <w:rsid w:val="001B43C6"/>
    <w:rsid w:val="001E434D"/>
    <w:rsid w:val="002467DF"/>
    <w:rsid w:val="00290BF8"/>
    <w:rsid w:val="00311374"/>
    <w:rsid w:val="003276AF"/>
    <w:rsid w:val="00327B5D"/>
    <w:rsid w:val="00361CD8"/>
    <w:rsid w:val="0037607F"/>
    <w:rsid w:val="003875A0"/>
    <w:rsid w:val="00397004"/>
    <w:rsid w:val="00474031"/>
    <w:rsid w:val="004A6E86"/>
    <w:rsid w:val="004E6D75"/>
    <w:rsid w:val="004F515B"/>
    <w:rsid w:val="005027D9"/>
    <w:rsid w:val="0052555A"/>
    <w:rsid w:val="00527B77"/>
    <w:rsid w:val="005344AA"/>
    <w:rsid w:val="0055740F"/>
    <w:rsid w:val="005A0DDC"/>
    <w:rsid w:val="005E3BFF"/>
    <w:rsid w:val="005E7912"/>
    <w:rsid w:val="00631896"/>
    <w:rsid w:val="00650FE9"/>
    <w:rsid w:val="006C0B77"/>
    <w:rsid w:val="006F3F67"/>
    <w:rsid w:val="00731847"/>
    <w:rsid w:val="00745398"/>
    <w:rsid w:val="007A2311"/>
    <w:rsid w:val="007A7F02"/>
    <w:rsid w:val="007B0F21"/>
    <w:rsid w:val="007C3BBB"/>
    <w:rsid w:val="007E4C25"/>
    <w:rsid w:val="008242FF"/>
    <w:rsid w:val="00870751"/>
    <w:rsid w:val="008A5AB4"/>
    <w:rsid w:val="008C53AD"/>
    <w:rsid w:val="008E34BF"/>
    <w:rsid w:val="00922C48"/>
    <w:rsid w:val="00932C25"/>
    <w:rsid w:val="00982A65"/>
    <w:rsid w:val="009B2665"/>
    <w:rsid w:val="009C0039"/>
    <w:rsid w:val="009D1B08"/>
    <w:rsid w:val="009F21F1"/>
    <w:rsid w:val="00A03515"/>
    <w:rsid w:val="00A46D12"/>
    <w:rsid w:val="00A8666D"/>
    <w:rsid w:val="00AC1705"/>
    <w:rsid w:val="00AF3DEC"/>
    <w:rsid w:val="00B27C35"/>
    <w:rsid w:val="00B915B7"/>
    <w:rsid w:val="00C162DF"/>
    <w:rsid w:val="00C37267"/>
    <w:rsid w:val="00C55DDE"/>
    <w:rsid w:val="00D1337B"/>
    <w:rsid w:val="00D679FD"/>
    <w:rsid w:val="00D77EB8"/>
    <w:rsid w:val="00D861AF"/>
    <w:rsid w:val="00DC0BF6"/>
    <w:rsid w:val="00DC1595"/>
    <w:rsid w:val="00DD3C5C"/>
    <w:rsid w:val="00DD65D6"/>
    <w:rsid w:val="00E566F8"/>
    <w:rsid w:val="00E644BF"/>
    <w:rsid w:val="00E71EE8"/>
    <w:rsid w:val="00E969C4"/>
    <w:rsid w:val="00E97B90"/>
    <w:rsid w:val="00EA59DF"/>
    <w:rsid w:val="00EE4070"/>
    <w:rsid w:val="00F12C76"/>
    <w:rsid w:val="00F20103"/>
    <w:rsid w:val="00F96E8E"/>
    <w:rsid w:val="00FA1F7C"/>
    <w:rsid w:val="00FF2F50"/>
    <w:rsid w:val="00FF77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55C8"/>
  <w15:chartTrackingRefBased/>
  <w15:docId w15:val="{76FD0E39-8FCE-40B2-A379-E2097045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9C4"/>
    <w:pPr>
      <w:spacing w:after="0" w:line="240" w:lineRule="auto"/>
      <w:ind w:firstLine="709"/>
      <w:jc w:val="both"/>
    </w:pPr>
    <w:rPr>
      <w:rFonts w:ascii="Times New Roman" w:eastAsia="Calibri" w:hAnsi="Times New Roman" w:cs="Times New Roman"/>
      <w:kern w:val="0"/>
      <w:sz w:val="24"/>
      <w14:ligatures w14:val="none"/>
    </w:rPr>
  </w:style>
  <w:style w:type="paragraph" w:styleId="Heading1">
    <w:name w:val="heading 1"/>
    <w:basedOn w:val="Normal"/>
    <w:next w:val="Normal"/>
    <w:link w:val="Heading1Char"/>
    <w:uiPriority w:val="9"/>
    <w:qFormat/>
    <w:rsid w:val="00A46D12"/>
    <w:pPr>
      <w:keepNext/>
      <w:keepLines/>
      <w:jc w:val="center"/>
      <w:outlineLvl w:val="0"/>
    </w:pPr>
    <w:rPr>
      <w:rFonts w:eastAsiaTheme="majorEastAsia" w:cstheme="majorBidi"/>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3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6D12"/>
    <w:rPr>
      <w:rFonts w:ascii="Times New Roman" w:eastAsiaTheme="majorEastAsia" w:hAnsi="Times New Roman" w:cstheme="majorBidi"/>
      <w:kern w:val="0"/>
      <w:sz w:val="28"/>
      <w:szCs w:val="32"/>
      <w14:ligatures w14:val="none"/>
    </w:rPr>
  </w:style>
  <w:style w:type="paragraph" w:styleId="ListParagraph">
    <w:name w:val="List Paragraph"/>
    <w:basedOn w:val="Normal"/>
    <w:uiPriority w:val="34"/>
    <w:qFormat/>
    <w:rsid w:val="004F515B"/>
    <w:pPr>
      <w:ind w:left="720"/>
      <w:contextualSpacing/>
    </w:pPr>
  </w:style>
  <w:style w:type="paragraph" w:styleId="NormalWeb">
    <w:name w:val="Normal (Web)"/>
    <w:basedOn w:val="Normal"/>
    <w:uiPriority w:val="99"/>
    <w:unhideWhenUsed/>
    <w:rsid w:val="00474031"/>
    <w:pPr>
      <w:spacing w:before="100" w:beforeAutospacing="1" w:after="100" w:afterAutospacing="1"/>
    </w:pPr>
    <w:rPr>
      <w:rFonts w:eastAsia="Times New Roman"/>
      <w:szCs w:val="24"/>
      <w:lang w:eastAsia="ru-RU"/>
    </w:rPr>
  </w:style>
  <w:style w:type="character" w:styleId="Emphasis">
    <w:name w:val="Emphasis"/>
    <w:basedOn w:val="DefaultParagraphFont"/>
    <w:uiPriority w:val="20"/>
    <w:qFormat/>
    <w:rsid w:val="00474031"/>
    <w:rPr>
      <w:i/>
      <w:iCs/>
    </w:rPr>
  </w:style>
  <w:style w:type="character" w:styleId="Hyperlink">
    <w:name w:val="Hyperlink"/>
    <w:basedOn w:val="DefaultParagraphFont"/>
    <w:uiPriority w:val="99"/>
    <w:unhideWhenUsed/>
    <w:rsid w:val="00474031"/>
    <w:rPr>
      <w:color w:val="0563C1" w:themeColor="hyperlink"/>
      <w:u w:val="single"/>
    </w:rPr>
  </w:style>
  <w:style w:type="paragraph" w:styleId="Header">
    <w:name w:val="header"/>
    <w:basedOn w:val="Normal"/>
    <w:link w:val="HeaderChar"/>
    <w:uiPriority w:val="99"/>
    <w:unhideWhenUsed/>
    <w:rsid w:val="00474031"/>
    <w:pPr>
      <w:tabs>
        <w:tab w:val="center" w:pos="4677"/>
        <w:tab w:val="right" w:pos="9355"/>
      </w:tabs>
    </w:pPr>
  </w:style>
  <w:style w:type="character" w:customStyle="1" w:styleId="HeaderChar">
    <w:name w:val="Header Char"/>
    <w:basedOn w:val="DefaultParagraphFont"/>
    <w:link w:val="Header"/>
    <w:uiPriority w:val="99"/>
    <w:rsid w:val="00474031"/>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rsid w:val="00474031"/>
    <w:pPr>
      <w:tabs>
        <w:tab w:val="center" w:pos="4677"/>
        <w:tab w:val="right" w:pos="9355"/>
      </w:tabs>
    </w:pPr>
  </w:style>
  <w:style w:type="character" w:customStyle="1" w:styleId="FooterChar">
    <w:name w:val="Footer Char"/>
    <w:basedOn w:val="DefaultParagraphFont"/>
    <w:link w:val="Footer"/>
    <w:uiPriority w:val="99"/>
    <w:rsid w:val="00474031"/>
    <w:rPr>
      <w:rFonts w:ascii="Times New Roman" w:eastAsia="Calibri" w:hAnsi="Times New Roman" w:cs="Times New Roman"/>
      <w:kern w:val="0"/>
      <w:sz w:val="24"/>
      <w14:ligatures w14:val="none"/>
    </w:rPr>
  </w:style>
  <w:style w:type="paragraph" w:styleId="TOCHeading">
    <w:name w:val="TOC Heading"/>
    <w:basedOn w:val="Heading1"/>
    <w:next w:val="Normal"/>
    <w:uiPriority w:val="39"/>
    <w:unhideWhenUsed/>
    <w:qFormat/>
    <w:rsid w:val="001B43C6"/>
    <w:pPr>
      <w:spacing w:before="240" w:line="259" w:lineRule="auto"/>
      <w:ind w:firstLine="0"/>
      <w:jc w:val="left"/>
      <w:outlineLvl w:val="9"/>
    </w:pPr>
    <w:rPr>
      <w:rFonts w:asciiTheme="majorHAnsi" w:hAnsiTheme="majorHAnsi"/>
      <w:color w:val="2F5496" w:themeColor="accent1" w:themeShade="BF"/>
      <w:sz w:val="32"/>
      <w:lang w:eastAsia="ru-RU"/>
    </w:rPr>
  </w:style>
  <w:style w:type="paragraph" w:styleId="TOC1">
    <w:name w:val="toc 1"/>
    <w:basedOn w:val="Normal"/>
    <w:next w:val="Normal"/>
    <w:autoRedefine/>
    <w:uiPriority w:val="39"/>
    <w:unhideWhenUsed/>
    <w:rsid w:val="001B43C6"/>
    <w:pPr>
      <w:spacing w:after="100"/>
    </w:pPr>
  </w:style>
  <w:style w:type="paragraph" w:styleId="Subtitle">
    <w:name w:val="Subtitle"/>
    <w:basedOn w:val="Normal"/>
    <w:next w:val="Normal"/>
    <w:link w:val="SubtitleChar"/>
    <w:uiPriority w:val="11"/>
    <w:qFormat/>
    <w:rsid w:val="007A7F02"/>
    <w:pPr>
      <w:numPr>
        <w:ilvl w:val="1"/>
      </w:numPr>
      <w:spacing w:after="160" w:line="360" w:lineRule="auto"/>
      <w:ind w:firstLine="709"/>
    </w:pPr>
    <w:rPr>
      <w:rFonts w:eastAsiaTheme="minorEastAsia" w:cstheme="minorBidi"/>
      <w:color w:val="5A5A5A" w:themeColor="text1" w:themeTint="A5"/>
      <w:spacing w:val="15"/>
      <w:sz w:val="28"/>
    </w:rPr>
  </w:style>
  <w:style w:type="character" w:customStyle="1" w:styleId="SubtitleChar">
    <w:name w:val="Subtitle Char"/>
    <w:basedOn w:val="DefaultParagraphFont"/>
    <w:link w:val="Subtitle"/>
    <w:uiPriority w:val="11"/>
    <w:rsid w:val="007A7F02"/>
    <w:rPr>
      <w:rFonts w:ascii="Times New Roman" w:eastAsiaTheme="minorEastAsia" w:hAnsi="Times New Roman"/>
      <w:color w:val="5A5A5A" w:themeColor="text1" w:themeTint="A5"/>
      <w:spacing w:val="15"/>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B4455-D710-4F3E-BA11-24BE0258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720</Words>
  <Characters>4104</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Хохлова</dc:creator>
  <cp:keywords/>
  <dc:description/>
  <cp:lastModifiedBy>Шохин Хайитов</cp:lastModifiedBy>
  <cp:revision>2</cp:revision>
  <dcterms:created xsi:type="dcterms:W3CDTF">2025-03-21T10:07:00Z</dcterms:created>
  <dcterms:modified xsi:type="dcterms:W3CDTF">2025-03-21T10:07:00Z</dcterms:modified>
</cp:coreProperties>
</file>