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49D2" w14:textId="77777777" w:rsidR="008A7B2E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jc w:val="center"/>
        <w:rPr>
          <w:rFonts w:eastAsia="Times New Roman" w:cstheme="minorHAnsi"/>
          <w:b/>
          <w:bCs/>
          <w:color w:val="1F2328"/>
          <w:sz w:val="24"/>
          <w:szCs w:val="24"/>
          <w:u w:val="single"/>
          <w14:ligatures w14:val="none"/>
        </w:rPr>
      </w:pPr>
      <w:r w:rsidRPr="000E348F">
        <w:rPr>
          <w:rFonts w:eastAsia="Times New Roman" w:cstheme="minorHAnsi"/>
          <w:b/>
          <w:bCs/>
          <w:color w:val="1F2328"/>
          <w:sz w:val="24"/>
          <w:szCs w:val="24"/>
          <w:u w:val="single"/>
          <w14:ligatures w14:val="none"/>
        </w:rPr>
        <w:t>Data Security and Cryptology – Project Report</w:t>
      </w:r>
    </w:p>
    <w:p w14:paraId="4245DF38" w14:textId="77777777" w:rsidR="008A7B2E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="Consolas" w:eastAsia="Times New Roman" w:hAnsi="Consolas" w:cs="Courier New"/>
          <w:color w:val="1F2328"/>
          <w:sz w:val="18"/>
          <w:szCs w:val="18"/>
          <w14:ligatures w14:val="none"/>
        </w:rPr>
      </w:pPr>
    </w:p>
    <w:p w14:paraId="0D9150B2" w14:textId="77777777" w:rsidR="008A7B2E" w:rsidRPr="000E348F" w:rsidRDefault="008A7B2E" w:rsidP="005F3D1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Project Topic: </w:t>
      </w:r>
    </w:p>
    <w:p w14:paraId="0C292E78" w14:textId="79957FA7" w:rsidR="00DC7021" w:rsidRPr="000E348F" w:rsidRDefault="00DC7021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:rtl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An </w:t>
      </w:r>
      <w:r w:rsidR="00F27886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application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for secure SMS exchange:</w:t>
      </w:r>
      <w:r w:rsidRPr="000E348F">
        <w:rPr>
          <w:rFonts w:eastAsia="Times New Roman" w:cstheme="minorHAnsi"/>
          <w:color w:val="1F2328"/>
          <w:sz w:val="24"/>
          <w:szCs w:val="24"/>
          <w:rtl/>
          <w14:ligatures w14:val="none"/>
        </w:rPr>
        <w:t xml:space="preserve"> 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encryption-decryption</w:t>
      </w:r>
      <w:r w:rsidRPr="000E348F">
        <w:rPr>
          <w:rFonts w:eastAsia="Times New Roman" w:cstheme="minorHAnsi"/>
          <w:color w:val="1F2328"/>
          <w:sz w:val="24"/>
          <w:szCs w:val="24"/>
          <w:rtl/>
          <w14:ligatures w14:val="none"/>
        </w:rPr>
        <w:t xml:space="preserve"> 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with</w:t>
      </w:r>
      <w:r w:rsidRPr="000E348F">
        <w:rPr>
          <w:rFonts w:eastAsia="Times New Roman" w:cstheme="minorHAnsi"/>
          <w:color w:val="1F2328"/>
          <w:sz w:val="24"/>
          <w:szCs w:val="24"/>
          <w:rtl/>
          <w14:ligatures w14:val="none"/>
        </w:rPr>
        <w:t xml:space="preserve"> </w:t>
      </w:r>
      <w:proofErr w:type="spell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  <w:r w:rsidRPr="000E348F">
        <w:rPr>
          <w:rFonts w:eastAsia="Times New Roman" w:cstheme="minorHAnsi"/>
          <w:color w:val="1F2328"/>
          <w:sz w:val="24"/>
          <w:szCs w:val="24"/>
          <w:rtl/>
          <w14:ligatures w14:val="none"/>
        </w:rPr>
        <w:t xml:space="preserve"> 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in CBC mode, including DH key generation</w:t>
      </w:r>
      <w:r w:rsidRPr="000E348F">
        <w:rPr>
          <w:rFonts w:eastAsia="Times New Roman" w:cstheme="minorHAnsi"/>
          <w:color w:val="1F2328"/>
          <w:sz w:val="24"/>
          <w:szCs w:val="24"/>
          <w:rtl/>
          <w14:ligatures w14:val="none"/>
        </w:rPr>
        <w:t xml:space="preserve"> 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and signature EC E</w:t>
      </w:r>
      <w:r w:rsidR="007304F4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l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G</w:t>
      </w:r>
      <w:r w:rsidR="007304F4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amal</w:t>
      </w:r>
    </w:p>
    <w:p w14:paraId="28809100" w14:textId="77777777" w:rsidR="00DC7021" w:rsidRPr="000E348F" w:rsidRDefault="00DC7021" w:rsidP="005F3D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:rtl/>
          <w14:ligatures w14:val="none"/>
        </w:rPr>
      </w:pPr>
    </w:p>
    <w:p w14:paraId="72010D24" w14:textId="77777777" w:rsidR="008A7B2E" w:rsidRPr="000E348F" w:rsidRDefault="008A7B2E" w:rsidP="009E2D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Components:  </w:t>
      </w:r>
    </w:p>
    <w:p w14:paraId="5AF85C8A" w14:textId="267FB496" w:rsidR="009E2D9A" w:rsidRPr="000E348F" w:rsidRDefault="009E2D9A" w:rsidP="009E2D9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proofErr w:type="spell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 is a symmetric block cipher. It has a block size of 128 bits and key length of 256 bits. </w:t>
      </w:r>
    </w:p>
    <w:p w14:paraId="6BD4DEB0" w14:textId="0539A5EF" w:rsidR="009E2D9A" w:rsidRPr="000E348F" w:rsidRDefault="009E2D9A" w:rsidP="009E2D9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Cipher block chaining (CBC) is a mode of operation for a block cipher. </w:t>
      </w:r>
    </w:p>
    <w:p w14:paraId="6597C77F" w14:textId="77777777" w:rsidR="009E2D9A" w:rsidRPr="009E2D9A" w:rsidRDefault="009E2D9A" w:rsidP="009E2D9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9E2D9A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The ElGamal signature scheme is a digital signature scheme based on the algebraic properties of modular exponentiation, together with the discrete logarithm problem. </w:t>
      </w:r>
    </w:p>
    <w:p w14:paraId="3B7FE8CB" w14:textId="0D07889A" w:rsidR="009E2D9A" w:rsidRPr="000E348F" w:rsidRDefault="009E2D9A" w:rsidP="009E2D9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ECC is an approach to public-key cryptography based on the algebraic structure of elliptic curves over finite fields</w:t>
      </w:r>
    </w:p>
    <w:p w14:paraId="5F8E72B6" w14:textId="77777777" w:rsidR="000E348F" w:rsidRDefault="009E2D9A" w:rsidP="009E2D9A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:lang w:bidi="ar-AE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Key Exchange: </w:t>
      </w:r>
    </w:p>
    <w:p w14:paraId="53251F5D" w14:textId="69CFAF8C" w:rsidR="009E2D9A" w:rsidRPr="000E348F" w:rsidRDefault="009E2D9A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:lang w:bidi="ar-AE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For resolving key exchange in the symmetric algorithm, we use Diffie Hellman which is a mathematical method of digital encryption that securely exchanges cryptographic keys between two parties over a public channel without their conversation being transmitted over the internet. To make sure that no one is tampering with algorithm Alice and Bob </w:t>
      </w:r>
      <w:r w:rsidRPr="000E348F">
        <w:rPr>
          <w:rFonts w:eastAsia="Times New Roman" w:cstheme="minorHAnsi"/>
          <w:color w:val="1F2328"/>
          <w:sz w:val="24"/>
          <w:szCs w:val="24"/>
          <w:lang w:bidi="ar-AE"/>
          <w14:ligatures w14:val="none"/>
        </w:rPr>
        <w:t>attach digital signature using EC ElGamal to their public keys so the other part can verify that they got the right key</w:t>
      </w:r>
    </w:p>
    <w:p w14:paraId="2D62137E" w14:textId="77777777" w:rsidR="008A7B2E" w:rsidRPr="000E348F" w:rsidRDefault="008A7B2E" w:rsidP="000E348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proofErr w:type="gram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ENCRYPTION :</w:t>
      </w:r>
      <w:proofErr w:type="gram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</w:t>
      </w:r>
    </w:p>
    <w:p w14:paraId="26929487" w14:textId="539BA8CD" w:rsidR="008A7B2E" w:rsidRPr="000E348F" w:rsidRDefault="008A7B2E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Check KEY – </w:t>
      </w:r>
      <w:r w:rsidR="009E2D9A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Must be 256-bit</w:t>
      </w:r>
    </w:p>
    <w:p w14:paraId="6058CB05" w14:textId="7AAE8385" w:rsidR="008A7B2E" w:rsidRPr="000E348F" w:rsidRDefault="008A7B2E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Text –partition the text to </w:t>
      </w:r>
      <w:r w:rsidR="009E2D9A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128-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bit each block,</w:t>
      </w:r>
    </w:p>
    <w:p w14:paraId="49715FB3" w14:textId="0081DFA7" w:rsidR="008A7B2E" w:rsidRPr="000E348F" w:rsidRDefault="008A7B2E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If the last block is less than </w:t>
      </w:r>
      <w:r w:rsidR="009E2D9A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128-</w:t>
      </w:r>
      <w:r w:rsidR="000E348F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bit,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then add ‘</w:t>
      </w:r>
      <w:r w:rsidR="009E2D9A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1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’</w:t>
      </w:r>
      <w:r w:rsidR="009E2D9A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and then pad with zeroes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to </w:t>
      </w:r>
      <w:r w:rsidR="009E2D9A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all the bits to be 128-bit</w:t>
      </w:r>
      <w:r w:rsidR="000E348F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.</w:t>
      </w:r>
    </w:p>
    <w:p w14:paraId="1D712A8D" w14:textId="75E749C1" w:rsidR="008A7B2E" w:rsidRPr="000E348F" w:rsidRDefault="008A7B2E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In CBC mode loop on the blocks as hex and encrypt each block using</w:t>
      </w:r>
      <w:r w:rsidR="000E348F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</w:t>
      </w:r>
      <w:proofErr w:type="spellStart"/>
      <w:r w:rsidR="000E348F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</w:p>
    <w:p w14:paraId="197A1281" w14:textId="2BD286D7" w:rsidR="008A7B2E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Concatenation all ciphertext to one string and return it</w:t>
      </w:r>
    </w:p>
    <w:p w14:paraId="7B24A9F0" w14:textId="77777777" w:rsidR="008A7B2E" w:rsidRPr="000E348F" w:rsidRDefault="008A7B2E" w:rsidP="000E348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DECRYPTION:</w:t>
      </w:r>
    </w:p>
    <w:p w14:paraId="518EEF08" w14:textId="77777777" w:rsidR="000E348F" w:rsidRPr="000E348F" w:rsidRDefault="000E348F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Check KEY – Must be 256-bit</w:t>
      </w:r>
    </w:p>
    <w:p w14:paraId="1822F9D2" w14:textId="2F67CFCE" w:rsidR="008A7B2E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Text –partition the text to </w:t>
      </w:r>
      <w:r w:rsidR="000E348F">
        <w:rPr>
          <w:rFonts w:eastAsia="Times New Roman" w:cstheme="minorHAnsi"/>
          <w:color w:val="1F2328"/>
          <w:sz w:val="24"/>
          <w:szCs w:val="24"/>
          <w14:ligatures w14:val="none"/>
        </w:rPr>
        <w:t>128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bit each block</w:t>
      </w:r>
    </w:p>
    <w:p w14:paraId="10D69F0B" w14:textId="37032725" w:rsidR="008A7B2E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Decrypt according to </w:t>
      </w:r>
      <w:proofErr w:type="spellStart"/>
      <w:r w:rsidR="000E348F"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and CBC mode </w:t>
      </w:r>
    </w:p>
    <w:p w14:paraId="65ABF847" w14:textId="34D9682B" w:rsidR="000E348F" w:rsidRDefault="000E348F" w:rsidP="000E348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sz w:val="24"/>
          <w:szCs w:val="24"/>
          <w14:ligatures w14:val="none"/>
        </w:rPr>
        <w:t>Digital signature:</w:t>
      </w:r>
    </w:p>
    <w:p w14:paraId="664A6CB6" w14:textId="6D5F4E0A" w:rsidR="000E348F" w:rsidRPr="000E348F" w:rsidRDefault="000E348F" w:rsidP="000E3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Alice generates digital signature on her message using EC ElGamal, and Bob verifies the signature after decryption to make sure that he got the right message </w:t>
      </w:r>
    </w:p>
    <w:p w14:paraId="3DA84AC4" w14:textId="77777777" w:rsidR="008A7B2E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</w:p>
    <w:p w14:paraId="7C491139" w14:textId="77777777" w:rsidR="008A7B2E" w:rsidRPr="000E348F" w:rsidRDefault="008A7B2E" w:rsidP="005F3D1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The Project Flow:</w:t>
      </w:r>
    </w:p>
    <w:p w14:paraId="499CC5B5" w14:textId="347EF6EE" w:rsidR="005D57C4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wants to send a</w:t>
      </w:r>
      <w:r w:rsidR="002B5645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secure SMS to Bob</w:t>
      </w: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.</w:t>
      </w:r>
      <w:r w:rsidR="002B5645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</w:t>
      </w:r>
      <w:r w:rsidR="002B5645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br/>
      </w:r>
      <w:r w:rsidR="005D57C4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Alice and Bob use Diffie Hellman exchange keys to compute shared key: </w:t>
      </w:r>
    </w:p>
    <w:p w14:paraId="1E5980DB" w14:textId="73482EC2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and Bob agree on (</w:t>
      </w:r>
      <w:proofErr w:type="spellStart"/>
      <w:proofErr w:type="gram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p,g</w:t>
      </w:r>
      <w:proofErr w:type="spellEnd"/>
      <w:proofErr w:type="gram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) values</w:t>
      </w:r>
    </w:p>
    <w:p w14:paraId="6AB10BB3" w14:textId="65E42BCB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lastRenderedPageBreak/>
        <w:t>Alice and Bob choose their private keys</w:t>
      </w:r>
    </w:p>
    <w:p w14:paraId="251AD06F" w14:textId="1DD0A8B3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Alice and Bob compute their public key </w:t>
      </w:r>
    </w:p>
    <w:p w14:paraId="10BAF636" w14:textId="473B85FC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Alice and Bob generate a signature for their public </w:t>
      </w:r>
      <w:proofErr w:type="gram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keys  using</w:t>
      </w:r>
      <w:proofErr w:type="gram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EC ElGamal</w:t>
      </w:r>
    </w:p>
    <w:p w14:paraId="6F843ED2" w14:textId="1BF8DFAF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and Bob share with each other their public keys and its digital signature</w:t>
      </w:r>
    </w:p>
    <w:p w14:paraId="3F6AE9E3" w14:textId="08B4E18B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and Bob verify each other digital signature using EC ElGamal</w:t>
      </w:r>
    </w:p>
    <w:p w14:paraId="039B7D04" w14:textId="00D80703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ind w:left="720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Alice and Bob compute their shared key </w:t>
      </w:r>
    </w:p>
    <w:p w14:paraId="7F17A3DE" w14:textId="5CF84563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writes a message</w:t>
      </w:r>
    </w:p>
    <w:p w14:paraId="48F67C4D" w14:textId="5452E4A3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generates a digital signature on her message using EC ElGamal</w:t>
      </w:r>
    </w:p>
    <w:p w14:paraId="330B6B2B" w14:textId="3FC8F071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generates initial vector (IV) for CBC</w:t>
      </w:r>
    </w:p>
    <w:p w14:paraId="581B1840" w14:textId="11B19C7B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Alice encrypts the message using </w:t>
      </w:r>
      <w:proofErr w:type="spell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in CBC mode</w:t>
      </w:r>
    </w:p>
    <w:p w14:paraId="60B57E17" w14:textId="71EB16A4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Alice shares the ciphertext, IV, digital signature with BOB</w:t>
      </w:r>
    </w:p>
    <w:p w14:paraId="2DB31EA2" w14:textId="6D254A8E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Bob receives them from Alice</w:t>
      </w:r>
    </w:p>
    <w:p w14:paraId="4BAB045E" w14:textId="6BD4B91C" w:rsidR="005D57C4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Bob decrypts the ciphertext using </w:t>
      </w:r>
      <w:proofErr w:type="spellStart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in CBC mode</w:t>
      </w:r>
    </w:p>
    <w:p w14:paraId="6D1E4B06" w14:textId="57828099" w:rsidR="008A7B2E" w:rsidRPr="000E348F" w:rsidRDefault="005D57C4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Bob verifies the digital signature</w:t>
      </w:r>
    </w:p>
    <w:p w14:paraId="547A16FC" w14:textId="58BE7550" w:rsidR="009417D9" w:rsidRPr="000E348F" w:rsidRDefault="009417D9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</w:p>
    <w:p w14:paraId="166BD399" w14:textId="77777777" w:rsidR="008A7B2E" w:rsidRPr="000E348F" w:rsidRDefault="008A7B2E" w:rsidP="005F3D1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Conclusions: </w:t>
      </w:r>
    </w:p>
    <w:p w14:paraId="41A1431D" w14:textId="0E7631A1" w:rsidR="008A7B2E" w:rsidRPr="000E348F" w:rsidRDefault="005F3D1A" w:rsidP="005F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T</w:t>
      </w:r>
      <w:r w:rsidR="008A7B2E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he algorithm implemented employs a robust combination of cryptographic techniques to ensure secure communication and data protection. </w:t>
      </w:r>
    </w:p>
    <w:p w14:paraId="629881A8" w14:textId="7B6C80CC" w:rsidR="008A7B2E" w:rsidRDefault="00734DFF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proofErr w:type="spellStart"/>
      <w:proofErr w:type="gramStart"/>
      <w:r>
        <w:rPr>
          <w:rFonts w:eastAsia="Times New Roman" w:cstheme="minorHAnsi"/>
          <w:color w:val="1F2328"/>
          <w:sz w:val="24"/>
          <w:szCs w:val="24"/>
          <w14:ligatures w14:val="none"/>
        </w:rPr>
        <w:t>Kuznyechik</w:t>
      </w:r>
      <w:proofErr w:type="spellEnd"/>
      <w:r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</w:t>
      </w:r>
      <w:r w:rsidR="008A7B2E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encryption</w:t>
      </w:r>
      <w:proofErr w:type="gramEnd"/>
      <w:r w:rsidR="008A7B2E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 algorithm in CBC mode offers strong confidentiality by encrypting data blocks with a secret key. </w:t>
      </w:r>
    </w:p>
    <w:p w14:paraId="0FB2E6DF" w14:textId="244FF68F" w:rsidR="008A7B2E" w:rsidRPr="000E348F" w:rsidRDefault="00734DFF" w:rsidP="0073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Diffie Hellman key exchange, </w:t>
      </w:r>
      <w:r w:rsidR="008A7B2E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used for secret key delivery, provides secure key exchange through </w:t>
      </w:r>
      <w:r w:rsidR="00492841">
        <w:rPr>
          <w:rFonts w:eastAsia="Times New Roman" w:cstheme="minorHAnsi"/>
          <w:color w:val="1F2328"/>
          <w:sz w:val="24"/>
          <w:szCs w:val="24"/>
          <w14:ligatures w14:val="none"/>
        </w:rPr>
        <w:t>public channel</w:t>
      </w:r>
      <w:r w:rsidR="008A7B2E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. Additionally, </w:t>
      </w:r>
      <w:r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EC </w:t>
      </w:r>
      <w:r w:rsidR="008A7B2E"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 xml:space="preserve">ElGamal signature scheme adds an extra layer of authentication and integrity verification, ensuring the legitimacy of the sender. </w:t>
      </w:r>
    </w:p>
    <w:p w14:paraId="5D4FAE82" w14:textId="77777777" w:rsidR="008A7B2E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  <w:r w:rsidRPr="000E348F">
        <w:rPr>
          <w:rFonts w:eastAsia="Times New Roman" w:cstheme="minorHAnsi"/>
          <w:color w:val="1F2328"/>
          <w:sz w:val="24"/>
          <w:szCs w:val="24"/>
          <w14:ligatures w14:val="none"/>
        </w:rPr>
        <w:t>Together, these techniques provide a comprehensive approach to encryption, decryption, and secure key delivery, bolstering the overall security of the system.</w:t>
      </w:r>
    </w:p>
    <w:p w14:paraId="54E6A597" w14:textId="77777777" w:rsidR="008A7B2E" w:rsidRPr="000E348F" w:rsidRDefault="008A7B2E" w:rsidP="005F3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eastAsia="Times New Roman" w:cstheme="minorHAnsi"/>
          <w:color w:val="1F2328"/>
          <w:sz w:val="24"/>
          <w:szCs w:val="24"/>
          <w14:ligatures w14:val="none"/>
        </w:rPr>
      </w:pPr>
    </w:p>
    <w:p w14:paraId="00A214B1" w14:textId="77777777" w:rsidR="00813D59" w:rsidRDefault="00813D59" w:rsidP="005F3D1A">
      <w:pPr>
        <w:bidi w:val="0"/>
        <w:spacing w:line="276" w:lineRule="auto"/>
      </w:pPr>
    </w:p>
    <w:p w14:paraId="11F8AB52" w14:textId="77777777" w:rsidR="00813D59" w:rsidRPr="00813D59" w:rsidRDefault="00813D59" w:rsidP="005F3D1A">
      <w:pPr>
        <w:bidi w:val="0"/>
        <w:spacing w:line="276" w:lineRule="auto"/>
        <w:jc w:val="center"/>
        <w:rPr>
          <w:rtl/>
        </w:rPr>
      </w:pPr>
    </w:p>
    <w:sectPr w:rsidR="00813D59" w:rsidRPr="00813D59" w:rsidSect="00936B85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C7429" w14:textId="77777777" w:rsidR="00463F74" w:rsidRDefault="00463F74" w:rsidP="00813D59">
      <w:pPr>
        <w:spacing w:after="0" w:line="240" w:lineRule="auto"/>
      </w:pPr>
      <w:r>
        <w:separator/>
      </w:r>
    </w:p>
  </w:endnote>
  <w:endnote w:type="continuationSeparator" w:id="0">
    <w:p w14:paraId="3E106031" w14:textId="77777777" w:rsidR="00463F74" w:rsidRDefault="00463F74" w:rsidP="0081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455875360"/>
      <w:docPartObj>
        <w:docPartGallery w:val="Page Numbers (Bottom of Page)"/>
        <w:docPartUnique/>
      </w:docPartObj>
    </w:sdtPr>
    <w:sdtContent>
      <w:p w14:paraId="260B3DA8" w14:textId="46F2BB65" w:rsidR="00813D59" w:rsidRDefault="00813D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9B9AC" w14:textId="77777777" w:rsidR="00813D59" w:rsidRDefault="00813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BB09A" w14:textId="77777777" w:rsidR="00463F74" w:rsidRDefault="00463F74" w:rsidP="00813D59">
      <w:pPr>
        <w:spacing w:after="0" w:line="240" w:lineRule="auto"/>
      </w:pPr>
      <w:r>
        <w:separator/>
      </w:r>
    </w:p>
  </w:footnote>
  <w:footnote w:type="continuationSeparator" w:id="0">
    <w:p w14:paraId="56C36974" w14:textId="77777777" w:rsidR="00463F74" w:rsidRDefault="00463F74" w:rsidP="00813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41CF7"/>
    <w:multiLevelType w:val="hybridMultilevel"/>
    <w:tmpl w:val="EAFA3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078A"/>
    <w:multiLevelType w:val="hybridMultilevel"/>
    <w:tmpl w:val="1390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1246"/>
    <w:multiLevelType w:val="hybridMultilevel"/>
    <w:tmpl w:val="8118012C"/>
    <w:lvl w:ilvl="0" w:tplc="448CFB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9389C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4494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C0EEB4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43E28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EC72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8E885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F1A2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8A86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40C75859"/>
    <w:multiLevelType w:val="hybridMultilevel"/>
    <w:tmpl w:val="4CC8E856"/>
    <w:lvl w:ilvl="0" w:tplc="AC56E67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604F0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5C87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12089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C70E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B2BD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55CAE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840E7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C6F0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D1C62E6"/>
    <w:multiLevelType w:val="hybridMultilevel"/>
    <w:tmpl w:val="B1849572"/>
    <w:lvl w:ilvl="0" w:tplc="BA5289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ECD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D69A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3FA89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5E6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2A41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BB44C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BFEB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BE4F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5B7A1ABE"/>
    <w:multiLevelType w:val="hybridMultilevel"/>
    <w:tmpl w:val="584C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7944"/>
    <w:multiLevelType w:val="hybridMultilevel"/>
    <w:tmpl w:val="776C0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128B9"/>
    <w:multiLevelType w:val="hybridMultilevel"/>
    <w:tmpl w:val="05B2EC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3111348">
    <w:abstractNumId w:val="6"/>
  </w:num>
  <w:num w:numId="2" w16cid:durableId="358511411">
    <w:abstractNumId w:val="0"/>
  </w:num>
  <w:num w:numId="3" w16cid:durableId="724453889">
    <w:abstractNumId w:val="3"/>
  </w:num>
  <w:num w:numId="4" w16cid:durableId="652636854">
    <w:abstractNumId w:val="7"/>
  </w:num>
  <w:num w:numId="5" w16cid:durableId="1128282655">
    <w:abstractNumId w:val="4"/>
  </w:num>
  <w:num w:numId="6" w16cid:durableId="970787006">
    <w:abstractNumId w:val="2"/>
  </w:num>
  <w:num w:numId="7" w16cid:durableId="2071226082">
    <w:abstractNumId w:val="1"/>
  </w:num>
  <w:num w:numId="8" w16cid:durableId="1764718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18"/>
    <w:rsid w:val="000E348F"/>
    <w:rsid w:val="000E3E6D"/>
    <w:rsid w:val="00242818"/>
    <w:rsid w:val="00273E32"/>
    <w:rsid w:val="002B5645"/>
    <w:rsid w:val="002D0AE6"/>
    <w:rsid w:val="00463F74"/>
    <w:rsid w:val="00492841"/>
    <w:rsid w:val="00580611"/>
    <w:rsid w:val="00596872"/>
    <w:rsid w:val="005D57C4"/>
    <w:rsid w:val="005F3D1A"/>
    <w:rsid w:val="00685EB7"/>
    <w:rsid w:val="007304F4"/>
    <w:rsid w:val="00734DFF"/>
    <w:rsid w:val="007F7AD8"/>
    <w:rsid w:val="00813D59"/>
    <w:rsid w:val="00890AD2"/>
    <w:rsid w:val="008A7B2E"/>
    <w:rsid w:val="008C70C0"/>
    <w:rsid w:val="00906606"/>
    <w:rsid w:val="00936B85"/>
    <w:rsid w:val="009417D9"/>
    <w:rsid w:val="009E2D9A"/>
    <w:rsid w:val="00B24B8C"/>
    <w:rsid w:val="00D83BEC"/>
    <w:rsid w:val="00DC7021"/>
    <w:rsid w:val="00DE7F87"/>
    <w:rsid w:val="00F27886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F1E7"/>
  <w15:chartTrackingRefBased/>
  <w15:docId w15:val="{7FD98F06-4934-4294-9B38-FB34B4FB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D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59"/>
  </w:style>
  <w:style w:type="paragraph" w:styleId="Footer">
    <w:name w:val="footer"/>
    <w:basedOn w:val="Normal"/>
    <w:link w:val="FooterChar"/>
    <w:uiPriority w:val="99"/>
    <w:unhideWhenUsed/>
    <w:rsid w:val="00813D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B2E"/>
    <w:rPr>
      <w:rFonts w:ascii="Courier New" w:eastAsia="Times New Roman" w:hAnsi="Courier New" w:cs="Courier New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C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563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daso</dc:creator>
  <cp:keywords/>
  <dc:description/>
  <cp:lastModifiedBy>שוקרי עראף</cp:lastModifiedBy>
  <cp:revision>15</cp:revision>
  <dcterms:created xsi:type="dcterms:W3CDTF">2024-03-02T17:39:00Z</dcterms:created>
  <dcterms:modified xsi:type="dcterms:W3CDTF">2024-05-26T15:27:00Z</dcterms:modified>
</cp:coreProperties>
</file>