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E8BA" w14:textId="77777777" w:rsidR="007552B2" w:rsidRDefault="007552B2" w:rsidP="007552B2">
      <w:pPr>
        <w:spacing w:after="123" w:line="259" w:lineRule="auto"/>
        <w:jc w:val="center"/>
      </w:pPr>
      <w:r>
        <w:t xml:space="preserve">Міністерство освіти і науки України </w:t>
      </w:r>
    </w:p>
    <w:p w14:paraId="2F9D0E60" w14:textId="77777777" w:rsidR="007552B2" w:rsidRDefault="007552B2" w:rsidP="007552B2">
      <w:pPr>
        <w:spacing w:after="115"/>
        <w:ind w:left="235" w:right="0"/>
      </w:pPr>
      <w:r>
        <w:t xml:space="preserve">Івано-Франківський національний технічний університет нафти і газу </w:t>
      </w:r>
    </w:p>
    <w:p w14:paraId="373D3472" w14:textId="77777777" w:rsidR="007552B2" w:rsidRDefault="007552B2" w:rsidP="007552B2">
      <w:pPr>
        <w:spacing w:after="138" w:line="259" w:lineRule="auto"/>
        <w:ind w:left="69" w:right="0" w:firstLine="0"/>
        <w:jc w:val="center"/>
      </w:pPr>
      <w:r>
        <w:t xml:space="preserve"> </w:t>
      </w:r>
    </w:p>
    <w:p w14:paraId="4211BC66" w14:textId="77777777" w:rsidR="007552B2" w:rsidRDefault="007552B2" w:rsidP="007552B2">
      <w:pPr>
        <w:spacing w:after="138" w:line="259" w:lineRule="auto"/>
        <w:ind w:right="-5"/>
        <w:jc w:val="right"/>
      </w:pPr>
      <w:r>
        <w:t xml:space="preserve">Кафедра комп’ютерних систем та мереж </w:t>
      </w:r>
    </w:p>
    <w:p w14:paraId="3D757DBB" w14:textId="77777777" w:rsidR="007552B2" w:rsidRDefault="007552B2" w:rsidP="007552B2">
      <w:pPr>
        <w:spacing w:after="303" w:line="259" w:lineRule="auto"/>
        <w:ind w:left="69" w:right="0" w:firstLine="0"/>
        <w:jc w:val="center"/>
      </w:pPr>
      <w:r>
        <w:t xml:space="preserve"> </w:t>
      </w:r>
    </w:p>
    <w:p w14:paraId="5F653F41" w14:textId="77777777" w:rsidR="007552B2" w:rsidRDefault="007552B2" w:rsidP="007552B2">
      <w:pPr>
        <w:spacing w:after="138" w:line="259" w:lineRule="auto"/>
        <w:ind w:left="69" w:right="0" w:firstLine="0"/>
        <w:jc w:val="center"/>
      </w:pPr>
      <w:r>
        <w:t xml:space="preserve"> </w:t>
      </w:r>
    </w:p>
    <w:p w14:paraId="4A389607" w14:textId="7CAE94EE" w:rsidR="007552B2" w:rsidRPr="007552B2" w:rsidRDefault="007552B2" w:rsidP="007552B2">
      <w:pPr>
        <w:spacing w:after="123" w:line="259" w:lineRule="auto"/>
        <w:ind w:right="18"/>
        <w:jc w:val="center"/>
      </w:pPr>
      <w:r>
        <w:t>Лабораторна робота №</w:t>
      </w:r>
      <w:r>
        <w:t>6</w:t>
      </w:r>
    </w:p>
    <w:p w14:paraId="77E05638" w14:textId="77777777" w:rsidR="007552B2" w:rsidRDefault="007552B2" w:rsidP="007552B2">
      <w:pPr>
        <w:spacing w:after="130" w:line="259" w:lineRule="auto"/>
        <w:ind w:left="0" w:right="0" w:firstLine="0"/>
        <w:jc w:val="left"/>
      </w:pPr>
      <w:r>
        <w:t xml:space="preserve"> </w:t>
      </w:r>
    </w:p>
    <w:p w14:paraId="74588DB7" w14:textId="77777777" w:rsidR="007552B2" w:rsidRDefault="007552B2" w:rsidP="007552B2">
      <w:pPr>
        <w:spacing w:after="138" w:line="259" w:lineRule="auto"/>
        <w:ind w:left="0" w:right="13" w:firstLine="0"/>
        <w:jc w:val="center"/>
      </w:pPr>
      <w:r>
        <w:rPr>
          <w:b/>
          <w:color w:val="212529"/>
        </w:rPr>
        <w:t>Тема</w:t>
      </w:r>
      <w:r>
        <w:rPr>
          <w:color w:val="212529"/>
        </w:rPr>
        <w:t>:</w:t>
      </w:r>
      <w:r>
        <w:rPr>
          <w:sz w:val="23"/>
        </w:rPr>
        <w:t xml:space="preserve"> </w:t>
      </w:r>
    </w:p>
    <w:p w14:paraId="04418A90" w14:textId="67E74B83" w:rsidR="007552B2" w:rsidRDefault="007552B2" w:rsidP="007552B2">
      <w:pPr>
        <w:spacing w:line="350" w:lineRule="auto"/>
        <w:ind w:left="1352" w:right="0" w:hanging="811"/>
      </w:pPr>
      <w:r w:rsidRPr="007552B2">
        <w:rPr>
          <w:color w:val="212529"/>
          <w:sz w:val="28"/>
          <w:szCs w:val="28"/>
        </w:rPr>
        <w:t>«</w:t>
      </w:r>
      <w:r w:rsidRPr="007552B2">
        <w:rPr>
          <w:rFonts w:ascii="Calibri" w:eastAsia="Calibri" w:hAnsi="Calibri" w:cs="Calibri"/>
          <w:sz w:val="28"/>
          <w:szCs w:val="28"/>
        </w:rPr>
        <w:t xml:space="preserve"> </w:t>
      </w:r>
      <w:r w:rsidRPr="007552B2">
        <w:rPr>
          <w:sz w:val="28"/>
          <w:szCs w:val="28"/>
        </w:rPr>
        <w:t xml:space="preserve"> Оптимізація та забезпечення повної адаптивності багатосторінкового </w:t>
      </w:r>
      <w:proofErr w:type="spellStart"/>
      <w:r w:rsidRPr="007552B2">
        <w:rPr>
          <w:sz w:val="28"/>
          <w:szCs w:val="28"/>
        </w:rPr>
        <w:t>вебресурсу</w:t>
      </w:r>
      <w:proofErr w:type="spellEnd"/>
      <w:r w:rsidRPr="007552B2">
        <w:rPr>
          <w:sz w:val="28"/>
          <w:szCs w:val="28"/>
        </w:rPr>
        <w:t xml:space="preserve"> за допомогою розширених властивостей CSS3</w:t>
      </w:r>
      <w:r w:rsidRPr="007552B2">
        <w:rPr>
          <w:sz w:val="24"/>
          <w:szCs w:val="28"/>
        </w:rPr>
        <w:t xml:space="preserve"> </w:t>
      </w:r>
      <w:r>
        <w:rPr>
          <w:color w:val="212529"/>
        </w:rPr>
        <w:t xml:space="preserve">» </w:t>
      </w:r>
    </w:p>
    <w:p w14:paraId="616D6B23" w14:textId="77777777" w:rsidR="007552B2" w:rsidRDefault="007552B2" w:rsidP="007552B2">
      <w:pPr>
        <w:spacing w:after="288" w:line="259" w:lineRule="auto"/>
        <w:ind w:left="0" w:right="0" w:firstLine="0"/>
        <w:jc w:val="left"/>
      </w:pPr>
      <w:r>
        <w:t xml:space="preserve"> </w:t>
      </w:r>
    </w:p>
    <w:p w14:paraId="3DB3F9BA" w14:textId="77777777" w:rsidR="007552B2" w:rsidRDefault="007552B2" w:rsidP="007552B2">
      <w:pPr>
        <w:spacing w:after="15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C803082" w14:textId="77777777" w:rsidR="007552B2" w:rsidRDefault="007552B2" w:rsidP="007552B2">
      <w:pPr>
        <w:spacing w:after="318" w:line="259" w:lineRule="auto"/>
        <w:ind w:left="0" w:right="0" w:firstLine="0"/>
        <w:jc w:val="left"/>
      </w:pPr>
      <w:r>
        <w:t xml:space="preserve"> </w:t>
      </w:r>
    </w:p>
    <w:p w14:paraId="1CD1C033" w14:textId="77777777" w:rsidR="007552B2" w:rsidRDefault="007552B2" w:rsidP="007552B2">
      <w:pPr>
        <w:spacing w:after="333" w:line="259" w:lineRule="auto"/>
        <w:ind w:right="-5"/>
        <w:jc w:val="right"/>
      </w:pPr>
      <w:r>
        <w:t xml:space="preserve">Виконав: </w:t>
      </w:r>
    </w:p>
    <w:p w14:paraId="35C71741" w14:textId="77777777" w:rsidR="007552B2" w:rsidRDefault="007552B2" w:rsidP="007552B2">
      <w:pPr>
        <w:spacing w:after="333" w:line="259" w:lineRule="auto"/>
        <w:ind w:right="-5"/>
        <w:jc w:val="right"/>
      </w:pPr>
      <w:r>
        <w:t xml:space="preserve">студент групи КІ-25-1 </w:t>
      </w:r>
    </w:p>
    <w:p w14:paraId="31D3F154" w14:textId="77777777" w:rsidR="007552B2" w:rsidRDefault="007552B2" w:rsidP="007552B2">
      <w:pPr>
        <w:spacing w:after="333" w:line="259" w:lineRule="auto"/>
        <w:ind w:right="-5"/>
        <w:jc w:val="right"/>
      </w:pPr>
      <w:r>
        <w:t xml:space="preserve">Білас М. В. </w:t>
      </w:r>
    </w:p>
    <w:p w14:paraId="2ADDFFC1" w14:textId="77777777" w:rsidR="007552B2" w:rsidRDefault="007552B2" w:rsidP="007552B2">
      <w:pPr>
        <w:spacing w:after="11" w:line="493" w:lineRule="auto"/>
        <w:ind w:left="5887" w:right="0" w:firstLine="0"/>
        <w:jc w:val="right"/>
      </w:pPr>
      <w:r>
        <w:t xml:space="preserve">Перевірив: </w:t>
      </w:r>
      <w:r>
        <w:rPr>
          <w:b/>
          <w:color w:val="333333"/>
        </w:rPr>
        <w:t xml:space="preserve">Доцент </w:t>
      </w:r>
      <w:proofErr w:type="spellStart"/>
      <w:r>
        <w:rPr>
          <w:b/>
          <w:color w:val="333333"/>
        </w:rPr>
        <w:t>Слабінога</w:t>
      </w:r>
      <w:proofErr w:type="spellEnd"/>
      <w:r>
        <w:rPr>
          <w:b/>
          <w:color w:val="333333"/>
        </w:rPr>
        <w:t xml:space="preserve"> М. О</w:t>
      </w:r>
      <w:r>
        <w:rPr>
          <w:color w:val="333333"/>
        </w:rPr>
        <w:t xml:space="preserve">. </w:t>
      </w:r>
    </w:p>
    <w:p w14:paraId="21A95998" w14:textId="77777777" w:rsidR="007552B2" w:rsidRDefault="007552B2" w:rsidP="007552B2">
      <w:pPr>
        <w:spacing w:after="318" w:line="259" w:lineRule="auto"/>
        <w:ind w:left="0" w:right="0" w:firstLine="0"/>
        <w:jc w:val="left"/>
      </w:pPr>
      <w:r>
        <w:t xml:space="preserve"> </w:t>
      </w:r>
    </w:p>
    <w:p w14:paraId="78DEE4D2" w14:textId="77777777" w:rsidR="007552B2" w:rsidRDefault="007552B2" w:rsidP="007552B2">
      <w:pPr>
        <w:spacing w:after="337" w:line="259" w:lineRule="auto"/>
        <w:ind w:left="0" w:right="0" w:firstLine="0"/>
        <w:jc w:val="left"/>
      </w:pPr>
      <w:r>
        <w:t xml:space="preserve"> </w:t>
      </w:r>
    </w:p>
    <w:p w14:paraId="19FD4CDE" w14:textId="77777777" w:rsidR="007552B2" w:rsidRDefault="007552B2" w:rsidP="007552B2">
      <w:pPr>
        <w:spacing w:after="296"/>
        <w:ind w:left="-5" w:right="0"/>
      </w:pPr>
      <w:r>
        <w:rPr>
          <w:b/>
        </w:rPr>
        <w:t xml:space="preserve">                                                                                                </w:t>
      </w:r>
      <w:r>
        <w:rPr>
          <w:b/>
          <w:lang w:val="en-US"/>
        </w:rPr>
        <w:t xml:space="preserve">          </w:t>
      </w:r>
      <w:r>
        <w:rPr>
          <w:b/>
        </w:rPr>
        <w:t xml:space="preserve">  </w:t>
      </w:r>
      <w:r>
        <w:t xml:space="preserve">Варіант: №2  </w:t>
      </w:r>
    </w:p>
    <w:p w14:paraId="51E70175" w14:textId="0B9D4DD5" w:rsidR="007552B2" w:rsidRPr="007552B2" w:rsidRDefault="007552B2" w:rsidP="007552B2">
      <w:pPr>
        <w:rPr>
          <w:b/>
          <w:bCs/>
        </w:rPr>
      </w:pPr>
      <w:r>
        <w:br/>
      </w:r>
      <w:r>
        <w:br/>
      </w:r>
      <w:r>
        <w:br/>
        <w:t xml:space="preserve">                                                   </w:t>
      </w:r>
      <w:proofErr w:type="spellStart"/>
      <w:r>
        <w:t>м.Івано</w:t>
      </w:r>
      <w:proofErr w:type="spellEnd"/>
      <w:r>
        <w:t>-Франківськ</w:t>
      </w:r>
      <w:r>
        <w:rPr>
          <w:sz w:val="23"/>
        </w:rPr>
        <w:t xml:space="preserve"> </w:t>
      </w:r>
      <w:r>
        <w:rPr>
          <w:sz w:val="23"/>
        </w:rPr>
        <w:br/>
      </w:r>
      <w:r>
        <w:t xml:space="preserve">                                                               </w:t>
      </w:r>
      <w:r>
        <w:t xml:space="preserve">2026 </w:t>
      </w:r>
      <w:r>
        <w:br/>
      </w:r>
      <w:r>
        <w:rPr>
          <w:b/>
          <w:bCs/>
        </w:rPr>
        <w:lastRenderedPageBreak/>
        <w:br/>
      </w:r>
      <w:r w:rsidRPr="007552B2">
        <w:rPr>
          <w:b/>
          <w:bCs/>
        </w:rPr>
        <w:t>Тема:</w:t>
      </w:r>
    </w:p>
    <w:p w14:paraId="262FBF7F" w14:textId="77777777" w:rsidR="007552B2" w:rsidRPr="007552B2" w:rsidRDefault="007552B2" w:rsidP="007552B2">
      <w:r w:rsidRPr="007552B2">
        <w:t xml:space="preserve">Модернізація, оптимізація структури блоків та забезпечення розширеної адаптивності мобільних інтерфейсів багатосторінкового сайту ОП «Германські мови та літератури». </w:t>
      </w:r>
    </w:p>
    <w:p w14:paraId="10D22463" w14:textId="77777777" w:rsidR="007552B2" w:rsidRPr="007552B2" w:rsidRDefault="007552B2" w:rsidP="007552B2">
      <w:pPr>
        <w:rPr>
          <w:b/>
          <w:bCs/>
        </w:rPr>
      </w:pPr>
      <w:r w:rsidRPr="007552B2">
        <w:rPr>
          <w:b/>
          <w:bCs/>
        </w:rPr>
        <w:t>Мета:</w:t>
      </w:r>
    </w:p>
    <w:p w14:paraId="68CA94BF" w14:textId="77777777" w:rsidR="007552B2" w:rsidRPr="007552B2" w:rsidRDefault="007552B2" w:rsidP="007552B2">
      <w:r w:rsidRPr="007552B2">
        <w:t xml:space="preserve">Навчитися оптимізувати розташування контенту за допомогою сучасних CSS-контейнерів, опанувати універсальне скидання стилів браузера за допомогою властивості </w:t>
      </w:r>
      <w:proofErr w:type="spellStart"/>
      <w:r w:rsidRPr="007552B2">
        <w:t>box-sizing</w:t>
      </w:r>
      <w:proofErr w:type="spellEnd"/>
      <w:r w:rsidRPr="007552B2">
        <w:t xml:space="preserve">, реалізувати складну </w:t>
      </w:r>
      <w:proofErr w:type="spellStart"/>
      <w:r w:rsidRPr="007552B2">
        <w:t>Flexbox</w:t>
      </w:r>
      <w:proofErr w:type="spellEnd"/>
      <w:r w:rsidRPr="007552B2">
        <w:t xml:space="preserve">-перебудову елементів та забезпечити повну адаптивність усіх компонентів сайту (включаючи таблиці, фрейми та </w:t>
      </w:r>
      <w:proofErr w:type="spellStart"/>
      <w:r w:rsidRPr="007552B2">
        <w:t>медіаконтент</w:t>
      </w:r>
      <w:proofErr w:type="spellEnd"/>
      <w:r w:rsidRPr="007552B2">
        <w:t xml:space="preserve">) під критично малі мобільні екрани шириною до 375px. </w:t>
      </w:r>
    </w:p>
    <w:p w14:paraId="3EB958BA" w14:textId="77777777" w:rsidR="007552B2" w:rsidRPr="007552B2" w:rsidRDefault="007552B2" w:rsidP="007552B2">
      <w:pPr>
        <w:rPr>
          <w:b/>
          <w:bCs/>
        </w:rPr>
      </w:pPr>
      <w:r w:rsidRPr="007552B2">
        <w:rPr>
          <w:b/>
          <w:bCs/>
        </w:rPr>
        <w:t>Хід роботи</w:t>
      </w:r>
    </w:p>
    <w:p w14:paraId="678D9C47" w14:textId="77777777" w:rsidR="007552B2" w:rsidRPr="007552B2" w:rsidRDefault="007552B2" w:rsidP="007552B2">
      <w:pPr>
        <w:numPr>
          <w:ilvl w:val="0"/>
          <w:numId w:val="1"/>
        </w:numPr>
      </w:pPr>
      <w:r w:rsidRPr="007552B2">
        <w:rPr>
          <w:b/>
          <w:bCs/>
        </w:rPr>
        <w:t>Глобальне налаштування та скидання базових стилів:</w:t>
      </w:r>
    </w:p>
    <w:p w14:paraId="3EB13F49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 xml:space="preserve">Для всіх елементів сайту в коді </w:t>
      </w:r>
      <w:proofErr w:type="spellStart"/>
      <w:r w:rsidRPr="007552B2">
        <w:t>style</w:t>
      </w:r>
      <w:proofErr w:type="spellEnd"/>
      <w:r w:rsidRPr="007552B2">
        <w:t xml:space="preserve"> (1).css було застосовано універсальний селектор * із властивістю </w:t>
      </w:r>
      <w:proofErr w:type="spellStart"/>
      <w:r w:rsidRPr="007552B2">
        <w:t>box-sizing</w:t>
      </w:r>
      <w:proofErr w:type="spellEnd"/>
      <w:r w:rsidRPr="007552B2">
        <w:t xml:space="preserve">: </w:t>
      </w:r>
      <w:proofErr w:type="spellStart"/>
      <w:r w:rsidRPr="007552B2">
        <w:t>border-box</w:t>
      </w:r>
      <w:proofErr w:type="spellEnd"/>
      <w:r w:rsidRPr="007552B2">
        <w:t xml:space="preserve">;. Це дозволило </w:t>
      </w:r>
      <w:proofErr w:type="spellStart"/>
      <w:r w:rsidRPr="007552B2">
        <w:t>коректно</w:t>
      </w:r>
      <w:proofErr w:type="spellEnd"/>
      <w:r w:rsidRPr="007552B2">
        <w:t xml:space="preserve"> розраховувати внутрішні відступи (</w:t>
      </w:r>
      <w:proofErr w:type="spellStart"/>
      <w:r w:rsidRPr="007552B2">
        <w:t>padding</w:t>
      </w:r>
      <w:proofErr w:type="spellEnd"/>
      <w:r w:rsidRPr="007552B2">
        <w:t xml:space="preserve">) та межі блоків без порушення загальної ширини сторінок. </w:t>
      </w:r>
    </w:p>
    <w:p w14:paraId="30D5B826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 xml:space="preserve">Для запобігання появи небажаної горизонтальної прокрутки на мобільних пристроях для тегу </w:t>
      </w:r>
      <w:proofErr w:type="spellStart"/>
      <w:r w:rsidRPr="007552B2">
        <w:t>body</w:t>
      </w:r>
      <w:proofErr w:type="spellEnd"/>
      <w:r w:rsidRPr="007552B2">
        <w:t xml:space="preserve"> було додано властивість </w:t>
      </w:r>
      <w:proofErr w:type="spellStart"/>
      <w:r w:rsidRPr="007552B2">
        <w:t>overflow</w:t>
      </w:r>
      <w:proofErr w:type="spellEnd"/>
      <w:r w:rsidRPr="007552B2">
        <w:t xml:space="preserve">-x: </w:t>
      </w:r>
      <w:proofErr w:type="spellStart"/>
      <w:r w:rsidRPr="007552B2">
        <w:t>hidden</w:t>
      </w:r>
      <w:proofErr w:type="spellEnd"/>
      <w:r w:rsidRPr="007552B2">
        <w:t xml:space="preserve">;. </w:t>
      </w:r>
    </w:p>
    <w:p w14:paraId="12066179" w14:textId="77777777" w:rsidR="007552B2" w:rsidRPr="007552B2" w:rsidRDefault="007552B2" w:rsidP="007552B2">
      <w:pPr>
        <w:numPr>
          <w:ilvl w:val="0"/>
          <w:numId w:val="1"/>
        </w:numPr>
      </w:pPr>
      <w:r w:rsidRPr="007552B2">
        <w:rPr>
          <w:b/>
          <w:bCs/>
        </w:rPr>
        <w:t xml:space="preserve">Оптимізація блоків за допомогою </w:t>
      </w:r>
      <w:proofErr w:type="spellStart"/>
      <w:r w:rsidRPr="007552B2">
        <w:rPr>
          <w:b/>
          <w:bCs/>
        </w:rPr>
        <w:t>Flexbox</w:t>
      </w:r>
      <w:proofErr w:type="spellEnd"/>
      <w:r w:rsidRPr="007552B2">
        <w:rPr>
          <w:b/>
          <w:bCs/>
        </w:rPr>
        <w:t>:</w:t>
      </w:r>
    </w:p>
    <w:p w14:paraId="19D6265E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>Створено новий контейнер .</w:t>
      </w:r>
      <w:proofErr w:type="spellStart"/>
      <w:r w:rsidRPr="007552B2">
        <w:t>developers-wrapper</w:t>
      </w:r>
      <w:proofErr w:type="spellEnd"/>
      <w:r w:rsidRPr="007552B2">
        <w:t xml:space="preserve">, який використовує технологію </w:t>
      </w:r>
      <w:proofErr w:type="spellStart"/>
      <w:r w:rsidRPr="007552B2">
        <w:t>Flexbox</w:t>
      </w:r>
      <w:proofErr w:type="spellEnd"/>
      <w:r w:rsidRPr="007552B2">
        <w:t xml:space="preserve"> (</w:t>
      </w:r>
      <w:proofErr w:type="spellStart"/>
      <w:r w:rsidRPr="007552B2">
        <w:t>display</w:t>
      </w:r>
      <w:proofErr w:type="spellEnd"/>
      <w:r w:rsidRPr="007552B2">
        <w:t xml:space="preserve">: </w:t>
      </w:r>
      <w:proofErr w:type="spellStart"/>
      <w:r w:rsidRPr="007552B2">
        <w:t>flex</w:t>
      </w:r>
      <w:proofErr w:type="spellEnd"/>
      <w:r w:rsidRPr="007552B2">
        <w:t>;) для вирівнювання карток розробників по центру (</w:t>
      </w:r>
      <w:proofErr w:type="spellStart"/>
      <w:r w:rsidRPr="007552B2">
        <w:t>justify-content</w:t>
      </w:r>
      <w:proofErr w:type="spellEnd"/>
      <w:r w:rsidRPr="007552B2">
        <w:t xml:space="preserve">: </w:t>
      </w:r>
      <w:proofErr w:type="spellStart"/>
      <w:r w:rsidRPr="007552B2">
        <w:t>center</w:t>
      </w:r>
      <w:proofErr w:type="spellEnd"/>
      <w:r w:rsidRPr="007552B2">
        <w:t>;) та автоматичного розтягування їх за висотою найдовшої картки (</w:t>
      </w:r>
      <w:proofErr w:type="spellStart"/>
      <w:r w:rsidRPr="007552B2">
        <w:t>align-items</w:t>
      </w:r>
      <w:proofErr w:type="spellEnd"/>
      <w:r w:rsidRPr="007552B2">
        <w:t xml:space="preserve">: </w:t>
      </w:r>
      <w:proofErr w:type="spellStart"/>
      <w:r w:rsidRPr="007552B2">
        <w:t>stretch</w:t>
      </w:r>
      <w:proofErr w:type="spellEnd"/>
      <w:r w:rsidRPr="007552B2">
        <w:t xml:space="preserve">;). </w:t>
      </w:r>
    </w:p>
    <w:p w14:paraId="478A9B98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 xml:space="preserve">Для гнучкості розташування елементів навігаційного меню та карток додано властивість </w:t>
      </w:r>
      <w:proofErr w:type="spellStart"/>
      <w:r w:rsidRPr="007552B2">
        <w:t>flex-wrap</w:t>
      </w:r>
      <w:proofErr w:type="spellEnd"/>
      <w:r w:rsidRPr="007552B2">
        <w:t xml:space="preserve">: </w:t>
      </w:r>
      <w:proofErr w:type="spellStart"/>
      <w:r w:rsidRPr="007552B2">
        <w:t>wrap</w:t>
      </w:r>
      <w:proofErr w:type="spellEnd"/>
      <w:r w:rsidRPr="007552B2">
        <w:t xml:space="preserve">;, що дозволяє блокам переноситись на новий рядок у разі браку місця на екрані. </w:t>
      </w:r>
    </w:p>
    <w:p w14:paraId="2B7FFFF2" w14:textId="77777777" w:rsidR="007552B2" w:rsidRPr="007552B2" w:rsidRDefault="007552B2" w:rsidP="007552B2">
      <w:pPr>
        <w:numPr>
          <w:ilvl w:val="0"/>
          <w:numId w:val="1"/>
        </w:numPr>
      </w:pPr>
      <w:r w:rsidRPr="007552B2">
        <w:rPr>
          <w:b/>
          <w:bCs/>
        </w:rPr>
        <w:t>Підключення медіа та оновлених графічних ресурсів:</w:t>
      </w:r>
    </w:p>
    <w:p w14:paraId="688AA5B4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>Для фотографій розробника "me_2.jpg" та викладача "wikl_2.jpg" у блоках .</w:t>
      </w:r>
      <w:proofErr w:type="spellStart"/>
      <w:r w:rsidRPr="007552B2">
        <w:t>developer-card</w:t>
      </w:r>
      <w:proofErr w:type="spellEnd"/>
      <w:r w:rsidRPr="007552B2">
        <w:t xml:space="preserve"> </w:t>
      </w:r>
      <w:proofErr w:type="spellStart"/>
      <w:r w:rsidRPr="007552B2">
        <w:t>img</w:t>
      </w:r>
      <w:proofErr w:type="spellEnd"/>
      <w:r w:rsidRPr="007552B2">
        <w:t xml:space="preserve"> застосовано властивість </w:t>
      </w:r>
      <w:proofErr w:type="spellStart"/>
      <w:r w:rsidRPr="007552B2">
        <w:t>object-fit</w:t>
      </w:r>
      <w:proofErr w:type="spellEnd"/>
      <w:r w:rsidRPr="007552B2">
        <w:t xml:space="preserve">: </w:t>
      </w:r>
      <w:proofErr w:type="spellStart"/>
      <w:r w:rsidRPr="007552B2">
        <w:t>cover</w:t>
      </w:r>
      <w:proofErr w:type="spellEnd"/>
      <w:r w:rsidRPr="007552B2">
        <w:t xml:space="preserve">;, яка запобігає деформації та розтягуванню пропорцій </w:t>
      </w:r>
      <w:proofErr w:type="spellStart"/>
      <w:r w:rsidRPr="007552B2">
        <w:t>облич</w:t>
      </w:r>
      <w:proofErr w:type="spellEnd"/>
      <w:r w:rsidRPr="007552B2">
        <w:t xml:space="preserve"> при зміні розмірів екрана. </w:t>
      </w:r>
    </w:p>
    <w:p w14:paraId="2A03CC79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 xml:space="preserve">Інтегровано оновлену структурно-логічну схему сайту "scheme_2.jpg". </w:t>
      </w:r>
    </w:p>
    <w:p w14:paraId="6EC80EE1" w14:textId="77777777" w:rsidR="007552B2" w:rsidRPr="007552B2" w:rsidRDefault="007552B2" w:rsidP="007552B2">
      <w:pPr>
        <w:numPr>
          <w:ilvl w:val="0"/>
          <w:numId w:val="1"/>
        </w:numPr>
      </w:pPr>
      <w:r w:rsidRPr="007552B2">
        <w:rPr>
          <w:b/>
          <w:bCs/>
        </w:rPr>
        <w:lastRenderedPageBreak/>
        <w:t>Глибока оптимізація адаптивності для мобільних екранів (до 375px):</w:t>
      </w:r>
      <w:r w:rsidRPr="007552B2">
        <w:t xml:space="preserve"> Використовуючи директиву @media </w:t>
      </w:r>
      <w:proofErr w:type="spellStart"/>
      <w:r w:rsidRPr="007552B2">
        <w:t>screen</w:t>
      </w:r>
      <w:proofErr w:type="spellEnd"/>
      <w:r w:rsidRPr="007552B2">
        <w:t xml:space="preserve"> </w:t>
      </w:r>
      <w:proofErr w:type="spellStart"/>
      <w:r w:rsidRPr="007552B2">
        <w:t>and</w:t>
      </w:r>
      <w:proofErr w:type="spellEnd"/>
      <w:r w:rsidRPr="007552B2">
        <w:t xml:space="preserve"> (</w:t>
      </w:r>
      <w:proofErr w:type="spellStart"/>
      <w:r w:rsidRPr="007552B2">
        <w:t>max-width</w:t>
      </w:r>
      <w:proofErr w:type="spellEnd"/>
      <w:r w:rsidRPr="007552B2">
        <w:t xml:space="preserve">: 375px), було реалізовано повну перебудову інтерфейсу для смартфонів: </w:t>
      </w:r>
    </w:p>
    <w:p w14:paraId="0BEFAE2D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>Шапка сайту (</w:t>
      </w:r>
      <w:proofErr w:type="spellStart"/>
      <w:r w:rsidRPr="007552B2">
        <w:t>header</w:t>
      </w:r>
      <w:proofErr w:type="spellEnd"/>
      <w:r w:rsidRPr="007552B2">
        <w:t xml:space="preserve">) переведена на автоматичну висоту, зменшено розмір шрифту головного заголовка h1 до 22px для уникнення розривів слів. </w:t>
      </w:r>
    </w:p>
    <w:p w14:paraId="04F99F23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>Навігаційне меню (</w:t>
      </w:r>
      <w:proofErr w:type="spellStart"/>
      <w:r w:rsidRPr="007552B2">
        <w:t>nav</w:t>
      </w:r>
      <w:proofErr w:type="spellEnd"/>
      <w:r w:rsidRPr="007552B2">
        <w:t xml:space="preserve"> </w:t>
      </w:r>
      <w:proofErr w:type="spellStart"/>
      <w:r w:rsidRPr="007552B2">
        <w:t>ul</w:t>
      </w:r>
      <w:proofErr w:type="spellEnd"/>
      <w:r w:rsidRPr="007552B2">
        <w:t>) та обгортка карток (.</w:t>
      </w:r>
      <w:proofErr w:type="spellStart"/>
      <w:r w:rsidRPr="007552B2">
        <w:t>developers-wrapper</w:t>
      </w:r>
      <w:proofErr w:type="spellEnd"/>
      <w:r w:rsidRPr="007552B2">
        <w:t xml:space="preserve">) переведені з горизонтального у вертикальний режим відображення через </w:t>
      </w:r>
      <w:proofErr w:type="spellStart"/>
      <w:r w:rsidRPr="007552B2">
        <w:t>flex-direction</w:t>
      </w:r>
      <w:proofErr w:type="spellEnd"/>
      <w:r w:rsidRPr="007552B2">
        <w:t xml:space="preserve">: </w:t>
      </w:r>
      <w:proofErr w:type="spellStart"/>
      <w:r w:rsidRPr="007552B2">
        <w:t>column</w:t>
      </w:r>
      <w:proofErr w:type="spellEnd"/>
      <w:r w:rsidRPr="007552B2">
        <w:t xml:space="preserve">;. </w:t>
      </w:r>
    </w:p>
    <w:p w14:paraId="775AAA53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 xml:space="preserve">Інформаційна таблиця компонентів освітньої програми переведена в режим горизонтального </w:t>
      </w:r>
      <w:proofErr w:type="spellStart"/>
      <w:r w:rsidRPr="007552B2">
        <w:t>скролу</w:t>
      </w:r>
      <w:proofErr w:type="spellEnd"/>
      <w:r w:rsidRPr="007552B2">
        <w:t xml:space="preserve"> за допомогою властивостей </w:t>
      </w:r>
      <w:proofErr w:type="spellStart"/>
      <w:r w:rsidRPr="007552B2">
        <w:t>display</w:t>
      </w:r>
      <w:proofErr w:type="spellEnd"/>
      <w:r w:rsidRPr="007552B2">
        <w:t xml:space="preserve">: </w:t>
      </w:r>
      <w:proofErr w:type="spellStart"/>
      <w:r w:rsidRPr="007552B2">
        <w:t>block</w:t>
      </w:r>
      <w:proofErr w:type="spellEnd"/>
      <w:r w:rsidRPr="007552B2">
        <w:t xml:space="preserve">; </w:t>
      </w:r>
      <w:proofErr w:type="spellStart"/>
      <w:r w:rsidRPr="007552B2">
        <w:t>overflow</w:t>
      </w:r>
      <w:proofErr w:type="spellEnd"/>
      <w:r w:rsidRPr="007552B2">
        <w:t xml:space="preserve">-x: </w:t>
      </w:r>
      <w:proofErr w:type="spellStart"/>
      <w:r w:rsidRPr="007552B2">
        <w:t>auto</w:t>
      </w:r>
      <w:proofErr w:type="spellEnd"/>
      <w:r w:rsidRPr="007552B2">
        <w:t xml:space="preserve">;, що зберегло читабельність структури на малих екранах. </w:t>
      </w:r>
    </w:p>
    <w:p w14:paraId="6C451D39" w14:textId="77777777" w:rsidR="007552B2" w:rsidRPr="007552B2" w:rsidRDefault="007552B2" w:rsidP="007552B2">
      <w:pPr>
        <w:numPr>
          <w:ilvl w:val="1"/>
          <w:numId w:val="1"/>
        </w:numPr>
      </w:pPr>
      <w:r w:rsidRPr="007552B2">
        <w:t xml:space="preserve">Для інтерактивних фреймів </w:t>
      </w:r>
      <w:proofErr w:type="spellStart"/>
      <w:r w:rsidRPr="007552B2">
        <w:t>iframe</w:t>
      </w:r>
      <w:proofErr w:type="spellEnd"/>
      <w:r w:rsidRPr="007552B2">
        <w:t xml:space="preserve"> (документів та відео) примусово обмежено висоту до 350px задля компактності інтерфейсу. </w:t>
      </w:r>
    </w:p>
    <w:p w14:paraId="327F0347" w14:textId="77777777" w:rsidR="007552B2" w:rsidRPr="007552B2" w:rsidRDefault="007552B2" w:rsidP="007552B2">
      <w:pPr>
        <w:rPr>
          <w:b/>
          <w:bCs/>
        </w:rPr>
      </w:pPr>
      <w:r w:rsidRPr="007552B2">
        <w:rPr>
          <w:b/>
          <w:bCs/>
        </w:rPr>
        <w:t>Висновок:</w:t>
      </w:r>
    </w:p>
    <w:p w14:paraId="4DAD801A" w14:textId="77777777" w:rsidR="007552B2" w:rsidRPr="007552B2" w:rsidRDefault="007552B2" w:rsidP="007552B2">
      <w:r w:rsidRPr="007552B2">
        <w:t xml:space="preserve">Під час виконання роботи було модернізовано та оптимізовано структуру багатосторінкового </w:t>
      </w:r>
      <w:proofErr w:type="spellStart"/>
      <w:r w:rsidRPr="007552B2">
        <w:t>вебресурсу</w:t>
      </w:r>
      <w:proofErr w:type="spellEnd"/>
      <w:r w:rsidRPr="007552B2">
        <w:t xml:space="preserve">. Використання властивості </w:t>
      </w:r>
      <w:proofErr w:type="spellStart"/>
      <w:r w:rsidRPr="007552B2">
        <w:t>box-sizing</w:t>
      </w:r>
      <w:proofErr w:type="spellEnd"/>
      <w:r w:rsidRPr="007552B2">
        <w:t xml:space="preserve">: </w:t>
      </w:r>
      <w:proofErr w:type="spellStart"/>
      <w:r w:rsidRPr="007552B2">
        <w:t>border-box</w:t>
      </w:r>
      <w:proofErr w:type="spellEnd"/>
      <w:r w:rsidRPr="007552B2">
        <w:t xml:space="preserve"> разом із контейнерами </w:t>
      </w:r>
      <w:proofErr w:type="spellStart"/>
      <w:r w:rsidRPr="007552B2">
        <w:t>Flexbox</w:t>
      </w:r>
      <w:proofErr w:type="spellEnd"/>
      <w:r w:rsidRPr="007552B2">
        <w:t xml:space="preserve"> дозволило створити стабільну сітку сайту. Завдяки детальному налаштуванню медіа-запитів на 375px, </w:t>
      </w:r>
      <w:proofErr w:type="spellStart"/>
      <w:r w:rsidRPr="007552B2">
        <w:t>вебресурс</w:t>
      </w:r>
      <w:proofErr w:type="spellEnd"/>
      <w:r w:rsidRPr="007552B2">
        <w:t xml:space="preserve"> став повністю адаптивним і зручним для користувачів будь-яких мобільних пристроїв, що забезпечує відповідність сучасним стандартам </w:t>
      </w:r>
      <w:proofErr w:type="spellStart"/>
      <w:r w:rsidRPr="007552B2">
        <w:t>mobile-first</w:t>
      </w:r>
      <w:proofErr w:type="spellEnd"/>
      <w:r w:rsidRPr="007552B2">
        <w:t xml:space="preserve"> розробки. </w:t>
      </w:r>
    </w:p>
    <w:p w14:paraId="5A6FF5C5" w14:textId="14183FF6" w:rsidR="009E46F9" w:rsidRDefault="007552B2" w:rsidP="007552B2">
      <w:r>
        <w:br/>
      </w:r>
    </w:p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A5A83"/>
    <w:multiLevelType w:val="multilevel"/>
    <w:tmpl w:val="48368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93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B2"/>
    <w:rsid w:val="00236B52"/>
    <w:rsid w:val="005D25EB"/>
    <w:rsid w:val="007552B2"/>
    <w:rsid w:val="009C6890"/>
    <w:rsid w:val="009E46F9"/>
    <w:rsid w:val="00E0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89332"/>
  <w15:chartTrackingRefBased/>
  <w15:docId w15:val="{EB75935A-588E-4CC3-9955-7C3DAA65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2B2"/>
    <w:pPr>
      <w:spacing w:after="10" w:line="266" w:lineRule="auto"/>
      <w:ind w:left="10" w:right="23" w:hanging="10"/>
      <w:jc w:val="both"/>
    </w:pPr>
    <w:rPr>
      <w:rFonts w:ascii="Times New Roman" w:eastAsia="Times New Roman" w:hAnsi="Times New Roman" w:cs="Times New Roman"/>
      <w:color w:val="000000"/>
      <w:sz w:val="29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75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5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5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5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52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52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52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52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52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52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5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5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552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2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2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552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5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2400</Words>
  <Characters>1368</Characters>
  <Application>Microsoft Office Word</Application>
  <DocSecurity>0</DocSecurity>
  <Lines>11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2026-06-04T08:19:00Z</dcterms:created>
  <dcterms:modified xsi:type="dcterms:W3CDTF">2026-06-04T08:21:00Z</dcterms:modified>
</cp:coreProperties>
</file>