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865"/>
            <w:shd w:fill="14364F"/>
            <w:tcMar>
              <w:top w:w="300" w:type="dxa"/>
              <w:start w:w="340" w:type="dxa"/>
              <w:bottom w:w="300" w:type="dxa"/>
              <w:end w:w="34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46"/>
              </w:rPr>
              <w:t>WS04｜構造化記録を設計する</w:t>
            </w:r>
          </w:p>
          <w:p>
            <w:pPr>
              <w:spacing w:before="80"/>
            </w:pPr>
            <w:r>
              <w:rPr>
                <w:rFonts w:ascii="Arial Unicode MS" w:hAnsi="Arial Unicode MS" w:eastAsia="Arial Unicode MS"/>
                <w:b/>
                <w:i w:val="0"/>
                <w:color w:val="D4EFEC"/>
                <w:sz w:val="21"/>
              </w:rPr>
              <w:t>ワークシート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7F5F3"/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r>
              <w:rPr>
                <w:rFonts w:ascii="Arial Unicode MS" w:hAnsi="Arial Unicode MS" w:eastAsia="Arial Unicode MS"/>
                <w:b/>
                <w:i w:val="0"/>
                <w:color w:val="0B6F6B"/>
                <w:sz w:val="20"/>
              </w:rPr>
              <w:t>ねらい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20"/>
              </w:rPr>
              <w:t>後続業務から逆算して、使う項目、減らす項目、追加する項目を決めます。空欄を埋めることより、未確認を残すことを優先します。</w:t>
            </w:r>
          </w:p>
        </w:tc>
      </w:tr>
    </w:tbl>
    <w:p>
      <w:pPr>
        <w:spacing w:after="0"/>
      </w:pPr>
    </w:p>
    <w:p>
      <w:pPr>
        <w:pStyle w:val="Heading1"/>
      </w:pPr>
      <w:r>
        <w:t>基本16項目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680"/>
            <w:shd w:fill="14364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No.</w:t>
            </w:r>
          </w:p>
        </w:tc>
        <w:tc>
          <w:tcPr>
            <w:tcW w:type="dxa" w:w="2551"/>
            <w:shd w:fill="14364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項目</w:t>
            </w:r>
          </w:p>
        </w:tc>
        <w:tc>
          <w:tcPr>
            <w:tcW w:type="dxa" w:w="2835"/>
            <w:shd w:fill="14364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採否</w:t>
            </w:r>
          </w:p>
        </w:tc>
        <w:tc>
          <w:tcPr>
            <w:tcW w:type="dxa" w:w="3798"/>
            <w:shd w:fill="14364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この業務での意味</w:t>
            </w:r>
          </w:p>
        </w:tc>
      </w:tr>
      <w:tr>
        <w:tc>
          <w:tcPr>
            <w:tcW w:type="dxa" w:w="680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/>
                <w:i w:val="0"/>
                <w:color w:val="14364F"/>
                <w:sz w:val="17"/>
              </w:rPr>
              <w:t>1</w:t>
            </w:r>
          </w:p>
        </w:tc>
        <w:tc>
          <w:tcPr>
            <w:tcW w:type="dxa" w:w="2551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  <w:t>記録の目的</w:t>
            </w:r>
          </w:p>
        </w:tc>
        <w:tc>
          <w:tcPr>
            <w:tcW w:type="dxa" w:w="2835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  <w:t>□使う  □減らす  □追加検討</w:t>
            </w:r>
          </w:p>
        </w:tc>
        <w:tc>
          <w:tcPr>
            <w:tcW w:type="dxa" w:w="3798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</w:tr>
      <w:tr>
        <w:tc>
          <w:tcPr>
            <w:tcW w:type="dxa" w:w="680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/>
                <w:i w:val="0"/>
                <w:color w:val="14364F"/>
                <w:sz w:val="17"/>
              </w:rPr>
              <w:t>2</w:t>
            </w:r>
          </w:p>
        </w:tc>
        <w:tc>
          <w:tcPr>
            <w:tcW w:type="dxa" w:w="2551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  <w:t>日時</w:t>
            </w:r>
          </w:p>
        </w:tc>
        <w:tc>
          <w:tcPr>
            <w:tcW w:type="dxa" w:w="2835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  <w:t>□使う  □減らす  □追加検討</w:t>
            </w:r>
          </w:p>
        </w:tc>
        <w:tc>
          <w:tcPr>
            <w:tcW w:type="dxa" w:w="3798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</w:tr>
      <w:tr>
        <w:tc>
          <w:tcPr>
            <w:tcW w:type="dxa" w:w="680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/>
                <w:i w:val="0"/>
                <w:color w:val="14364F"/>
                <w:sz w:val="17"/>
              </w:rPr>
              <w:t>3</w:t>
            </w:r>
          </w:p>
        </w:tc>
        <w:tc>
          <w:tcPr>
            <w:tcW w:type="dxa" w:w="2551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  <w:t>関係者</w:t>
            </w:r>
          </w:p>
        </w:tc>
        <w:tc>
          <w:tcPr>
            <w:tcW w:type="dxa" w:w="2835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  <w:t>□使う  □減らす  □追加検討</w:t>
            </w:r>
          </w:p>
        </w:tc>
        <w:tc>
          <w:tcPr>
            <w:tcW w:type="dxa" w:w="3798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</w:tr>
      <w:tr>
        <w:tc>
          <w:tcPr>
            <w:tcW w:type="dxa" w:w="680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/>
                <w:i w:val="0"/>
                <w:color w:val="14364F"/>
                <w:sz w:val="17"/>
              </w:rPr>
              <w:t>4</w:t>
            </w:r>
          </w:p>
        </w:tc>
        <w:tc>
          <w:tcPr>
            <w:tcW w:type="dxa" w:w="2551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  <w:t>確認済み事実</w:t>
            </w:r>
          </w:p>
        </w:tc>
        <w:tc>
          <w:tcPr>
            <w:tcW w:type="dxa" w:w="2835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  <w:t>□使う  □減らす  □追加検討</w:t>
            </w:r>
          </w:p>
        </w:tc>
        <w:tc>
          <w:tcPr>
            <w:tcW w:type="dxa" w:w="3798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</w:tr>
      <w:tr>
        <w:tc>
          <w:tcPr>
            <w:tcW w:type="dxa" w:w="680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/>
                <w:i w:val="0"/>
                <w:color w:val="14364F"/>
                <w:sz w:val="17"/>
              </w:rPr>
              <w:t>5</w:t>
            </w:r>
          </w:p>
        </w:tc>
        <w:tc>
          <w:tcPr>
            <w:tcW w:type="dxa" w:w="2551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  <w:t>相手の発言</w:t>
            </w:r>
          </w:p>
        </w:tc>
        <w:tc>
          <w:tcPr>
            <w:tcW w:type="dxa" w:w="2835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  <w:t>□使う  □減らす  □追加検討</w:t>
            </w:r>
          </w:p>
        </w:tc>
        <w:tc>
          <w:tcPr>
            <w:tcW w:type="dxa" w:w="3798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</w:tr>
      <w:tr>
        <w:tc>
          <w:tcPr>
            <w:tcW w:type="dxa" w:w="680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/>
                <w:i w:val="0"/>
                <w:color w:val="14364F"/>
                <w:sz w:val="17"/>
              </w:rPr>
              <w:t>6</w:t>
            </w:r>
          </w:p>
        </w:tc>
        <w:tc>
          <w:tcPr>
            <w:tcW w:type="dxa" w:w="2551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  <w:t>要望</w:t>
            </w:r>
          </w:p>
        </w:tc>
        <w:tc>
          <w:tcPr>
            <w:tcW w:type="dxa" w:w="2835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  <w:t>□使う  □減らす  □追加検討</w:t>
            </w:r>
          </w:p>
        </w:tc>
        <w:tc>
          <w:tcPr>
            <w:tcW w:type="dxa" w:w="3798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</w:tr>
      <w:tr>
        <w:tc>
          <w:tcPr>
            <w:tcW w:type="dxa" w:w="680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/>
                <w:i w:val="0"/>
                <w:color w:val="14364F"/>
                <w:sz w:val="17"/>
              </w:rPr>
              <w:t>7</w:t>
            </w:r>
          </w:p>
        </w:tc>
        <w:tc>
          <w:tcPr>
            <w:tcW w:type="dxa" w:w="2551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  <w:t>課題</w:t>
            </w:r>
          </w:p>
        </w:tc>
        <w:tc>
          <w:tcPr>
            <w:tcW w:type="dxa" w:w="2835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  <w:t>□使う  □減らす  □追加検討</w:t>
            </w:r>
          </w:p>
        </w:tc>
        <w:tc>
          <w:tcPr>
            <w:tcW w:type="dxa" w:w="3798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</w:tr>
      <w:tr>
        <w:tc>
          <w:tcPr>
            <w:tcW w:type="dxa" w:w="680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/>
                <w:i w:val="0"/>
                <w:color w:val="14364F"/>
                <w:sz w:val="17"/>
              </w:rPr>
              <w:t>8</w:t>
            </w:r>
          </w:p>
        </w:tc>
        <w:tc>
          <w:tcPr>
            <w:tcW w:type="dxa" w:w="2551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  <w:t>影響</w:t>
            </w:r>
          </w:p>
        </w:tc>
        <w:tc>
          <w:tcPr>
            <w:tcW w:type="dxa" w:w="2835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  <w:t>□使う  □減らす  □追加検討</w:t>
            </w:r>
          </w:p>
        </w:tc>
        <w:tc>
          <w:tcPr>
            <w:tcW w:type="dxa" w:w="3798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</w:tr>
      <w:tr>
        <w:tc>
          <w:tcPr>
            <w:tcW w:type="dxa" w:w="680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/>
                <w:i w:val="0"/>
                <w:color w:val="14364F"/>
                <w:sz w:val="17"/>
              </w:rPr>
              <w:t>9</w:t>
            </w:r>
          </w:p>
        </w:tc>
        <w:tc>
          <w:tcPr>
            <w:tcW w:type="dxa" w:w="2551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  <w:t>制約</w:t>
            </w:r>
          </w:p>
        </w:tc>
        <w:tc>
          <w:tcPr>
            <w:tcW w:type="dxa" w:w="2835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  <w:t>□使う  □減らす  □追加検討</w:t>
            </w:r>
          </w:p>
        </w:tc>
        <w:tc>
          <w:tcPr>
            <w:tcW w:type="dxa" w:w="3798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</w:tr>
      <w:tr>
        <w:tc>
          <w:tcPr>
            <w:tcW w:type="dxa" w:w="680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/>
                <w:i w:val="0"/>
                <w:color w:val="14364F"/>
                <w:sz w:val="17"/>
              </w:rPr>
              <w:t>10</w:t>
            </w:r>
          </w:p>
        </w:tc>
        <w:tc>
          <w:tcPr>
            <w:tcW w:type="dxa" w:w="2551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  <w:t>期限</w:t>
            </w:r>
          </w:p>
        </w:tc>
        <w:tc>
          <w:tcPr>
            <w:tcW w:type="dxa" w:w="2835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  <w:t>□使う  □減らす  □追加検討</w:t>
            </w:r>
          </w:p>
        </w:tc>
        <w:tc>
          <w:tcPr>
            <w:tcW w:type="dxa" w:w="3798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</w:tr>
      <w:tr>
        <w:tc>
          <w:tcPr>
            <w:tcW w:type="dxa" w:w="680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/>
                <w:i w:val="0"/>
                <w:color w:val="14364F"/>
                <w:sz w:val="17"/>
              </w:rPr>
              <w:t>11</w:t>
            </w:r>
          </w:p>
        </w:tc>
        <w:tc>
          <w:tcPr>
            <w:tcW w:type="dxa" w:w="2551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  <w:t>担当者の観察</w:t>
            </w:r>
          </w:p>
        </w:tc>
        <w:tc>
          <w:tcPr>
            <w:tcW w:type="dxa" w:w="2835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  <w:t>□使う  □減らす  □追加検討</w:t>
            </w:r>
          </w:p>
        </w:tc>
        <w:tc>
          <w:tcPr>
            <w:tcW w:type="dxa" w:w="3798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</w:tr>
      <w:tr>
        <w:tc>
          <w:tcPr>
            <w:tcW w:type="dxa" w:w="680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/>
                <w:i w:val="0"/>
                <w:color w:val="14364F"/>
                <w:sz w:val="17"/>
              </w:rPr>
              <w:t>12</w:t>
            </w:r>
          </w:p>
        </w:tc>
        <w:tc>
          <w:tcPr>
            <w:tcW w:type="dxa" w:w="2551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  <w:t>担当者の解釈</w:t>
            </w:r>
          </w:p>
        </w:tc>
        <w:tc>
          <w:tcPr>
            <w:tcW w:type="dxa" w:w="2835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  <w:t>□使う  □減らす  □追加検討</w:t>
            </w:r>
          </w:p>
        </w:tc>
        <w:tc>
          <w:tcPr>
            <w:tcW w:type="dxa" w:w="3798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</w:tr>
      <w:tr>
        <w:tc>
          <w:tcPr>
            <w:tcW w:type="dxa" w:w="680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/>
                <w:i w:val="0"/>
                <w:color w:val="14364F"/>
                <w:sz w:val="17"/>
              </w:rPr>
              <w:t>13</w:t>
            </w:r>
          </w:p>
        </w:tc>
        <w:tc>
          <w:tcPr>
            <w:tcW w:type="dxa" w:w="2551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  <w:t>仮説</w:t>
            </w:r>
          </w:p>
        </w:tc>
        <w:tc>
          <w:tcPr>
            <w:tcW w:type="dxa" w:w="2835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  <w:t>□使う  □減らす  □追加検討</w:t>
            </w:r>
          </w:p>
        </w:tc>
        <w:tc>
          <w:tcPr>
            <w:tcW w:type="dxa" w:w="3798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</w:tr>
      <w:tr>
        <w:tc>
          <w:tcPr>
            <w:tcW w:type="dxa" w:w="680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/>
                <w:i w:val="0"/>
                <w:color w:val="14364F"/>
                <w:sz w:val="17"/>
              </w:rPr>
              <w:t>14</w:t>
            </w:r>
          </w:p>
        </w:tc>
        <w:tc>
          <w:tcPr>
            <w:tcW w:type="dxa" w:w="2551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  <w:t>未確認事項</w:t>
            </w:r>
          </w:p>
        </w:tc>
        <w:tc>
          <w:tcPr>
            <w:tcW w:type="dxa" w:w="2835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  <w:t>□使う  □減らす  □追加検討</w:t>
            </w:r>
          </w:p>
        </w:tc>
        <w:tc>
          <w:tcPr>
            <w:tcW w:type="dxa" w:w="3798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</w:tr>
      <w:tr>
        <w:tc>
          <w:tcPr>
            <w:tcW w:type="dxa" w:w="680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/>
                <w:i w:val="0"/>
                <w:color w:val="14364F"/>
                <w:sz w:val="17"/>
              </w:rPr>
              <w:t>15</w:t>
            </w:r>
          </w:p>
        </w:tc>
        <w:tc>
          <w:tcPr>
            <w:tcW w:type="dxa" w:w="2551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  <w:t>次に確認すべき質問</w:t>
            </w:r>
          </w:p>
        </w:tc>
        <w:tc>
          <w:tcPr>
            <w:tcW w:type="dxa" w:w="2835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  <w:t>□使う  □減らす  □追加検討</w:t>
            </w:r>
          </w:p>
        </w:tc>
        <w:tc>
          <w:tcPr>
            <w:tcW w:type="dxa" w:w="3798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</w:tr>
      <w:tr>
        <w:tc>
          <w:tcPr>
            <w:tcW w:type="dxa" w:w="680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/>
                <w:i w:val="0"/>
                <w:color w:val="14364F"/>
                <w:sz w:val="17"/>
              </w:rPr>
              <w:t>16</w:t>
            </w:r>
          </w:p>
        </w:tc>
        <w:tc>
          <w:tcPr>
            <w:tcW w:type="dxa" w:w="2551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  <w:t>次のアクション</w:t>
            </w:r>
          </w:p>
        </w:tc>
        <w:tc>
          <w:tcPr>
            <w:tcW w:type="dxa" w:w="2835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  <w:t>□使う  □減らす  □追加検討</w:t>
            </w:r>
          </w:p>
        </w:tc>
        <w:tc>
          <w:tcPr>
            <w:tcW w:type="dxa" w:w="3798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</w:tr>
    </w:tbl>
    <w:p>
      <w:pPr>
        <w:pStyle w:val="Heading1"/>
      </w:pPr>
      <w:r>
        <w:t>追加・変更する項目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381"/>
            <w:shd w:fill="14364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項目名</w:t>
            </w:r>
          </w:p>
        </w:tc>
        <w:tc>
          <w:tcPr>
            <w:tcW w:type="dxa" w:w="3969"/>
            <w:shd w:fill="14364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必要な理由</w:t>
            </w:r>
          </w:p>
        </w:tc>
        <w:tc>
          <w:tcPr>
            <w:tcW w:type="dxa" w:w="3515"/>
            <w:shd w:fill="14364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利用する人・工程</w:t>
            </w:r>
          </w:p>
        </w:tc>
      </w:tr>
      <w:tr>
        <w:trPr>
          <w:trHeight w:val="737"/>
        </w:trPr>
        <w:tc>
          <w:tcPr>
            <w:tcW w:type="dxa" w:w="2381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/>
                <w:i w:val="0"/>
                <w:color w:val="14364F"/>
                <w:sz w:val="17"/>
              </w:rPr>
            </w:r>
          </w:p>
        </w:tc>
        <w:tc>
          <w:tcPr>
            <w:tcW w:type="dxa" w:w="3969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  <w:tc>
          <w:tcPr>
            <w:tcW w:type="dxa" w:w="3515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</w:tr>
      <w:tr>
        <w:trPr>
          <w:trHeight w:val="737"/>
        </w:trPr>
        <w:tc>
          <w:tcPr>
            <w:tcW w:type="dxa" w:w="2381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/>
                <w:i w:val="0"/>
                <w:color w:val="14364F"/>
                <w:sz w:val="17"/>
              </w:rPr>
            </w:r>
          </w:p>
        </w:tc>
        <w:tc>
          <w:tcPr>
            <w:tcW w:type="dxa" w:w="3969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  <w:tc>
          <w:tcPr>
            <w:tcW w:type="dxa" w:w="3515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</w:tr>
      <w:tr>
        <w:trPr>
          <w:trHeight w:val="737"/>
        </w:trPr>
        <w:tc>
          <w:tcPr>
            <w:tcW w:type="dxa" w:w="2381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/>
                <w:i w:val="0"/>
                <w:color w:val="14364F"/>
                <w:sz w:val="17"/>
              </w:rPr>
            </w:r>
          </w:p>
        </w:tc>
        <w:tc>
          <w:tcPr>
            <w:tcW w:type="dxa" w:w="3969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  <w:tc>
          <w:tcPr>
            <w:tcW w:type="dxa" w:w="3515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</w:tr>
      <w:tr>
        <w:trPr>
          <w:trHeight w:val="737"/>
        </w:trPr>
        <w:tc>
          <w:tcPr>
            <w:tcW w:type="dxa" w:w="2381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/>
                <w:i w:val="0"/>
                <w:color w:val="14364F"/>
                <w:sz w:val="17"/>
              </w:rPr>
            </w:r>
          </w:p>
        </w:tc>
        <w:tc>
          <w:tcPr>
            <w:tcW w:type="dxa" w:w="3969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  <w:tc>
          <w:tcPr>
            <w:tcW w:type="dxa" w:w="3515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4D6"/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r>
              <w:rPr>
                <w:rFonts w:ascii="Arial Unicode MS" w:hAnsi="Arial Unicode MS" w:eastAsia="Arial Unicode MS"/>
                <w:b/>
                <w:i w:val="0"/>
                <w:color w:val="234E68"/>
                <w:sz w:val="20"/>
              </w:rPr>
              <w:t>セルフチェック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20"/>
              </w:rPr>
              <w:t>要望・課題・制約、発言・観察・解釈、希望・検討中・決定済みが混ざらない欄構成になっているか確認します。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964" w:bottom="907" w:left="96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/>
        <w:b w:val="0"/>
        <w:i w:val="0"/>
        <w:color w:val="647988"/>
        <w:sz w:val="16"/>
      </w:rPr>
      <w:t xml:space="preserve">架空データ｜原資料照合｜人が最終確認    </w:t>
    </w:r>
    <w:r>
      <w:rPr>
        <w:rFonts w:ascii="Arial Unicode MS" w:hAnsi="Arial Unicode MS" w:eastAsia="Arial Unicode MS"/>
        <w:b w:val="0"/>
        <w:i w:val="0"/>
        <w:color w:val="647988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 Unicode MS" w:hAnsi="Arial Unicode MS" w:eastAsia="Arial Unicode MS"/>
        <w:b/>
        <w:i w:val="0"/>
        <w:color w:val="0B6F6B"/>
        <w:sz w:val="17"/>
      </w:rPr>
      <w:t>生成AI実務活用 eラーニング｜第1回  ワークシート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Arial Unicode MS" w:hAnsi="Arial Unicode MS" w:eastAsia="Arial Unicode MS"/>
      <w:color w:val="20374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4364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B6F6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34E6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14364F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