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62E1" w:rsidRPr="00B462E1" w:rsidRDefault="00B462E1" w:rsidP="00B462E1">
      <w:pPr>
        <w:jc w:val="center"/>
        <w:rPr>
          <w:rFonts w:ascii="Book Antiqua" w:eastAsia="Times New Roman" w:hAnsi="Book Antiqua" w:cs="Times New Roman"/>
          <w:b/>
          <w:sz w:val="24"/>
          <w:szCs w:val="24"/>
        </w:rPr>
      </w:pPr>
      <w:r w:rsidRPr="00B462E1">
        <w:rPr>
          <w:rFonts w:ascii="Book Antiqua" w:eastAsia="Times New Roman" w:hAnsi="Book Antiqua" w:cs="Times New Roman"/>
          <w:b/>
          <w:sz w:val="24"/>
          <w:szCs w:val="24"/>
        </w:rPr>
        <w:t>PART A</w:t>
      </w:r>
    </w:p>
    <w:p w:rsidR="00B462E1" w:rsidRPr="00B462E1" w:rsidRDefault="00B462E1" w:rsidP="00B462E1">
      <w:pPr>
        <w:jc w:val="center"/>
        <w:rPr>
          <w:rFonts w:ascii="Book Antiqua" w:eastAsia="Times New Roman" w:hAnsi="Book Antiqua" w:cs="Times New Roman"/>
          <w:b/>
          <w:bCs/>
          <w:color w:val="000000"/>
          <w:sz w:val="24"/>
          <w:szCs w:val="24"/>
        </w:rPr>
      </w:pPr>
      <w:r w:rsidRPr="00B462E1">
        <w:rPr>
          <w:rFonts w:ascii="Book Antiqua" w:eastAsia="Times New Roman" w:hAnsi="Book Antiqua" w:cs="Times New Roman"/>
          <w:b/>
          <w:sz w:val="24"/>
          <w:szCs w:val="24"/>
        </w:rPr>
        <w:t>EXPERIMENT NO. 5</w:t>
      </w:r>
    </w:p>
    <w:p w:rsidR="00B462E1" w:rsidRPr="00B462E1" w:rsidRDefault="00B462E1" w:rsidP="00B462E1">
      <w:pPr>
        <w:spacing w:after="0" w:line="240" w:lineRule="auto"/>
        <w:rPr>
          <w:rFonts w:ascii="Book Antiqua" w:eastAsia="Times New Roman" w:hAnsi="Book Antiqua" w:cs="Times New Roman"/>
          <w:b/>
          <w:sz w:val="24"/>
          <w:szCs w:val="24"/>
        </w:rPr>
      </w:pPr>
      <w:r w:rsidRPr="00B462E1">
        <w:rPr>
          <w:rFonts w:ascii="Book Antiqua" w:eastAsia="Times New Roman" w:hAnsi="Book Antiqua" w:cs="Times New Roman"/>
          <w:b/>
          <w:caps/>
          <w:sz w:val="24"/>
          <w:szCs w:val="24"/>
        </w:rPr>
        <w:t>A.1</w:t>
      </w:r>
      <w:r w:rsidRPr="00B462E1">
        <w:rPr>
          <w:rFonts w:ascii="Book Antiqua" w:eastAsia="Times New Roman" w:hAnsi="Book Antiqua" w:cs="Times New Roman"/>
          <w:b/>
          <w:caps/>
          <w:sz w:val="24"/>
          <w:szCs w:val="24"/>
        </w:rPr>
        <w:tab/>
        <w:t>Aim</w:t>
      </w:r>
      <w:r w:rsidRPr="00B462E1">
        <w:rPr>
          <w:rFonts w:ascii="Book Antiqua" w:eastAsia="Times New Roman" w:hAnsi="Book Antiqua" w:cs="Times New Roman"/>
          <w:b/>
          <w:sz w:val="24"/>
          <w:szCs w:val="24"/>
        </w:rPr>
        <w:t xml:space="preserve">: - </w:t>
      </w:r>
      <w:r w:rsidRPr="00B462E1">
        <w:rPr>
          <w:rFonts w:ascii="Book Antiqua" w:eastAsia="Times New Roman" w:hAnsi="Book Antiqua" w:cs="Times New Roman"/>
          <w:sz w:val="24"/>
          <w:szCs w:val="24"/>
        </w:rPr>
        <w:t>To draw the behavioral view diagram: Activity diagram</w:t>
      </w:r>
    </w:p>
    <w:p w:rsidR="00B462E1" w:rsidRPr="00B462E1" w:rsidRDefault="00B462E1" w:rsidP="00B462E1">
      <w:pPr>
        <w:spacing w:after="0" w:line="240" w:lineRule="auto"/>
        <w:rPr>
          <w:rFonts w:ascii="Book Antiqua" w:eastAsia="Times New Roman" w:hAnsi="Book Antiqua" w:cs="Times New Roman"/>
          <w:b/>
          <w:sz w:val="24"/>
          <w:szCs w:val="24"/>
        </w:rPr>
      </w:pPr>
    </w:p>
    <w:p w:rsidR="00B462E1" w:rsidRPr="00B462E1" w:rsidRDefault="00B462E1" w:rsidP="00B462E1">
      <w:pPr>
        <w:spacing w:after="0" w:line="240" w:lineRule="auto"/>
        <w:rPr>
          <w:rFonts w:ascii="Book Antiqua" w:eastAsia="Times New Roman" w:hAnsi="Book Antiqua" w:cs="Times New Roman"/>
          <w:b/>
          <w:sz w:val="24"/>
          <w:szCs w:val="24"/>
        </w:rPr>
      </w:pPr>
      <w:r w:rsidRPr="00B462E1">
        <w:rPr>
          <w:rFonts w:ascii="Book Antiqua" w:eastAsia="Times New Roman" w:hAnsi="Book Antiqua" w:cs="Times New Roman"/>
          <w:b/>
          <w:sz w:val="24"/>
          <w:szCs w:val="24"/>
        </w:rPr>
        <w:t>A.2</w:t>
      </w:r>
      <w:r w:rsidRPr="00B462E1">
        <w:rPr>
          <w:rFonts w:ascii="Book Antiqua" w:eastAsia="Times New Roman" w:hAnsi="Book Antiqua" w:cs="Times New Roman"/>
          <w:b/>
          <w:sz w:val="24"/>
          <w:szCs w:val="24"/>
        </w:rPr>
        <w:tab/>
        <w:t xml:space="preserve">Prerequisite </w:t>
      </w:r>
    </w:p>
    <w:p w:rsidR="00B462E1" w:rsidRPr="00B462E1" w:rsidRDefault="00B462E1" w:rsidP="00B462E1">
      <w:pPr>
        <w:spacing w:after="0" w:line="240" w:lineRule="auto"/>
        <w:rPr>
          <w:rFonts w:ascii="Book Antiqua" w:eastAsia="Times New Roman" w:hAnsi="Book Antiqua" w:cs="Times New Roman"/>
          <w:sz w:val="24"/>
          <w:szCs w:val="24"/>
        </w:rPr>
      </w:pPr>
      <w:r w:rsidRPr="00B462E1">
        <w:rPr>
          <w:rFonts w:ascii="Book Antiqua" w:eastAsia="Times New Roman" w:hAnsi="Book Antiqua" w:cs="Times New Roman"/>
          <w:sz w:val="24"/>
          <w:szCs w:val="24"/>
        </w:rPr>
        <w:t>Determine the desired flow of action and their interaction with each other</w:t>
      </w:r>
    </w:p>
    <w:p w:rsidR="00B462E1" w:rsidRPr="00B462E1" w:rsidRDefault="00B462E1" w:rsidP="00B462E1">
      <w:pPr>
        <w:spacing w:after="0" w:line="240" w:lineRule="auto"/>
        <w:rPr>
          <w:rFonts w:ascii="Book Antiqua" w:eastAsia="Times New Roman" w:hAnsi="Book Antiqua" w:cs="Times New Roman"/>
          <w:b/>
          <w:sz w:val="24"/>
          <w:szCs w:val="24"/>
        </w:rPr>
      </w:pPr>
    </w:p>
    <w:p w:rsidR="00B462E1" w:rsidRPr="00B462E1" w:rsidRDefault="00B462E1" w:rsidP="00B462E1">
      <w:pPr>
        <w:spacing w:after="0" w:line="240" w:lineRule="auto"/>
        <w:rPr>
          <w:rFonts w:ascii="Book Antiqua" w:eastAsia="Times New Roman" w:hAnsi="Book Antiqua" w:cs="Times New Roman"/>
          <w:b/>
          <w:sz w:val="24"/>
          <w:szCs w:val="24"/>
        </w:rPr>
      </w:pPr>
      <w:r w:rsidRPr="00B462E1">
        <w:rPr>
          <w:rFonts w:ascii="Book Antiqua" w:eastAsia="Times New Roman" w:hAnsi="Book Antiqua" w:cs="Times New Roman"/>
          <w:b/>
          <w:sz w:val="24"/>
          <w:szCs w:val="24"/>
        </w:rPr>
        <w:t>A.3</w:t>
      </w:r>
      <w:r w:rsidRPr="00B462E1">
        <w:rPr>
          <w:rFonts w:ascii="Book Antiqua" w:eastAsia="Times New Roman" w:hAnsi="Book Antiqua" w:cs="Times New Roman"/>
          <w:b/>
          <w:sz w:val="24"/>
          <w:szCs w:val="24"/>
        </w:rPr>
        <w:tab/>
        <w:t>Outcome</w:t>
      </w:r>
    </w:p>
    <w:p w:rsidR="00B462E1" w:rsidRPr="00B462E1" w:rsidRDefault="00B462E1" w:rsidP="00B462E1">
      <w:pPr>
        <w:spacing w:after="0" w:line="240" w:lineRule="auto"/>
        <w:rPr>
          <w:rFonts w:ascii="Book Antiqua" w:eastAsia="Times New Roman" w:hAnsi="Book Antiqua" w:cs="Times New Roman"/>
          <w:sz w:val="24"/>
          <w:szCs w:val="24"/>
        </w:rPr>
      </w:pPr>
      <w:r w:rsidRPr="00B462E1">
        <w:rPr>
          <w:rFonts w:ascii="Book Antiqua" w:eastAsia="Times New Roman" w:hAnsi="Book Antiqua" w:cs="Times New Roman"/>
          <w:sz w:val="24"/>
          <w:szCs w:val="24"/>
        </w:rPr>
        <w:t>After successful completion of this experiment students will be able to -</w:t>
      </w:r>
      <w:r w:rsidRPr="00B462E1">
        <w:rPr>
          <w:rFonts w:ascii="Book Antiqua" w:eastAsia="Times New Roman" w:hAnsi="Book Antiqua" w:cs="Times New Roman"/>
          <w:sz w:val="24"/>
          <w:szCs w:val="24"/>
        </w:rPr>
        <w:br/>
      </w:r>
    </w:p>
    <w:p w:rsidR="00B462E1" w:rsidRPr="00B462E1" w:rsidRDefault="00B462E1" w:rsidP="00B462E1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contextualSpacing/>
        <w:rPr>
          <w:rFonts w:ascii="Times-Roman" w:eastAsia="Calibri" w:hAnsi="Times-Roman" w:cs="Times-Roman"/>
          <w:sz w:val="23"/>
          <w:szCs w:val="23"/>
        </w:rPr>
      </w:pPr>
      <w:r w:rsidRPr="00B462E1">
        <w:rPr>
          <w:rFonts w:ascii="Times-Roman" w:eastAsia="Calibri" w:hAnsi="Times-Roman" w:cs="Times-Roman"/>
          <w:sz w:val="23"/>
          <w:szCs w:val="23"/>
        </w:rPr>
        <w:t>Better understanding of the interaction diagrams.</w:t>
      </w:r>
    </w:p>
    <w:p w:rsidR="00B462E1" w:rsidRPr="00B462E1" w:rsidRDefault="00B462E1" w:rsidP="00B462E1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-Roman" w:eastAsia="Calibri" w:hAnsi="Times-Roman" w:cs="Times-Roman"/>
          <w:sz w:val="23"/>
          <w:szCs w:val="23"/>
        </w:rPr>
      </w:pPr>
      <w:r w:rsidRPr="00B462E1">
        <w:rPr>
          <w:rFonts w:ascii="Times-Roman" w:eastAsia="Calibri" w:hAnsi="Times-Roman" w:cs="Times-Roman"/>
          <w:sz w:val="23"/>
          <w:szCs w:val="23"/>
        </w:rPr>
        <w:t>Get familiar with Activity diagram</w:t>
      </w:r>
    </w:p>
    <w:p w:rsidR="00B462E1" w:rsidRPr="00B462E1" w:rsidRDefault="00B462E1" w:rsidP="00B462E1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-Roman" w:eastAsia="Calibri" w:hAnsi="Times-Roman" w:cs="Times-Roman"/>
          <w:sz w:val="23"/>
          <w:szCs w:val="23"/>
        </w:rPr>
      </w:pPr>
      <w:r w:rsidRPr="00B462E1">
        <w:rPr>
          <w:rFonts w:ascii="Times-Roman" w:eastAsia="Calibri" w:hAnsi="Times-Roman" w:cs="Times-Roman"/>
          <w:sz w:val="23"/>
          <w:szCs w:val="23"/>
        </w:rPr>
        <w:t>Practice drawing the interaction diagrams using StarUML</w:t>
      </w:r>
    </w:p>
    <w:p w:rsidR="00B462E1" w:rsidRPr="00B462E1" w:rsidRDefault="00B462E1" w:rsidP="00B462E1">
      <w:pPr>
        <w:spacing w:after="0" w:line="240" w:lineRule="auto"/>
        <w:rPr>
          <w:rFonts w:ascii="Book Antiqua" w:eastAsia="Times New Roman" w:hAnsi="Book Antiqua" w:cs="Times New Roman"/>
          <w:b/>
          <w:sz w:val="24"/>
          <w:szCs w:val="24"/>
        </w:rPr>
      </w:pPr>
    </w:p>
    <w:p w:rsidR="00B462E1" w:rsidRPr="00B462E1" w:rsidRDefault="00B462E1" w:rsidP="00B462E1">
      <w:pPr>
        <w:spacing w:after="0" w:line="240" w:lineRule="auto"/>
        <w:rPr>
          <w:rFonts w:ascii="Book Antiqua" w:eastAsia="Times New Roman" w:hAnsi="Book Antiqua" w:cs="Times New Roman"/>
          <w:b/>
          <w:sz w:val="24"/>
          <w:szCs w:val="24"/>
        </w:rPr>
      </w:pPr>
      <w:r w:rsidRPr="00B462E1">
        <w:rPr>
          <w:rFonts w:ascii="Book Antiqua" w:eastAsia="Times New Roman" w:hAnsi="Book Antiqua" w:cs="Times New Roman"/>
          <w:b/>
          <w:sz w:val="24"/>
          <w:szCs w:val="24"/>
        </w:rPr>
        <w:t>A.4</w:t>
      </w:r>
      <w:r w:rsidRPr="00B462E1">
        <w:rPr>
          <w:rFonts w:ascii="Book Antiqua" w:eastAsia="Times New Roman" w:hAnsi="Book Antiqua" w:cs="Times New Roman"/>
          <w:b/>
          <w:sz w:val="24"/>
          <w:szCs w:val="24"/>
        </w:rPr>
        <w:tab/>
        <w:t>Theory</w:t>
      </w:r>
    </w:p>
    <w:p w:rsidR="00B462E1" w:rsidRPr="00B462E1" w:rsidRDefault="00B462E1" w:rsidP="00B462E1">
      <w:pPr>
        <w:autoSpaceDE w:val="0"/>
        <w:autoSpaceDN w:val="0"/>
        <w:adjustRightInd w:val="0"/>
        <w:spacing w:after="0" w:line="240" w:lineRule="auto"/>
        <w:jc w:val="both"/>
        <w:rPr>
          <w:rFonts w:ascii="Times-Roman" w:eastAsia="Calibri" w:hAnsi="Times-Roman" w:cs="Times-Roman"/>
          <w:sz w:val="23"/>
          <w:szCs w:val="23"/>
        </w:rPr>
      </w:pPr>
      <w:r w:rsidRPr="00B462E1">
        <w:rPr>
          <w:rFonts w:ascii="Times-Roman" w:eastAsia="Calibri" w:hAnsi="Times-Roman" w:cs="Times-Roman"/>
          <w:sz w:val="23"/>
          <w:szCs w:val="23"/>
        </w:rPr>
        <w:t>Activity diagrams are flow charts that are used to show the workflow of a system.</w:t>
      </w:r>
    </w:p>
    <w:p w:rsidR="00B462E1" w:rsidRPr="00B462E1" w:rsidRDefault="00B462E1" w:rsidP="00B462E1">
      <w:pPr>
        <w:autoSpaceDE w:val="0"/>
        <w:autoSpaceDN w:val="0"/>
        <w:adjustRightInd w:val="0"/>
        <w:spacing w:after="0" w:line="240" w:lineRule="auto"/>
        <w:jc w:val="both"/>
        <w:rPr>
          <w:rFonts w:ascii="Times-Roman" w:eastAsia="Calibri" w:hAnsi="Times-Roman" w:cs="Times-Roman"/>
          <w:sz w:val="23"/>
          <w:szCs w:val="23"/>
        </w:rPr>
      </w:pPr>
      <w:r w:rsidRPr="00B462E1">
        <w:rPr>
          <w:rFonts w:ascii="Times-Roman" w:eastAsia="Calibri" w:hAnsi="Times-Roman" w:cs="Times-Roman"/>
          <w:sz w:val="23"/>
          <w:szCs w:val="23"/>
        </w:rPr>
        <w:t>They also:</w:t>
      </w:r>
    </w:p>
    <w:p w:rsidR="00B462E1" w:rsidRPr="00B462E1" w:rsidRDefault="00B462E1" w:rsidP="00B462E1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-Roman" w:eastAsia="Calibri" w:hAnsi="Times-Roman" w:cs="Times-Roman"/>
          <w:sz w:val="23"/>
          <w:szCs w:val="23"/>
        </w:rPr>
      </w:pPr>
      <w:r w:rsidRPr="00B462E1">
        <w:rPr>
          <w:rFonts w:ascii="Times-Roman" w:eastAsia="Calibri" w:hAnsi="Times-Roman" w:cs="Times-Roman"/>
          <w:sz w:val="23"/>
          <w:szCs w:val="23"/>
        </w:rPr>
        <w:t>Represent the dynamics of the system.</w:t>
      </w:r>
    </w:p>
    <w:p w:rsidR="00B462E1" w:rsidRPr="00B462E1" w:rsidRDefault="00B462E1" w:rsidP="00B462E1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-Roman" w:eastAsia="Calibri" w:hAnsi="Times-Roman" w:cs="Times-Roman"/>
          <w:sz w:val="23"/>
          <w:szCs w:val="23"/>
        </w:rPr>
      </w:pPr>
      <w:r w:rsidRPr="00B462E1">
        <w:rPr>
          <w:rFonts w:ascii="Times-Roman" w:eastAsia="Calibri" w:hAnsi="Times-Roman" w:cs="Times-Roman"/>
          <w:sz w:val="23"/>
          <w:szCs w:val="23"/>
        </w:rPr>
        <w:t>Show the flow of control from activity to activity in the system.</w:t>
      </w:r>
    </w:p>
    <w:p w:rsidR="00B462E1" w:rsidRPr="00B462E1" w:rsidRDefault="00B462E1" w:rsidP="00B462E1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-Roman" w:eastAsia="Calibri" w:hAnsi="Times-Roman" w:cs="Times-Roman"/>
          <w:sz w:val="23"/>
          <w:szCs w:val="23"/>
        </w:rPr>
      </w:pPr>
      <w:r w:rsidRPr="00B462E1">
        <w:rPr>
          <w:rFonts w:ascii="Times-Roman" w:eastAsia="Calibri" w:hAnsi="Times-Roman" w:cs="Times-Roman"/>
          <w:sz w:val="23"/>
          <w:szCs w:val="23"/>
        </w:rPr>
        <w:t>Show what activities can be done in parallel, and any alternate paths through the flow.</w:t>
      </w:r>
    </w:p>
    <w:p w:rsidR="00B462E1" w:rsidRPr="00B462E1" w:rsidRDefault="00B462E1" w:rsidP="00B462E1">
      <w:pPr>
        <w:autoSpaceDE w:val="0"/>
        <w:autoSpaceDN w:val="0"/>
        <w:adjustRightInd w:val="0"/>
        <w:spacing w:after="0" w:line="240" w:lineRule="auto"/>
        <w:jc w:val="both"/>
        <w:rPr>
          <w:rFonts w:ascii="Times-Roman" w:eastAsia="Calibri" w:hAnsi="Times-Roman" w:cs="Times-Roman"/>
          <w:sz w:val="23"/>
          <w:szCs w:val="23"/>
        </w:rPr>
      </w:pPr>
      <w:r w:rsidRPr="00B462E1">
        <w:rPr>
          <w:rFonts w:ascii="Times-Roman" w:eastAsia="Calibri" w:hAnsi="Times-Roman" w:cs="Times-Roman"/>
          <w:sz w:val="23"/>
          <w:szCs w:val="23"/>
        </w:rPr>
        <w:t>Activity diagrams may be created to represent the flow across use cases or they may be created to represent the flow within a particular use case. Later in the life cycle, activity diagrams may be created to show the workflow for an operation.</w:t>
      </w:r>
    </w:p>
    <w:p w:rsidR="00B462E1" w:rsidRPr="00B462E1" w:rsidRDefault="00B462E1" w:rsidP="00B462E1">
      <w:pPr>
        <w:autoSpaceDE w:val="0"/>
        <w:autoSpaceDN w:val="0"/>
        <w:adjustRightInd w:val="0"/>
        <w:spacing w:after="0" w:line="240" w:lineRule="auto"/>
        <w:rPr>
          <w:rFonts w:ascii="Times-Roman" w:eastAsia="Calibri" w:hAnsi="Times-Roman" w:cs="Times-Roman"/>
          <w:sz w:val="23"/>
          <w:szCs w:val="23"/>
        </w:rPr>
      </w:pPr>
    </w:p>
    <w:p w:rsidR="00B462E1" w:rsidRPr="00B462E1" w:rsidRDefault="00B462E1" w:rsidP="00B462E1">
      <w:pPr>
        <w:autoSpaceDE w:val="0"/>
        <w:autoSpaceDN w:val="0"/>
        <w:adjustRightInd w:val="0"/>
        <w:spacing w:after="0" w:line="240" w:lineRule="auto"/>
        <w:rPr>
          <w:rFonts w:ascii="Times-Roman" w:eastAsia="Calibri" w:hAnsi="Times-Roman" w:cs="Times-Roman"/>
          <w:sz w:val="23"/>
          <w:szCs w:val="23"/>
        </w:rPr>
      </w:pPr>
      <w:r w:rsidRPr="00B462E1">
        <w:rPr>
          <w:rFonts w:ascii="Times-Roman" w:eastAsia="Calibri" w:hAnsi="Times-Roman" w:cs="Times-Roman"/>
          <w:sz w:val="23"/>
          <w:szCs w:val="23"/>
        </w:rPr>
        <w:t>Activity diagram notations:</w:t>
      </w:r>
    </w:p>
    <w:p w:rsidR="00B462E1" w:rsidRPr="00B462E1" w:rsidRDefault="00B462E1" w:rsidP="00B462E1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-Roman" w:eastAsia="Calibri" w:hAnsi="Times-Roman" w:cs="Times-Roman"/>
          <w:sz w:val="23"/>
          <w:szCs w:val="23"/>
        </w:rPr>
      </w:pPr>
      <w:r w:rsidRPr="00B462E1">
        <w:rPr>
          <w:rFonts w:ascii="Times-Roman" w:eastAsia="Calibri" w:hAnsi="Times-Roman" w:cs="Times-Roman"/>
          <w:sz w:val="23"/>
          <w:szCs w:val="23"/>
        </w:rPr>
        <w:t xml:space="preserve">Rounded rectangles represent activities  </w:t>
      </w:r>
    </w:p>
    <w:p w:rsidR="00B462E1" w:rsidRPr="00B462E1" w:rsidRDefault="00B462E1" w:rsidP="00B462E1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-Roman" w:eastAsia="Calibri" w:hAnsi="Times-Roman" w:cs="Times-Roman"/>
          <w:sz w:val="23"/>
          <w:szCs w:val="23"/>
        </w:rPr>
      </w:pPr>
      <w:r>
        <w:rPr>
          <w:rFonts w:ascii="Times-Roman" w:eastAsia="Calibri" w:hAnsi="Times-Roman" w:cs="Times-Roman"/>
          <w:noProof/>
          <w:sz w:val="23"/>
          <w:szCs w:val="23"/>
          <w:lang w:val="en-IN" w:eastAsia="en-IN"/>
        </w:rPr>
        <w:drawing>
          <wp:inline distT="0" distB="0" distL="0" distR="0">
            <wp:extent cx="1295400" cy="706582"/>
            <wp:effectExtent l="0" t="0" r="0" b="0"/>
            <wp:docPr id="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706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462E1" w:rsidRPr="00B462E1" w:rsidRDefault="00B462E1" w:rsidP="00B462E1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-Roman" w:eastAsia="Calibri" w:hAnsi="Times-Roman" w:cs="Times-Roman"/>
          <w:sz w:val="23"/>
          <w:szCs w:val="23"/>
        </w:rPr>
      </w:pPr>
      <w:r w:rsidRPr="00B462E1">
        <w:rPr>
          <w:rFonts w:ascii="Times-Roman" w:eastAsia="Calibri" w:hAnsi="Times-Roman" w:cs="Times-Roman"/>
          <w:sz w:val="23"/>
          <w:szCs w:val="23"/>
        </w:rPr>
        <w:t xml:space="preserve">Diamonds represent decisions </w:t>
      </w:r>
    </w:p>
    <w:p w:rsidR="00B462E1" w:rsidRPr="00B462E1" w:rsidRDefault="00B462E1" w:rsidP="00B462E1">
      <w:pPr>
        <w:autoSpaceDE w:val="0"/>
        <w:autoSpaceDN w:val="0"/>
        <w:adjustRightInd w:val="0"/>
        <w:spacing w:after="0" w:line="240" w:lineRule="auto"/>
        <w:jc w:val="center"/>
        <w:rPr>
          <w:rFonts w:ascii="Times-Roman" w:eastAsia="Calibri" w:hAnsi="Times-Roman" w:cs="Times-Roman"/>
          <w:sz w:val="23"/>
          <w:szCs w:val="23"/>
        </w:rPr>
      </w:pPr>
      <w:r>
        <w:rPr>
          <w:rFonts w:ascii="Times-Roman" w:eastAsia="Calibri" w:hAnsi="Times-Roman" w:cs="Times-Roman"/>
          <w:noProof/>
          <w:sz w:val="23"/>
          <w:szCs w:val="23"/>
          <w:lang w:val="en-IN" w:eastAsia="en-IN"/>
        </w:rPr>
        <w:drawing>
          <wp:inline distT="0" distB="0" distL="0" distR="0">
            <wp:extent cx="914400" cy="609600"/>
            <wp:effectExtent l="0" t="0" r="0" b="0"/>
            <wp:docPr id="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462E1" w:rsidRPr="00B462E1" w:rsidRDefault="00B462E1" w:rsidP="00B462E1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-Roman" w:eastAsia="Calibri" w:hAnsi="Times-Roman" w:cs="Times-Roman"/>
          <w:sz w:val="23"/>
          <w:szCs w:val="23"/>
        </w:rPr>
      </w:pPr>
      <w:r w:rsidRPr="00B462E1">
        <w:rPr>
          <w:rFonts w:ascii="Times-Roman" w:eastAsia="Calibri" w:hAnsi="Times-Roman" w:cs="Times-Roman"/>
          <w:sz w:val="23"/>
          <w:szCs w:val="23"/>
        </w:rPr>
        <w:t>A black circle represents the start (initial state) of the work-flow</w:t>
      </w:r>
    </w:p>
    <w:p w:rsidR="00B462E1" w:rsidRPr="00B462E1" w:rsidRDefault="00B462E1" w:rsidP="00B462E1">
      <w:pPr>
        <w:autoSpaceDE w:val="0"/>
        <w:autoSpaceDN w:val="0"/>
        <w:adjustRightInd w:val="0"/>
        <w:spacing w:after="0" w:line="240" w:lineRule="auto"/>
        <w:ind w:left="720"/>
        <w:rPr>
          <w:rFonts w:ascii="Times-Roman" w:eastAsia="Calibri" w:hAnsi="Times-Roman" w:cs="Times-Roman"/>
          <w:sz w:val="23"/>
          <w:szCs w:val="23"/>
        </w:rPr>
      </w:pPr>
    </w:p>
    <w:p w:rsidR="00B462E1" w:rsidRPr="00B462E1" w:rsidRDefault="00B462E1" w:rsidP="00B462E1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-Roman" w:eastAsia="Calibri" w:hAnsi="Times-Roman" w:cs="Times-Roman"/>
          <w:sz w:val="23"/>
          <w:szCs w:val="23"/>
        </w:rPr>
      </w:pPr>
      <w:r>
        <w:rPr>
          <w:rFonts w:ascii="Times-Roman" w:eastAsia="Calibri" w:hAnsi="Times-Roman" w:cs="Times-Roman"/>
          <w:noProof/>
          <w:sz w:val="23"/>
          <w:szCs w:val="23"/>
          <w:lang w:val="en-IN" w:eastAsia="en-IN"/>
        </w:rPr>
        <w:drawing>
          <wp:inline distT="0" distB="0" distL="0" distR="0">
            <wp:extent cx="561975" cy="561975"/>
            <wp:effectExtent l="0" t="0" r="0" b="0"/>
            <wp:docPr id="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462E1" w:rsidRPr="00B462E1" w:rsidRDefault="00B462E1" w:rsidP="00B462E1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-Roman" w:eastAsia="Calibri" w:hAnsi="Times-Roman" w:cs="Times-Roman"/>
          <w:sz w:val="23"/>
          <w:szCs w:val="23"/>
        </w:rPr>
      </w:pPr>
      <w:r w:rsidRPr="00B462E1">
        <w:rPr>
          <w:rFonts w:ascii="Times-Roman" w:eastAsia="Calibri" w:hAnsi="Times-Roman" w:cs="Times-Roman"/>
          <w:sz w:val="23"/>
          <w:szCs w:val="23"/>
        </w:rPr>
        <w:t xml:space="preserve">An encircled black circle represents the end (final state). </w:t>
      </w:r>
    </w:p>
    <w:p w:rsidR="00B462E1" w:rsidRPr="00B462E1" w:rsidRDefault="00B462E1" w:rsidP="00B462E1">
      <w:pPr>
        <w:autoSpaceDE w:val="0"/>
        <w:autoSpaceDN w:val="0"/>
        <w:adjustRightInd w:val="0"/>
        <w:spacing w:after="0" w:line="240" w:lineRule="auto"/>
        <w:ind w:left="720"/>
        <w:rPr>
          <w:rFonts w:ascii="Times-Roman" w:eastAsia="Calibri" w:hAnsi="Times-Roman" w:cs="Times-Roman"/>
          <w:sz w:val="23"/>
          <w:szCs w:val="23"/>
        </w:rPr>
      </w:pPr>
    </w:p>
    <w:p w:rsidR="00B462E1" w:rsidRPr="00B462E1" w:rsidRDefault="00B462E1" w:rsidP="00B462E1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-Roman" w:eastAsia="Calibri" w:hAnsi="Times-Roman" w:cs="Times-Roman"/>
          <w:sz w:val="23"/>
          <w:szCs w:val="23"/>
        </w:rPr>
      </w:pPr>
      <w:r>
        <w:rPr>
          <w:rFonts w:ascii="Times-Roman" w:eastAsia="Calibri" w:hAnsi="Times-Roman" w:cs="Times-Roman"/>
          <w:noProof/>
          <w:sz w:val="23"/>
          <w:szCs w:val="23"/>
          <w:lang w:val="en-IN" w:eastAsia="en-IN"/>
        </w:rPr>
        <w:drawing>
          <wp:inline distT="0" distB="0" distL="0" distR="0">
            <wp:extent cx="495300" cy="495300"/>
            <wp:effectExtent l="0" t="0" r="0" b="0"/>
            <wp:docPr id="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95" cy="487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462E1" w:rsidRPr="00B462E1" w:rsidRDefault="00B462E1" w:rsidP="00B462E1">
      <w:pPr>
        <w:autoSpaceDE w:val="0"/>
        <w:autoSpaceDN w:val="0"/>
        <w:adjustRightInd w:val="0"/>
        <w:spacing w:after="0" w:line="240" w:lineRule="auto"/>
        <w:ind w:left="720"/>
        <w:rPr>
          <w:rFonts w:ascii="Times-Roman" w:eastAsia="Calibri" w:hAnsi="Times-Roman" w:cs="Times-Roman"/>
          <w:sz w:val="23"/>
          <w:szCs w:val="23"/>
        </w:rPr>
      </w:pPr>
    </w:p>
    <w:p w:rsidR="00B462E1" w:rsidRPr="00B462E1" w:rsidRDefault="00B462E1" w:rsidP="00B462E1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-Roman" w:eastAsia="Calibri" w:hAnsi="Times-Roman" w:cs="Times-Roman"/>
          <w:sz w:val="23"/>
          <w:szCs w:val="23"/>
        </w:rPr>
      </w:pPr>
      <w:r w:rsidRPr="00B462E1">
        <w:rPr>
          <w:rFonts w:ascii="Times-Roman" w:eastAsia="Calibri" w:hAnsi="Times-Roman" w:cs="Times-Roman"/>
          <w:sz w:val="23"/>
          <w:szCs w:val="23"/>
        </w:rPr>
        <w:t>Swimlane (vertical)</w:t>
      </w:r>
    </w:p>
    <w:p w:rsidR="00B462E1" w:rsidRPr="00B462E1" w:rsidRDefault="00B462E1" w:rsidP="00B462E1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-Roman" w:eastAsia="Calibri" w:hAnsi="Times-Roman" w:cs="Times-Roman"/>
          <w:sz w:val="23"/>
          <w:szCs w:val="23"/>
        </w:rPr>
      </w:pPr>
      <w:r w:rsidRPr="00B462E1">
        <w:rPr>
          <w:rFonts w:ascii="Times-Roman" w:eastAsia="Calibri" w:hAnsi="Times-Roman" w:cs="Times-Roman"/>
          <w:sz w:val="23"/>
          <w:szCs w:val="23"/>
        </w:rPr>
        <w:lastRenderedPageBreak/>
        <w:t>Swimlane (horizontal): Swim lane- depicts which human organization is responsible for an activity. Organization – sales, finance, marketing, purchasing etc. Swim lane indicates that activity is performed by a person or persons within the organization.</w:t>
      </w:r>
    </w:p>
    <w:p w:rsidR="00B462E1" w:rsidRPr="00B462E1" w:rsidRDefault="00B462E1" w:rsidP="00B462E1">
      <w:pPr>
        <w:autoSpaceDE w:val="0"/>
        <w:autoSpaceDN w:val="0"/>
        <w:adjustRightInd w:val="0"/>
        <w:spacing w:after="0" w:line="240" w:lineRule="auto"/>
        <w:ind w:left="360"/>
        <w:rPr>
          <w:rFonts w:ascii="Times-Roman" w:eastAsia="Calibri" w:hAnsi="Times-Roman" w:cs="Times-Roman"/>
          <w:sz w:val="23"/>
          <w:szCs w:val="23"/>
        </w:rPr>
      </w:pPr>
    </w:p>
    <w:p w:rsidR="00B462E1" w:rsidRPr="00B462E1" w:rsidRDefault="00B462E1" w:rsidP="00B462E1">
      <w:pPr>
        <w:autoSpaceDE w:val="0"/>
        <w:autoSpaceDN w:val="0"/>
        <w:adjustRightInd w:val="0"/>
        <w:spacing w:after="0" w:line="240" w:lineRule="auto"/>
        <w:jc w:val="center"/>
        <w:rPr>
          <w:rFonts w:ascii="Times-Roman" w:eastAsia="Calibri" w:hAnsi="Times-Roman" w:cs="Times-Roman"/>
          <w:sz w:val="23"/>
          <w:szCs w:val="23"/>
        </w:rPr>
      </w:pPr>
      <w:r>
        <w:rPr>
          <w:rFonts w:ascii="Times-Roman" w:eastAsia="Calibri" w:hAnsi="Times-Roman" w:cs="Times-Roman"/>
          <w:noProof/>
          <w:sz w:val="23"/>
          <w:szCs w:val="23"/>
          <w:lang w:val="en-IN" w:eastAsia="en-IN"/>
        </w:rPr>
        <w:drawing>
          <wp:inline distT="0" distB="0" distL="0" distR="0">
            <wp:extent cx="1315316" cy="1866900"/>
            <wp:effectExtent l="0" t="0" r="0" b="0"/>
            <wp:docPr id="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316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-Roman" w:eastAsia="Calibri" w:hAnsi="Times-Roman" w:cs="Times-Roman"/>
          <w:noProof/>
          <w:sz w:val="23"/>
          <w:szCs w:val="23"/>
          <w:lang w:val="en-IN" w:eastAsia="en-IN"/>
        </w:rPr>
        <w:drawing>
          <wp:inline distT="0" distB="0" distL="0" distR="0">
            <wp:extent cx="2571750" cy="1437680"/>
            <wp:effectExtent l="0" t="0" r="0" b="0"/>
            <wp:docPr id="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43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462E1" w:rsidRPr="00B462E1" w:rsidRDefault="00B462E1" w:rsidP="00B462E1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-Roman" w:eastAsia="Calibri" w:hAnsi="Times-Roman" w:cs="Times-Roman"/>
          <w:sz w:val="23"/>
          <w:szCs w:val="23"/>
        </w:rPr>
      </w:pPr>
      <w:r w:rsidRPr="00B462E1">
        <w:rPr>
          <w:rFonts w:ascii="Times-Roman" w:eastAsia="Calibri" w:hAnsi="Times-Roman" w:cs="Times-Roman"/>
          <w:sz w:val="23"/>
          <w:szCs w:val="23"/>
        </w:rPr>
        <w:t xml:space="preserve">Bars represent the start (split) or end (join) of concurrent activities </w:t>
      </w:r>
    </w:p>
    <w:p w:rsidR="00B462E1" w:rsidRPr="00B462E1" w:rsidRDefault="00B462E1" w:rsidP="00B462E1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-Roman" w:eastAsia="Calibri" w:hAnsi="Times-Roman" w:cs="Times-Roman"/>
          <w:sz w:val="23"/>
          <w:szCs w:val="23"/>
        </w:rPr>
      </w:pPr>
      <w:r>
        <w:rPr>
          <w:rFonts w:ascii="Times-Roman" w:eastAsia="Calibri" w:hAnsi="Times-Roman" w:cs="Times-Roman"/>
          <w:noProof/>
          <w:sz w:val="23"/>
          <w:szCs w:val="23"/>
          <w:lang w:val="en-IN" w:eastAsia="en-IN"/>
        </w:rPr>
        <w:drawing>
          <wp:inline distT="0" distB="0" distL="0" distR="0">
            <wp:extent cx="2133600" cy="1605935"/>
            <wp:effectExtent l="19050" t="0" r="0" b="0"/>
            <wp:docPr id="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60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2E1" w:rsidRPr="00B462E1" w:rsidRDefault="00B462E1" w:rsidP="00B462E1">
      <w:pPr>
        <w:autoSpaceDE w:val="0"/>
        <w:autoSpaceDN w:val="0"/>
        <w:adjustRightInd w:val="0"/>
        <w:spacing w:after="0" w:line="240" w:lineRule="auto"/>
        <w:rPr>
          <w:rFonts w:ascii="Times-Roman" w:eastAsia="Calibri" w:hAnsi="Times-Roman" w:cs="Times-Roman"/>
          <w:b/>
          <w:sz w:val="23"/>
          <w:szCs w:val="23"/>
        </w:rPr>
      </w:pPr>
    </w:p>
    <w:p w:rsidR="00B462E1" w:rsidRPr="00B462E1" w:rsidRDefault="00B462E1" w:rsidP="00B462E1">
      <w:pPr>
        <w:autoSpaceDE w:val="0"/>
        <w:autoSpaceDN w:val="0"/>
        <w:adjustRightInd w:val="0"/>
        <w:spacing w:after="0" w:line="240" w:lineRule="auto"/>
        <w:rPr>
          <w:rFonts w:ascii="Times-Roman" w:eastAsia="Calibri" w:hAnsi="Times-Roman" w:cs="Times-Roman"/>
          <w:b/>
          <w:sz w:val="23"/>
          <w:szCs w:val="23"/>
        </w:rPr>
      </w:pPr>
      <w:r w:rsidRPr="00B462E1">
        <w:rPr>
          <w:rFonts w:ascii="Times-Roman" w:eastAsia="Calibri" w:hAnsi="Times-Roman" w:cs="Times-Roman"/>
          <w:b/>
          <w:sz w:val="23"/>
          <w:szCs w:val="23"/>
        </w:rPr>
        <w:t>Activity diagram for uploading photograph:</w:t>
      </w:r>
    </w:p>
    <w:p w:rsidR="00B462E1" w:rsidRPr="00B462E1" w:rsidRDefault="00B462E1" w:rsidP="00B462E1">
      <w:pPr>
        <w:autoSpaceDE w:val="0"/>
        <w:autoSpaceDN w:val="0"/>
        <w:adjustRightInd w:val="0"/>
        <w:spacing w:after="0" w:line="240" w:lineRule="auto"/>
        <w:rPr>
          <w:rFonts w:ascii="Times-Roman" w:eastAsia="Calibri" w:hAnsi="Times-Roman" w:cs="Times-Roman"/>
          <w:b/>
          <w:sz w:val="23"/>
          <w:szCs w:val="23"/>
        </w:rPr>
      </w:pPr>
    </w:p>
    <w:p w:rsidR="00B462E1" w:rsidRPr="00B462E1" w:rsidRDefault="00B462E1" w:rsidP="00B462E1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-Roman" w:eastAsia="Calibri" w:hAnsi="Times-Roman" w:cs="Times-Roman"/>
          <w:sz w:val="23"/>
          <w:szCs w:val="23"/>
        </w:rPr>
      </w:pPr>
      <w:r>
        <w:rPr>
          <w:rFonts w:ascii="Times-Roman" w:eastAsia="Calibri" w:hAnsi="Times-Roman" w:cs="Times-Roman"/>
          <w:noProof/>
          <w:sz w:val="23"/>
          <w:szCs w:val="23"/>
          <w:lang w:val="en-IN" w:eastAsia="en-IN"/>
        </w:rPr>
        <w:drawing>
          <wp:inline distT="0" distB="0" distL="0" distR="0">
            <wp:extent cx="3448050" cy="2875884"/>
            <wp:effectExtent l="19050" t="0" r="0" b="0"/>
            <wp:docPr id="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366" cy="2886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2E1" w:rsidRPr="00B462E1" w:rsidRDefault="00B462E1" w:rsidP="00B462E1">
      <w:pPr>
        <w:autoSpaceDE w:val="0"/>
        <w:autoSpaceDN w:val="0"/>
        <w:adjustRightInd w:val="0"/>
        <w:spacing w:after="0" w:line="240" w:lineRule="auto"/>
        <w:jc w:val="center"/>
        <w:rPr>
          <w:rFonts w:ascii="Times-Roman" w:eastAsia="Calibri" w:hAnsi="Times-Roman" w:cs="Times-Roman"/>
          <w:sz w:val="23"/>
          <w:szCs w:val="23"/>
        </w:rPr>
      </w:pPr>
    </w:p>
    <w:p w:rsidR="00B462E1" w:rsidRPr="00B462E1" w:rsidRDefault="00B462E1" w:rsidP="00B462E1">
      <w:pPr>
        <w:autoSpaceDE w:val="0"/>
        <w:autoSpaceDN w:val="0"/>
        <w:adjustRightInd w:val="0"/>
        <w:spacing w:after="0" w:line="240" w:lineRule="auto"/>
        <w:rPr>
          <w:rFonts w:ascii="Book Antiqua" w:eastAsia="Times New Roman" w:hAnsi="Book Antiqua" w:cs="Times New Roman"/>
          <w:b/>
          <w:sz w:val="24"/>
          <w:szCs w:val="24"/>
        </w:rPr>
      </w:pPr>
      <w:r w:rsidRPr="00B462E1">
        <w:rPr>
          <w:rFonts w:ascii="Book Antiqua" w:eastAsia="Times New Roman" w:hAnsi="Book Antiqua" w:cs="Times New Roman"/>
          <w:b/>
          <w:sz w:val="24"/>
          <w:szCs w:val="24"/>
        </w:rPr>
        <w:t>Activity diagram for stock trading processing:</w:t>
      </w:r>
    </w:p>
    <w:p w:rsidR="00B462E1" w:rsidRPr="00B462E1" w:rsidRDefault="00B462E1" w:rsidP="00B462E1">
      <w:pPr>
        <w:autoSpaceDE w:val="0"/>
        <w:autoSpaceDN w:val="0"/>
        <w:adjustRightInd w:val="0"/>
        <w:spacing w:after="0" w:line="240" w:lineRule="auto"/>
        <w:rPr>
          <w:rFonts w:ascii="Book Antiqua" w:eastAsia="Times New Roman" w:hAnsi="Book Antiqua" w:cs="Times New Roman"/>
          <w:b/>
          <w:sz w:val="24"/>
          <w:szCs w:val="24"/>
        </w:rPr>
      </w:pPr>
    </w:p>
    <w:p w:rsidR="00B462E1" w:rsidRPr="00B462E1" w:rsidRDefault="00B462E1" w:rsidP="00B462E1">
      <w:pPr>
        <w:autoSpaceDE w:val="0"/>
        <w:autoSpaceDN w:val="0"/>
        <w:adjustRightInd w:val="0"/>
        <w:spacing w:after="0" w:line="240" w:lineRule="auto"/>
        <w:jc w:val="center"/>
        <w:rPr>
          <w:rFonts w:ascii="Book Antiqua" w:eastAsia="Times New Roman" w:hAnsi="Book Antiqua" w:cs="Times New Roman"/>
          <w:b/>
          <w:sz w:val="24"/>
          <w:szCs w:val="24"/>
        </w:rPr>
      </w:pPr>
      <w:r>
        <w:rPr>
          <w:rFonts w:ascii="Book Antiqua" w:eastAsia="Times New Roman" w:hAnsi="Book Antiqua" w:cs="Times New Roman"/>
          <w:b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4876800" cy="3945691"/>
            <wp:effectExtent l="19050" t="0" r="0" b="0"/>
            <wp:docPr id="59" name="Picture 2" descr="C:\Users\pankti.doshi\Desktop\Activity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nkti.doshi\Desktop\Activity diagram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945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2E1" w:rsidRPr="00B462E1" w:rsidRDefault="00B462E1" w:rsidP="00B462E1">
      <w:pPr>
        <w:autoSpaceDE w:val="0"/>
        <w:autoSpaceDN w:val="0"/>
        <w:adjustRightInd w:val="0"/>
        <w:spacing w:after="0" w:line="240" w:lineRule="auto"/>
        <w:rPr>
          <w:rFonts w:ascii="Book Antiqua" w:eastAsia="Times New Roman" w:hAnsi="Book Antiqua" w:cs="Times New Roman"/>
          <w:b/>
          <w:sz w:val="24"/>
          <w:szCs w:val="24"/>
        </w:rPr>
      </w:pPr>
      <w:r w:rsidRPr="00B462E1">
        <w:rPr>
          <w:rFonts w:ascii="Book Antiqua" w:eastAsia="Times New Roman" w:hAnsi="Book Antiqua" w:cs="Times New Roman"/>
          <w:b/>
          <w:sz w:val="24"/>
          <w:szCs w:val="24"/>
        </w:rPr>
        <w:t>Activity diagram using swimlane:</w:t>
      </w:r>
    </w:p>
    <w:p w:rsidR="00B462E1" w:rsidRPr="00B462E1" w:rsidRDefault="00B462E1" w:rsidP="00B462E1">
      <w:pPr>
        <w:autoSpaceDE w:val="0"/>
        <w:autoSpaceDN w:val="0"/>
        <w:adjustRightInd w:val="0"/>
        <w:spacing w:after="0" w:line="240" w:lineRule="auto"/>
        <w:rPr>
          <w:rFonts w:ascii="Book Antiqua" w:eastAsia="Times New Roman" w:hAnsi="Book Antiqua" w:cs="Times New Roman"/>
          <w:b/>
          <w:sz w:val="24"/>
          <w:szCs w:val="24"/>
        </w:rPr>
      </w:pPr>
    </w:p>
    <w:p w:rsidR="00B462E1" w:rsidRPr="00B462E1" w:rsidRDefault="00B462E1" w:rsidP="00B462E1">
      <w:pPr>
        <w:autoSpaceDE w:val="0"/>
        <w:autoSpaceDN w:val="0"/>
        <w:adjustRightInd w:val="0"/>
        <w:spacing w:after="0" w:line="240" w:lineRule="auto"/>
        <w:jc w:val="center"/>
        <w:rPr>
          <w:rFonts w:ascii="Book Antiqua" w:eastAsia="Times New Roman" w:hAnsi="Book Antiqua" w:cs="Times New Roman"/>
          <w:b/>
          <w:sz w:val="24"/>
          <w:szCs w:val="24"/>
        </w:rPr>
      </w:pPr>
      <w:r>
        <w:rPr>
          <w:rFonts w:ascii="Book Antiqua" w:eastAsia="Times New Roman" w:hAnsi="Book Antiqua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4695825" cy="3257550"/>
            <wp:effectExtent l="19050" t="0" r="9525" b="0"/>
            <wp:docPr id="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2E1" w:rsidRPr="00B462E1" w:rsidRDefault="00B462E1" w:rsidP="00B462E1">
      <w:pPr>
        <w:spacing w:after="0" w:line="240" w:lineRule="auto"/>
        <w:rPr>
          <w:rFonts w:ascii="Book Antiqua" w:eastAsia="Times New Roman" w:hAnsi="Book Antiqua" w:cs="Times New Roman"/>
          <w:b/>
          <w:sz w:val="24"/>
          <w:szCs w:val="24"/>
        </w:rPr>
      </w:pPr>
    </w:p>
    <w:p w:rsidR="00B462E1" w:rsidRPr="00B462E1" w:rsidRDefault="00B462E1" w:rsidP="00B462E1">
      <w:pPr>
        <w:spacing w:after="0" w:line="240" w:lineRule="auto"/>
        <w:rPr>
          <w:rFonts w:ascii="Book Antiqua" w:eastAsia="Times New Roman" w:hAnsi="Book Antiqua" w:cs="Times New Roman"/>
          <w:b/>
          <w:sz w:val="24"/>
          <w:szCs w:val="24"/>
        </w:rPr>
      </w:pPr>
      <w:r w:rsidRPr="00B462E1">
        <w:rPr>
          <w:rFonts w:ascii="Book Antiqua" w:eastAsia="Times New Roman" w:hAnsi="Book Antiqua" w:cs="Times New Roman"/>
          <w:b/>
          <w:sz w:val="24"/>
          <w:szCs w:val="24"/>
        </w:rPr>
        <w:t>A.5.</w:t>
      </w:r>
      <w:r w:rsidRPr="00B462E1">
        <w:rPr>
          <w:rFonts w:ascii="Book Antiqua" w:eastAsia="Times New Roman" w:hAnsi="Book Antiqua" w:cs="Times New Roman"/>
          <w:b/>
          <w:sz w:val="24"/>
          <w:szCs w:val="24"/>
        </w:rPr>
        <w:tab/>
        <w:t>Task:</w:t>
      </w:r>
    </w:p>
    <w:p w:rsidR="00B462E1" w:rsidRPr="00B462E1" w:rsidRDefault="00B462E1" w:rsidP="00B462E1">
      <w:pPr>
        <w:autoSpaceDE w:val="0"/>
        <w:autoSpaceDN w:val="0"/>
        <w:adjustRightInd w:val="0"/>
        <w:spacing w:after="0" w:line="240" w:lineRule="auto"/>
        <w:rPr>
          <w:rFonts w:ascii="Times-Roman" w:eastAsia="Calibri" w:hAnsi="Times-Roman" w:cs="Times-Roman"/>
          <w:sz w:val="23"/>
          <w:szCs w:val="23"/>
        </w:rPr>
      </w:pPr>
      <w:r w:rsidRPr="00B462E1">
        <w:rPr>
          <w:rFonts w:ascii="Times-Roman" w:eastAsia="Calibri" w:hAnsi="Times-Roman" w:cs="Times-Roman"/>
          <w:sz w:val="23"/>
          <w:szCs w:val="23"/>
        </w:rPr>
        <w:t>Draw an activity diagram for the case study.</w:t>
      </w:r>
    </w:p>
    <w:p w:rsidR="00B462E1" w:rsidRPr="00B462E1" w:rsidRDefault="00B462E1" w:rsidP="00B462E1">
      <w:pPr>
        <w:autoSpaceDE w:val="0"/>
        <w:autoSpaceDN w:val="0"/>
        <w:adjustRightInd w:val="0"/>
        <w:spacing w:after="0" w:line="240" w:lineRule="auto"/>
        <w:rPr>
          <w:rFonts w:ascii="Times-Roman" w:eastAsia="Calibri" w:hAnsi="Times-Roman" w:cs="Times-Roman"/>
          <w:sz w:val="23"/>
          <w:szCs w:val="23"/>
        </w:rPr>
      </w:pPr>
    </w:p>
    <w:p w:rsidR="00B462E1" w:rsidRPr="00B462E1" w:rsidRDefault="00B462E1" w:rsidP="00B462E1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462E1" w:rsidRPr="00B462E1" w:rsidRDefault="00B462E1" w:rsidP="00B462E1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462E1" w:rsidRPr="00F972ED" w:rsidRDefault="00B462E1" w:rsidP="00F972ED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462E1">
        <w:rPr>
          <w:rFonts w:ascii="Times New Roman" w:eastAsia="Times New Roman" w:hAnsi="Times New Roman" w:cs="Times New Roman"/>
          <w:b/>
          <w:sz w:val="24"/>
          <w:szCs w:val="24"/>
        </w:rPr>
        <w:t>PART B</w:t>
      </w:r>
      <w:r w:rsidRPr="00B462E1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B462E1" w:rsidRPr="00B462E1" w:rsidTr="0026461F">
        <w:tc>
          <w:tcPr>
            <w:tcW w:w="4788" w:type="dxa"/>
          </w:tcPr>
          <w:p w:rsidR="00B462E1" w:rsidRPr="00B462E1" w:rsidRDefault="00B462E1" w:rsidP="00B462E1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B462E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Roll No:</w:t>
            </w:r>
            <w:r w:rsidR="00F972E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B017</w:t>
            </w:r>
          </w:p>
        </w:tc>
        <w:tc>
          <w:tcPr>
            <w:tcW w:w="4788" w:type="dxa"/>
          </w:tcPr>
          <w:p w:rsidR="00B462E1" w:rsidRPr="00B462E1" w:rsidRDefault="00B462E1" w:rsidP="00B462E1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B462E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Name:</w:t>
            </w:r>
            <w:r w:rsidR="00F972E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Niharika Dalal</w:t>
            </w:r>
          </w:p>
        </w:tc>
      </w:tr>
      <w:tr w:rsidR="00B462E1" w:rsidRPr="00B462E1" w:rsidTr="0026461F">
        <w:tc>
          <w:tcPr>
            <w:tcW w:w="4788" w:type="dxa"/>
          </w:tcPr>
          <w:p w:rsidR="00B462E1" w:rsidRPr="00B462E1" w:rsidRDefault="00B462E1" w:rsidP="00B462E1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B462E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Class:</w:t>
            </w:r>
            <w:r w:rsidR="00F972E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B. Tech. Comp. Engg.</w:t>
            </w:r>
          </w:p>
        </w:tc>
        <w:tc>
          <w:tcPr>
            <w:tcW w:w="4788" w:type="dxa"/>
          </w:tcPr>
          <w:p w:rsidR="00B462E1" w:rsidRPr="00B462E1" w:rsidRDefault="00B462E1" w:rsidP="00B462E1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B462E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Batch:</w:t>
            </w:r>
            <w:r w:rsidR="00F972E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B1</w:t>
            </w:r>
          </w:p>
        </w:tc>
      </w:tr>
      <w:tr w:rsidR="00B462E1" w:rsidRPr="00B462E1" w:rsidTr="0026461F">
        <w:tc>
          <w:tcPr>
            <w:tcW w:w="4788" w:type="dxa"/>
          </w:tcPr>
          <w:p w:rsidR="00B462E1" w:rsidRPr="00B462E1" w:rsidRDefault="00B462E1" w:rsidP="00B462E1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B462E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Date of Experiment:</w:t>
            </w:r>
            <w:r w:rsidR="00F972E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22.2.2016</w:t>
            </w:r>
          </w:p>
        </w:tc>
        <w:tc>
          <w:tcPr>
            <w:tcW w:w="4788" w:type="dxa"/>
          </w:tcPr>
          <w:p w:rsidR="00B462E1" w:rsidRPr="00B462E1" w:rsidRDefault="00B462E1" w:rsidP="00B462E1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B462E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Date of Submission:</w:t>
            </w:r>
            <w:r w:rsidR="00DE019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29.2.2016</w:t>
            </w:r>
          </w:p>
        </w:tc>
      </w:tr>
      <w:tr w:rsidR="00B462E1" w:rsidRPr="00B462E1" w:rsidTr="0026461F">
        <w:tc>
          <w:tcPr>
            <w:tcW w:w="4788" w:type="dxa"/>
          </w:tcPr>
          <w:p w:rsidR="00B462E1" w:rsidRPr="00B462E1" w:rsidRDefault="00B462E1" w:rsidP="00B462E1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B462E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Grade:</w:t>
            </w:r>
            <w:r w:rsidR="00DE019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A+</w:t>
            </w:r>
            <w:bookmarkStart w:id="0" w:name="_GoBack"/>
            <w:bookmarkEnd w:id="0"/>
          </w:p>
        </w:tc>
        <w:tc>
          <w:tcPr>
            <w:tcW w:w="4788" w:type="dxa"/>
          </w:tcPr>
          <w:p w:rsidR="00B462E1" w:rsidRPr="00B462E1" w:rsidRDefault="00B462E1" w:rsidP="00B462E1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</w:p>
        </w:tc>
      </w:tr>
    </w:tbl>
    <w:p w:rsidR="00B462E1" w:rsidRPr="00B462E1" w:rsidRDefault="00B462E1" w:rsidP="00B462E1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B462E1" w:rsidRPr="00B462E1" w:rsidRDefault="00B462E1" w:rsidP="00B462E1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B462E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B.1 </w:t>
      </w:r>
      <w:r w:rsidRPr="00B462E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Activity diagram</w:t>
      </w:r>
    </w:p>
    <w:p w:rsidR="00B462E1" w:rsidRDefault="00B462E1" w:rsidP="00B462E1">
      <w:pPr>
        <w:spacing w:after="0" w:line="240" w:lineRule="auto"/>
        <w:outlineLvl w:val="1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:rsidR="00F972ED" w:rsidRDefault="00F972ED" w:rsidP="00B462E1">
      <w:pPr>
        <w:spacing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………………………………………………………………………………………………………</w:t>
      </w:r>
    </w:p>
    <w:p w:rsidR="00F873FD" w:rsidRDefault="00F873FD" w:rsidP="00B462E1">
      <w:pPr>
        <w:spacing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Activity Diagram</w:t>
      </w:r>
    </w:p>
    <w:p w:rsidR="00F873FD" w:rsidRDefault="00F873FD" w:rsidP="00B462E1">
      <w:pPr>
        <w:spacing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972ED" w:rsidRDefault="00F873FD" w:rsidP="00B462E1">
      <w:pPr>
        <w:spacing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3F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IN"/>
        </w:rPr>
        <w:drawing>
          <wp:inline distT="0" distB="0" distL="0" distR="0">
            <wp:extent cx="2486025" cy="4980253"/>
            <wp:effectExtent l="0" t="0" r="0" b="0"/>
            <wp:docPr id="1" name="Picture 1" descr="C:\Users\nihar\Google Drive\NMIMS\SEM 6\Niharika\Object Oriented Software Engineering\Practicals\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har\Google Drive\NMIMS\SEM 6\Niharika\Object Oriented Software Engineering\Practicals\activit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736" cy="4985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3FD" w:rsidRDefault="00F873FD" w:rsidP="00B462E1">
      <w:pPr>
        <w:spacing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873FD" w:rsidRDefault="00F873FD" w:rsidP="00B462E1">
      <w:pPr>
        <w:spacing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873FD" w:rsidRDefault="00F873FD" w:rsidP="00B462E1">
      <w:pPr>
        <w:spacing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873FD" w:rsidRDefault="00F873FD" w:rsidP="00B462E1">
      <w:pPr>
        <w:spacing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873FD" w:rsidRDefault="00F873FD" w:rsidP="00B462E1">
      <w:pPr>
        <w:spacing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873FD" w:rsidRDefault="00F873FD" w:rsidP="00B462E1">
      <w:pPr>
        <w:spacing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Swimlane Diagram</w:t>
      </w:r>
    </w:p>
    <w:p w:rsidR="00F873FD" w:rsidRDefault="00F873FD" w:rsidP="00B462E1">
      <w:pPr>
        <w:spacing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873FD" w:rsidRDefault="00F873FD" w:rsidP="00B462E1">
      <w:pPr>
        <w:spacing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3F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IN"/>
        </w:rPr>
        <w:drawing>
          <wp:inline distT="0" distB="0" distL="0" distR="0">
            <wp:extent cx="5943600" cy="4284921"/>
            <wp:effectExtent l="0" t="0" r="0" b="0"/>
            <wp:docPr id="2" name="Picture 2" descr="C:\Users\nihar\Google Drive\NMIMS\SEM 6\Niharika\Object Oriented Software Engineering\Practicals\Swimla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har\Google Drive\NMIMS\SEM 6\Niharika\Object Oriented Software Engineering\Practicals\Swimlan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4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3FD" w:rsidRDefault="00F873FD" w:rsidP="00B462E1">
      <w:pPr>
        <w:spacing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972ED" w:rsidRPr="00F972ED" w:rsidRDefault="00F972ED" w:rsidP="00B462E1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………………………………………………………………………………………………………</w:t>
      </w:r>
    </w:p>
    <w:p w:rsidR="00B462E1" w:rsidRPr="00B462E1" w:rsidRDefault="00B462E1" w:rsidP="00B462E1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B462E1" w:rsidRPr="00B462E1" w:rsidRDefault="00B462E1" w:rsidP="00B462E1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B462E1" w:rsidRPr="00B462E1" w:rsidRDefault="00B462E1" w:rsidP="00B462E1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462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B.2 Conclusion</w:t>
      </w:r>
    </w:p>
    <w:p w:rsidR="00F972ED" w:rsidRDefault="00F972ED" w:rsidP="00F972ED">
      <w:pPr>
        <w:spacing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………………………………………………………………………………………………………</w:t>
      </w:r>
    </w:p>
    <w:p w:rsidR="003F32A7" w:rsidRDefault="003F32A7" w:rsidP="00F972ED">
      <w:pPr>
        <w:spacing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873FD" w:rsidRPr="003F32A7" w:rsidRDefault="00F873FD" w:rsidP="00DE019E">
      <w:pPr>
        <w:spacing w:after="0"/>
        <w:jc w:val="both"/>
        <w:outlineLvl w:val="1"/>
        <w:rPr>
          <w:rFonts w:ascii="Arial" w:eastAsia="Times New Roman" w:hAnsi="Arial" w:cs="Arial"/>
          <w:color w:val="000000"/>
        </w:rPr>
      </w:pPr>
      <w:r w:rsidRPr="003F32A7">
        <w:rPr>
          <w:rFonts w:ascii="Arial" w:eastAsia="Times New Roman" w:hAnsi="Arial" w:cs="Arial"/>
          <w:color w:val="000000"/>
        </w:rPr>
        <w:t>In this practical, we have made the activity and swimlane diagram for our project.</w:t>
      </w:r>
    </w:p>
    <w:p w:rsidR="00F873FD" w:rsidRPr="003F32A7" w:rsidRDefault="00F873FD" w:rsidP="00DE019E">
      <w:pPr>
        <w:spacing w:after="0"/>
        <w:jc w:val="both"/>
        <w:outlineLvl w:val="1"/>
        <w:rPr>
          <w:rFonts w:ascii="Arial" w:hAnsi="Arial" w:cs="Arial"/>
          <w:color w:val="000000"/>
          <w:shd w:val="clear" w:color="auto" w:fill="FFFFFF"/>
        </w:rPr>
      </w:pPr>
      <w:r w:rsidRPr="003F32A7">
        <w:rPr>
          <w:rFonts w:ascii="Arial" w:hAnsi="Arial" w:cs="Arial"/>
          <w:color w:val="000000"/>
          <w:shd w:val="clear" w:color="auto" w:fill="FFFFFF"/>
        </w:rPr>
        <w:t>Activity diagram is basically a flow chart to represent the flow form one activity to another activity. The activity can be described as an operation of the system.</w:t>
      </w:r>
    </w:p>
    <w:p w:rsidR="00F972ED" w:rsidRPr="003F32A7" w:rsidRDefault="00F873FD" w:rsidP="00DE019E">
      <w:pPr>
        <w:spacing w:after="0"/>
        <w:jc w:val="both"/>
        <w:outlineLvl w:val="1"/>
        <w:rPr>
          <w:rFonts w:ascii="Arial" w:eastAsia="Times New Roman" w:hAnsi="Arial" w:cs="Arial"/>
          <w:color w:val="000000"/>
        </w:rPr>
      </w:pPr>
      <w:r w:rsidRPr="003F32A7">
        <w:rPr>
          <w:rFonts w:ascii="Arial" w:eastAsia="Times New Roman" w:hAnsi="Arial" w:cs="Arial"/>
          <w:color w:val="000000"/>
        </w:rPr>
        <w:t xml:space="preserve">Swimlane diagram is similar to the activity diagram, the only difference is that we segregate entities </w:t>
      </w:r>
      <w:r w:rsidR="003F32A7" w:rsidRPr="003F32A7">
        <w:rPr>
          <w:rFonts w:ascii="Arial" w:eastAsia="Times New Roman" w:hAnsi="Arial" w:cs="Arial"/>
          <w:color w:val="000000"/>
        </w:rPr>
        <w:t xml:space="preserve">in swimlane diagram and display their respective </w:t>
      </w:r>
      <w:r w:rsidR="003F32A7">
        <w:rPr>
          <w:rFonts w:ascii="Arial" w:eastAsia="Times New Roman" w:hAnsi="Arial" w:cs="Arial"/>
          <w:color w:val="000000"/>
        </w:rPr>
        <w:t>functions.</w:t>
      </w:r>
    </w:p>
    <w:p w:rsidR="00F972ED" w:rsidRPr="00F972ED" w:rsidRDefault="00F972ED" w:rsidP="00F972ED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………………………………………………………………………………………………………</w:t>
      </w:r>
    </w:p>
    <w:p w:rsidR="00B462E1" w:rsidRPr="00B462E1" w:rsidRDefault="00B462E1" w:rsidP="00B462E1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B462E1" w:rsidRPr="00B462E1" w:rsidRDefault="00B462E1" w:rsidP="00B462E1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462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B.5 Questions of Curiosity:</w:t>
      </w:r>
    </w:p>
    <w:p w:rsidR="00B462E1" w:rsidRPr="00B462E1" w:rsidRDefault="00B462E1" w:rsidP="00B462E1">
      <w:pPr>
        <w:spacing w:before="15" w:after="0" w:line="240" w:lineRule="auto"/>
        <w:outlineLvl w:val="1"/>
        <w:rPr>
          <w:rFonts w:ascii="Times New Roman" w:eastAsia="Times New Roman" w:hAnsi="Times New Roman" w:cs="Times New Roman"/>
          <w:sz w:val="24"/>
          <w:szCs w:val="24"/>
        </w:rPr>
      </w:pPr>
      <w:r w:rsidRPr="00B462E1">
        <w:rPr>
          <w:rFonts w:ascii="Times New Roman" w:eastAsia="Times New Roman" w:hAnsi="Times New Roman" w:cs="Times New Roman"/>
          <w:sz w:val="24"/>
          <w:szCs w:val="24"/>
        </w:rPr>
        <w:lastRenderedPageBreak/>
        <w:t>Q1. What is the primary purpose of activity diagram?</w:t>
      </w:r>
    </w:p>
    <w:p w:rsidR="00B462E1" w:rsidRPr="00B462E1" w:rsidRDefault="00B462E1" w:rsidP="00B462E1">
      <w:pPr>
        <w:spacing w:before="15" w:after="0" w:line="240" w:lineRule="auto"/>
        <w:outlineLvl w:val="1"/>
        <w:rPr>
          <w:rFonts w:ascii="Times New Roman" w:eastAsia="Times New Roman" w:hAnsi="Times New Roman" w:cs="Times New Roman"/>
          <w:sz w:val="24"/>
          <w:szCs w:val="24"/>
        </w:rPr>
      </w:pPr>
    </w:p>
    <w:p w:rsidR="00F972ED" w:rsidRDefault="00F972ED" w:rsidP="00F972ED">
      <w:pPr>
        <w:spacing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………………………………………………………………………………………………………</w:t>
      </w:r>
    </w:p>
    <w:p w:rsidR="003F32A7" w:rsidRPr="003F32A7" w:rsidRDefault="003F32A7" w:rsidP="00DE019E">
      <w:pPr>
        <w:spacing w:after="0"/>
        <w:jc w:val="both"/>
        <w:outlineLvl w:val="1"/>
        <w:rPr>
          <w:rFonts w:ascii="Arial" w:eastAsia="Times New Roman" w:hAnsi="Arial" w:cs="Arial"/>
          <w:color w:val="000000"/>
        </w:rPr>
      </w:pPr>
      <w:r w:rsidRPr="003F32A7">
        <w:rPr>
          <w:rFonts w:ascii="Arial" w:eastAsia="Times New Roman" w:hAnsi="Arial" w:cs="Arial"/>
          <w:color w:val="000000"/>
        </w:rPr>
        <w:t xml:space="preserve">Activity diagrams are mainly used to illustrate activities in a system. We use activity </w:t>
      </w:r>
      <w:r>
        <w:rPr>
          <w:rFonts w:ascii="Arial" w:eastAsia="Times New Roman" w:hAnsi="Arial" w:cs="Arial"/>
          <w:color w:val="000000"/>
        </w:rPr>
        <w:t>diagrams</w:t>
      </w:r>
      <w:r w:rsidRPr="003F32A7">
        <w:rPr>
          <w:rFonts w:ascii="Arial" w:eastAsia="Times New Roman" w:hAnsi="Arial" w:cs="Arial"/>
          <w:color w:val="000000"/>
        </w:rPr>
        <w:t xml:space="preserve"> to illustrate the business processes which describe the functionality of the business system.</w:t>
      </w:r>
    </w:p>
    <w:p w:rsidR="00F972ED" w:rsidRPr="00F972ED" w:rsidRDefault="00F972ED" w:rsidP="00F972ED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………………………………………………………………………………………………………</w:t>
      </w:r>
    </w:p>
    <w:p w:rsidR="00B462E1" w:rsidRPr="00B462E1" w:rsidRDefault="00B462E1" w:rsidP="00B462E1">
      <w:pPr>
        <w:spacing w:before="15" w:after="0" w:line="240" w:lineRule="auto"/>
        <w:outlineLvl w:val="1"/>
        <w:rPr>
          <w:rFonts w:ascii="Times New Roman" w:eastAsia="Times New Roman" w:hAnsi="Times New Roman" w:cs="Times New Roman"/>
          <w:sz w:val="24"/>
          <w:szCs w:val="24"/>
        </w:rPr>
      </w:pPr>
    </w:p>
    <w:p w:rsidR="00B462E1" w:rsidRPr="00B462E1" w:rsidRDefault="00B462E1" w:rsidP="00B462E1">
      <w:pPr>
        <w:spacing w:before="15" w:after="0" w:line="240" w:lineRule="auto"/>
        <w:outlineLvl w:val="1"/>
        <w:rPr>
          <w:rFonts w:ascii="Times New Roman" w:eastAsia="Times New Roman" w:hAnsi="Times New Roman" w:cs="Times New Roman"/>
          <w:sz w:val="24"/>
          <w:szCs w:val="24"/>
        </w:rPr>
      </w:pPr>
      <w:r w:rsidRPr="00B462E1">
        <w:rPr>
          <w:rFonts w:ascii="Times New Roman" w:eastAsia="Times New Roman" w:hAnsi="Times New Roman" w:cs="Times New Roman"/>
          <w:sz w:val="24"/>
          <w:szCs w:val="24"/>
        </w:rPr>
        <w:t>Q.2 State the difference between branches and fork and join in activity diagram.</w:t>
      </w:r>
    </w:p>
    <w:p w:rsidR="00F972ED" w:rsidRDefault="00F972ED" w:rsidP="00F972ED">
      <w:pPr>
        <w:spacing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………………………………………………………………………………………………………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B3BA0" w:rsidTr="006B3BA0">
        <w:tc>
          <w:tcPr>
            <w:tcW w:w="3116" w:type="dxa"/>
          </w:tcPr>
          <w:p w:rsidR="006B3BA0" w:rsidRDefault="006B3BA0" w:rsidP="006B3BA0">
            <w:pPr>
              <w:jc w:val="center"/>
              <w:outlineLvl w:val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BRANCH</w:t>
            </w:r>
          </w:p>
        </w:tc>
        <w:tc>
          <w:tcPr>
            <w:tcW w:w="3117" w:type="dxa"/>
          </w:tcPr>
          <w:p w:rsidR="006B3BA0" w:rsidRDefault="006B3BA0" w:rsidP="006B3BA0">
            <w:pPr>
              <w:jc w:val="center"/>
              <w:outlineLvl w:val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JOIN</w:t>
            </w:r>
          </w:p>
        </w:tc>
        <w:tc>
          <w:tcPr>
            <w:tcW w:w="3117" w:type="dxa"/>
          </w:tcPr>
          <w:p w:rsidR="006B3BA0" w:rsidRDefault="006B3BA0" w:rsidP="006B3BA0">
            <w:pPr>
              <w:jc w:val="center"/>
              <w:outlineLvl w:val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FORK</w:t>
            </w:r>
          </w:p>
        </w:tc>
      </w:tr>
      <w:tr w:rsidR="006B3BA0" w:rsidTr="0063623A">
        <w:tc>
          <w:tcPr>
            <w:tcW w:w="9350" w:type="dxa"/>
            <w:gridSpan w:val="3"/>
          </w:tcPr>
          <w:p w:rsidR="006B3BA0" w:rsidRDefault="006B3BA0" w:rsidP="00F972ED">
            <w:pPr>
              <w:outlineLvl w:val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B3BA0" w:rsidTr="006B3BA0">
        <w:tc>
          <w:tcPr>
            <w:tcW w:w="3116" w:type="dxa"/>
          </w:tcPr>
          <w:p w:rsidR="006B3BA0" w:rsidRDefault="00DE019E" w:rsidP="00DE019E">
            <w:pPr>
              <w:jc w:val="both"/>
              <w:outlineLvl w:val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E019E">
              <w:rPr>
                <w:rFonts w:ascii="Arial" w:eastAsia="Times New Roman" w:hAnsi="Arial" w:cs="Arial"/>
                <w:color w:val="000000"/>
              </w:rPr>
              <w:t>Branch allows one to choose two or more options. Decision allows one to branch into two actions. Fork allows to branch into two or more actions.</w:t>
            </w:r>
          </w:p>
        </w:tc>
        <w:tc>
          <w:tcPr>
            <w:tcW w:w="3117" w:type="dxa"/>
          </w:tcPr>
          <w:p w:rsidR="006B3BA0" w:rsidRPr="00DE019E" w:rsidRDefault="006B3BA0" w:rsidP="00DE019E">
            <w:pPr>
              <w:jc w:val="both"/>
              <w:outlineLvl w:val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E019E">
              <w:rPr>
                <w:rFonts w:ascii="Arial" w:eastAsia="Times New Roman" w:hAnsi="Arial" w:cs="Arial"/>
                <w:bCs/>
              </w:rPr>
              <w:t>Join node</w:t>
            </w:r>
            <w:r w:rsidRPr="00DE019E">
              <w:rPr>
                <w:rFonts w:ascii="Arial" w:eastAsia="Times New Roman" w:hAnsi="Arial" w:cs="Arial"/>
              </w:rPr>
              <w:t> </w:t>
            </w:r>
            <w:r w:rsidRPr="00DE019E">
              <w:rPr>
                <w:rFonts w:ascii="Arial" w:eastAsia="Times New Roman" w:hAnsi="Arial" w:cs="Arial"/>
                <w:color w:val="000000"/>
              </w:rPr>
              <w:t>is a control node that has multiple incoming edges and one outgoing edge</w:t>
            </w:r>
            <w:r w:rsidR="00DE019E" w:rsidRPr="00DE019E">
              <w:rPr>
                <w:rFonts w:ascii="Arial" w:eastAsia="Times New Roman" w:hAnsi="Arial" w:cs="Arial"/>
                <w:color w:val="000000"/>
              </w:rPr>
              <w:t>.</w:t>
            </w:r>
          </w:p>
        </w:tc>
        <w:tc>
          <w:tcPr>
            <w:tcW w:w="3117" w:type="dxa"/>
          </w:tcPr>
          <w:p w:rsidR="006B3BA0" w:rsidRPr="00DE019E" w:rsidRDefault="006B3BA0" w:rsidP="00DE019E">
            <w:pPr>
              <w:jc w:val="both"/>
              <w:outlineLvl w:val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E019E">
              <w:rPr>
                <w:rFonts w:ascii="Arial" w:eastAsia="Times New Roman" w:hAnsi="Arial" w:cs="Arial"/>
              </w:rPr>
              <w:t>Fork node</w:t>
            </w:r>
            <w:r w:rsidRPr="00DE019E">
              <w:rPr>
                <w:rFonts w:ascii="Arial" w:eastAsia="Times New Roman" w:hAnsi="Arial" w:cs="Arial"/>
                <w:bCs/>
              </w:rPr>
              <w:t> </w:t>
            </w:r>
            <w:r w:rsidRPr="00DE019E">
              <w:rPr>
                <w:rFonts w:ascii="Arial" w:eastAsia="Times New Roman" w:hAnsi="Arial" w:cs="Arial"/>
                <w:bCs/>
              </w:rPr>
              <w:t>is a control node that has one incoming edge and multiple outgoing edges</w:t>
            </w:r>
            <w:r w:rsidR="00DE019E" w:rsidRPr="00DE019E">
              <w:rPr>
                <w:rFonts w:ascii="Arial" w:eastAsia="Times New Roman" w:hAnsi="Arial" w:cs="Arial"/>
                <w:bCs/>
              </w:rPr>
              <w:t>.</w:t>
            </w:r>
          </w:p>
        </w:tc>
      </w:tr>
    </w:tbl>
    <w:p w:rsidR="00F972ED" w:rsidRDefault="00F972ED" w:rsidP="00F972ED">
      <w:pPr>
        <w:spacing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972ED" w:rsidRPr="00F972ED" w:rsidRDefault="00F972ED" w:rsidP="00F972ED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………………………………………………………………………………………………………</w:t>
      </w:r>
    </w:p>
    <w:p w:rsidR="001E29CE" w:rsidRDefault="001E29CE"/>
    <w:sectPr w:rsidR="001E29CE" w:rsidSect="00F873FD">
      <w:pgSz w:w="12240" w:h="15840"/>
      <w:pgMar w:top="1440" w:right="1440" w:bottom="851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imes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88271B"/>
    <w:multiLevelType w:val="hybridMultilevel"/>
    <w:tmpl w:val="FB7EA842"/>
    <w:lvl w:ilvl="0" w:tplc="6E02A8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51861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FFE78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550B3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48C79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5E08E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B435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5C77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2C5E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DB07169"/>
    <w:multiLevelType w:val="hybridMultilevel"/>
    <w:tmpl w:val="15C0A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C43FE4"/>
    <w:multiLevelType w:val="hybridMultilevel"/>
    <w:tmpl w:val="B40A71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62E1"/>
    <w:rsid w:val="001E29CE"/>
    <w:rsid w:val="0031416A"/>
    <w:rsid w:val="003F32A7"/>
    <w:rsid w:val="006B3BA0"/>
    <w:rsid w:val="00B462E1"/>
    <w:rsid w:val="00DE019E"/>
    <w:rsid w:val="00F873FD"/>
    <w:rsid w:val="00F972ED"/>
    <w:rsid w:val="00FB2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DF5A830-B760-4A19-A973-7F728F19A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72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62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62E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B3B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6B3BA0"/>
    <w:rPr>
      <w:b/>
      <w:bCs/>
    </w:rPr>
  </w:style>
  <w:style w:type="character" w:customStyle="1" w:styleId="apple-converted-space">
    <w:name w:val="apple-converted-space"/>
    <w:basedOn w:val="DefaultParagraphFont"/>
    <w:rsid w:val="006B3B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508</Words>
  <Characters>2899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prachi.natu</dc:creator>
  <cp:lastModifiedBy>Niharika Dalal</cp:lastModifiedBy>
  <cp:revision>5</cp:revision>
  <dcterms:created xsi:type="dcterms:W3CDTF">2016-02-22T05:48:00Z</dcterms:created>
  <dcterms:modified xsi:type="dcterms:W3CDTF">2016-02-29T05:07:00Z</dcterms:modified>
</cp:coreProperties>
</file>