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2A" w:rsidRPr="00B2522A" w:rsidRDefault="00B2522A" w:rsidP="00B2522A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PART A</w:t>
      </w:r>
    </w:p>
    <w:p w:rsidR="00B2522A" w:rsidRPr="00B2522A" w:rsidRDefault="00B2522A" w:rsidP="00B2522A">
      <w:pPr>
        <w:jc w:val="center"/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EXPERIMENT NO. 6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caps/>
          <w:sz w:val="24"/>
          <w:szCs w:val="24"/>
        </w:rPr>
        <w:t>A.1</w:t>
      </w:r>
      <w:r w:rsidRPr="00B2522A">
        <w:rPr>
          <w:rFonts w:ascii="Book Antiqua" w:eastAsia="Times New Roman" w:hAnsi="Book Antiqua" w:cs="Times New Roman"/>
          <w:b/>
          <w:caps/>
          <w:sz w:val="24"/>
          <w:szCs w:val="24"/>
        </w:rPr>
        <w:tab/>
        <w:t>Aim</w:t>
      </w:r>
      <w:r w:rsidRPr="00B2522A">
        <w:rPr>
          <w:rFonts w:ascii="Book Antiqua" w:eastAsia="Times New Roman" w:hAnsi="Book Antiqua" w:cs="Times New Roman"/>
          <w:b/>
          <w:sz w:val="24"/>
          <w:szCs w:val="24"/>
        </w:rPr>
        <w:t xml:space="preserve">: - </w:t>
      </w:r>
      <w:r w:rsidRPr="00B2522A">
        <w:rPr>
          <w:rFonts w:ascii="Book Antiqua" w:eastAsia="Times New Roman" w:hAnsi="Book Antiqua" w:cs="Times New Roman"/>
          <w:sz w:val="24"/>
          <w:szCs w:val="24"/>
        </w:rPr>
        <w:t>To draw the State Diagram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A.2</w:t>
      </w:r>
      <w:r w:rsidRPr="00B2522A">
        <w:rPr>
          <w:rFonts w:ascii="Book Antiqua" w:eastAsia="Times New Roman" w:hAnsi="Book Antiqua" w:cs="Times New Roman"/>
          <w:b/>
          <w:sz w:val="24"/>
          <w:szCs w:val="24"/>
        </w:rPr>
        <w:tab/>
        <w:t xml:space="preserve">Prerequisite 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B2522A">
        <w:rPr>
          <w:rFonts w:ascii="Book Antiqua" w:eastAsia="Times New Roman" w:hAnsi="Book Antiqua" w:cs="Times New Roman"/>
          <w:sz w:val="24"/>
          <w:szCs w:val="24"/>
        </w:rPr>
        <w:t>Determine the State Diagram for the case study.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A.3</w:t>
      </w:r>
      <w:r w:rsidRPr="00B2522A">
        <w:rPr>
          <w:rFonts w:ascii="Book Antiqua" w:eastAsia="Times New Roman" w:hAnsi="Book Antiqua" w:cs="Times New Roman"/>
          <w:b/>
          <w:sz w:val="24"/>
          <w:szCs w:val="24"/>
        </w:rPr>
        <w:tab/>
        <w:t>Outcome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B2522A">
        <w:rPr>
          <w:rFonts w:ascii="Book Antiqua" w:eastAsia="Times New Roman" w:hAnsi="Book Antiqua" w:cs="Times New Roman"/>
          <w:sz w:val="24"/>
          <w:szCs w:val="24"/>
        </w:rPr>
        <w:t>After successful completion of this experiment students will be able to -</w:t>
      </w:r>
      <w:r w:rsidRPr="00B2522A">
        <w:rPr>
          <w:rFonts w:ascii="Book Antiqua" w:eastAsia="Times New Roman" w:hAnsi="Book Antiqua" w:cs="Times New Roman"/>
          <w:sz w:val="24"/>
          <w:szCs w:val="24"/>
        </w:rPr>
        <w:br/>
      </w:r>
    </w:p>
    <w:p w:rsidR="00B2522A" w:rsidRPr="00B2522A" w:rsidRDefault="00B2522A" w:rsidP="00B252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eastAsia="Calibri" w:hAnsi="Times-Roman" w:cs="Times-Roman"/>
          <w:sz w:val="23"/>
          <w:szCs w:val="23"/>
        </w:rPr>
      </w:pPr>
      <w:r w:rsidRPr="00B2522A">
        <w:rPr>
          <w:rFonts w:ascii="Times-Roman" w:eastAsia="Calibri" w:hAnsi="Times-Roman" w:cs="Times-Roman"/>
          <w:sz w:val="23"/>
          <w:szCs w:val="23"/>
        </w:rPr>
        <w:t xml:space="preserve">Practice drawing the state diagrams using </w:t>
      </w:r>
      <w:proofErr w:type="spellStart"/>
      <w:r w:rsidRPr="00B2522A">
        <w:rPr>
          <w:rFonts w:ascii="Times-Roman" w:eastAsia="Calibri" w:hAnsi="Times-Roman" w:cs="Times-Roman"/>
          <w:sz w:val="23"/>
          <w:szCs w:val="23"/>
        </w:rPr>
        <w:t>StarUML</w:t>
      </w:r>
      <w:proofErr w:type="spellEnd"/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A.4</w:t>
      </w:r>
      <w:r w:rsidRPr="00B2522A">
        <w:rPr>
          <w:rFonts w:ascii="Book Antiqua" w:eastAsia="Times New Roman" w:hAnsi="Book Antiqua" w:cs="Times New Roman"/>
          <w:b/>
          <w:sz w:val="24"/>
          <w:szCs w:val="24"/>
        </w:rPr>
        <w:tab/>
        <w:t>Procedure/Algorithm</w:t>
      </w:r>
    </w:p>
    <w:p w:rsidR="00B2522A" w:rsidRPr="00B2522A" w:rsidRDefault="00B2522A" w:rsidP="00B2522A">
      <w:pPr>
        <w:spacing w:after="0" w:line="240" w:lineRule="auto"/>
        <w:rPr>
          <w:rFonts w:ascii="Book Antiqua" w:eastAsia="Times New Roman" w:hAnsi="Book Antiqua" w:cs="Times New Roman"/>
          <w:b/>
          <w:sz w:val="24"/>
          <w:szCs w:val="24"/>
        </w:rPr>
      </w:pPr>
      <w:r w:rsidRPr="00B2522A">
        <w:rPr>
          <w:rFonts w:ascii="Book Antiqua" w:eastAsia="Times New Roman" w:hAnsi="Book Antiqua" w:cs="Times New Roman"/>
          <w:b/>
          <w:sz w:val="24"/>
          <w:szCs w:val="24"/>
        </w:rPr>
        <w:t>A.4.1</w:t>
      </w:r>
      <w:r w:rsidRPr="00B2522A">
        <w:rPr>
          <w:rFonts w:ascii="Book Antiqua" w:eastAsia="Times New Roman" w:hAnsi="Book Antiqua" w:cs="Times New Roman"/>
          <w:b/>
          <w:sz w:val="24"/>
          <w:szCs w:val="24"/>
        </w:rPr>
        <w:tab/>
        <w:t>Task:</w:t>
      </w: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-Roman" w:eastAsia="Calibri" w:hAnsi="Times-Roman" w:cs="Times-Roman"/>
          <w:sz w:val="23"/>
          <w:szCs w:val="23"/>
        </w:rPr>
      </w:pPr>
      <w:r w:rsidRPr="00B2522A">
        <w:rPr>
          <w:rFonts w:ascii="Times-Roman" w:eastAsia="Calibri" w:hAnsi="Times-Roman" w:cs="Times-Roman"/>
          <w:sz w:val="23"/>
          <w:szCs w:val="23"/>
        </w:rPr>
        <w:t>Draw a state diagram for the case study.</w:t>
      </w: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-Roman" w:eastAsia="Calibri" w:hAnsi="Times-Roman" w:cs="Times-Roman"/>
          <w:sz w:val="23"/>
          <w:szCs w:val="23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B2522A" w:rsidRDefault="00B2522A" w:rsidP="00B2522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2A" w:rsidRPr="008859CB" w:rsidRDefault="00B2522A" w:rsidP="008859C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522A">
        <w:rPr>
          <w:rFonts w:ascii="Times New Roman" w:eastAsia="Times New Roman" w:hAnsi="Times New Roman" w:cs="Times New Roman"/>
          <w:b/>
          <w:sz w:val="24"/>
          <w:szCs w:val="24"/>
        </w:rPr>
        <w:t>PART B</w:t>
      </w:r>
      <w:r w:rsidRPr="00B252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522A" w:rsidRPr="00B2522A" w:rsidTr="002D32F1"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Roll No:</w:t>
            </w:r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B017</w:t>
            </w:r>
          </w:p>
        </w:tc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Name:</w:t>
            </w:r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Niharika Dalal</w:t>
            </w:r>
          </w:p>
        </w:tc>
      </w:tr>
      <w:tr w:rsidR="00B2522A" w:rsidRPr="00B2522A" w:rsidTr="002D32F1"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Class:</w:t>
            </w:r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B. Tech. Comp. </w:t>
            </w:r>
            <w:proofErr w:type="spellStart"/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Engg</w:t>
            </w:r>
            <w:proofErr w:type="spellEnd"/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Batch:</w:t>
            </w:r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B1</w:t>
            </w:r>
          </w:p>
        </w:tc>
      </w:tr>
      <w:tr w:rsidR="00B2522A" w:rsidRPr="00B2522A" w:rsidTr="002D32F1"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 of Experiment:</w:t>
            </w:r>
            <w:r w:rsidR="008859C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14.3.2016</w:t>
            </w:r>
          </w:p>
        </w:tc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 of Submission:</w:t>
            </w:r>
          </w:p>
        </w:tc>
      </w:tr>
      <w:tr w:rsidR="00B2522A" w:rsidRPr="00B2522A" w:rsidTr="002D32F1"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2522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Grade:</w:t>
            </w:r>
          </w:p>
        </w:tc>
        <w:tc>
          <w:tcPr>
            <w:tcW w:w="4788" w:type="dxa"/>
          </w:tcPr>
          <w:p w:rsidR="00B2522A" w:rsidRPr="00B2522A" w:rsidRDefault="00B2522A" w:rsidP="00B2522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B2522A" w:rsidRPr="00B2522A" w:rsidRDefault="00B2522A" w:rsidP="00B2522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2522A" w:rsidRPr="00B2522A" w:rsidRDefault="00B2522A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252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B.1 </w:t>
      </w:r>
      <w:r w:rsidRPr="00B252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State Diagram</w:t>
      </w:r>
    </w:p>
    <w:p w:rsidR="00B2522A" w:rsidRDefault="00B2522A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859CB" w:rsidRPr="008859CB" w:rsidRDefault="008859CB" w:rsidP="008859C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</w:t>
      </w:r>
    </w:p>
    <w:p w:rsidR="008859CB" w:rsidRPr="008859CB" w:rsidRDefault="008859CB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59CB" w:rsidRDefault="008859CB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8859CB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3192990" cy="4438650"/>
            <wp:effectExtent l="0" t="0" r="7620" b="0"/>
            <wp:docPr id="1" name="Picture 1" descr="C:\Users\nihar\Google Drive\NMIMS\SEM 6\Niharika\Object Oriented Software Engineering\Practicals\Stat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har\Google Drive\NMIMS\SEM 6\Niharika\Object Oriented Software Engineering\Practicals\State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57" cy="444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CB" w:rsidRPr="008859CB" w:rsidRDefault="008859CB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</w:t>
      </w:r>
    </w:p>
    <w:p w:rsidR="008859CB" w:rsidRPr="00B2522A" w:rsidRDefault="008859CB" w:rsidP="00B2522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2522A" w:rsidRPr="00B2522A" w:rsidRDefault="00B2522A" w:rsidP="00B2522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252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B.4 Conclusion</w:t>
      </w:r>
    </w:p>
    <w:p w:rsidR="008859CB" w:rsidRPr="008859CB" w:rsidRDefault="008859CB" w:rsidP="008859C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</w:t>
      </w:r>
    </w:p>
    <w:p w:rsidR="008859CB" w:rsidRDefault="00252934" w:rsidP="008859CB">
      <w:pPr>
        <w:spacing w:after="0" w:line="240" w:lineRule="auto"/>
        <w:outlineLvl w:val="1"/>
        <w:rPr>
          <w:rFonts w:ascii="Arial" w:hAnsi="Arial" w:cs="Arial"/>
        </w:rPr>
      </w:pPr>
      <w:r w:rsidRPr="00252934">
        <w:rPr>
          <w:rFonts w:ascii="Arial" w:hAnsi="Arial" w:cs="Arial"/>
          <w:shd w:val="clear" w:color="auto" w:fill="FFFFFF"/>
        </w:rPr>
        <w:t>A</w:t>
      </w:r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r w:rsidRPr="00252934">
        <w:rPr>
          <w:rFonts w:ascii="Arial" w:hAnsi="Arial" w:cs="Arial"/>
          <w:bCs/>
          <w:shd w:val="clear" w:color="auto" w:fill="FFFFFF"/>
        </w:rPr>
        <w:t>state diagram</w:t>
      </w:r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r w:rsidRPr="00252934">
        <w:rPr>
          <w:rFonts w:ascii="Arial" w:hAnsi="Arial" w:cs="Arial"/>
          <w:shd w:val="clear" w:color="auto" w:fill="FFFFFF"/>
        </w:rPr>
        <w:t>is a type of</w:t>
      </w:r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Diagram" w:history="1">
        <w:r w:rsidRPr="0025293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diagram</w:t>
        </w:r>
      </w:hyperlink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r w:rsidRPr="00252934">
        <w:rPr>
          <w:rFonts w:ascii="Arial" w:hAnsi="Arial" w:cs="Arial"/>
          <w:shd w:val="clear" w:color="auto" w:fill="FFFFFF"/>
        </w:rPr>
        <w:t>used in</w:t>
      </w:r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Computer science" w:history="1">
        <w:r w:rsidRPr="0025293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computer science</w:t>
        </w:r>
      </w:hyperlink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r w:rsidRPr="00252934">
        <w:rPr>
          <w:rFonts w:ascii="Arial" w:hAnsi="Arial" w:cs="Arial"/>
          <w:shd w:val="clear" w:color="auto" w:fill="FFFFFF"/>
        </w:rPr>
        <w:t>and related fields to describe the behavior of systems. State diagrams require that the system described is composed of a finite number of</w:t>
      </w:r>
      <w:r w:rsidRPr="0025293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State (computer science)" w:history="1">
        <w:r w:rsidRPr="0025293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states</w:t>
        </w:r>
      </w:hyperlink>
      <w:r>
        <w:rPr>
          <w:rFonts w:ascii="Arial" w:hAnsi="Arial" w:cs="Arial"/>
        </w:rPr>
        <w:t>.</w:t>
      </w:r>
    </w:p>
    <w:p w:rsidR="00252934" w:rsidRDefault="00252934" w:rsidP="008859CB">
      <w:pPr>
        <w:spacing w:after="0" w:line="240" w:lineRule="auto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In this practical, we have implemented </w:t>
      </w:r>
      <w:r w:rsidR="00381414">
        <w:rPr>
          <w:rFonts w:ascii="Arial" w:hAnsi="Arial" w:cs="Arial"/>
        </w:rPr>
        <w:t>State Diagram. Including States and Composite States comprising Submachine State. The Composite States have their own Start and Stop States to show flow of control within Subma</w:t>
      </w:r>
      <w:r w:rsidR="00FE322F">
        <w:rPr>
          <w:rFonts w:ascii="Arial" w:hAnsi="Arial" w:cs="Arial"/>
        </w:rPr>
        <w:t>chine State.</w:t>
      </w:r>
    </w:p>
    <w:p w:rsidR="008859CB" w:rsidRPr="00B2522A" w:rsidRDefault="008859CB" w:rsidP="00FE322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………………………………………………………………………………………………………</w:t>
      </w:r>
      <w:bookmarkStart w:id="0" w:name="_GoBack"/>
      <w:bookmarkEnd w:id="0"/>
    </w:p>
    <w:sectPr w:rsidR="008859CB" w:rsidRPr="00B2522A" w:rsidSect="001E29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E1" w:rsidRDefault="001E35E1" w:rsidP="00B2522A">
      <w:pPr>
        <w:spacing w:after="0" w:line="240" w:lineRule="auto"/>
      </w:pPr>
      <w:r>
        <w:separator/>
      </w:r>
    </w:p>
  </w:endnote>
  <w:endnote w:type="continuationSeparator" w:id="0">
    <w:p w:rsidR="001E35E1" w:rsidRDefault="001E35E1" w:rsidP="00B2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E1" w:rsidRDefault="001E35E1" w:rsidP="00B2522A">
      <w:pPr>
        <w:spacing w:after="0" w:line="240" w:lineRule="auto"/>
      </w:pPr>
      <w:r>
        <w:separator/>
      </w:r>
    </w:p>
  </w:footnote>
  <w:footnote w:type="continuationSeparator" w:id="0">
    <w:p w:rsidR="001E35E1" w:rsidRDefault="001E35E1" w:rsidP="00B2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22A" w:rsidRPr="00B2522A" w:rsidRDefault="00B2522A" w:rsidP="00FE322F">
    <w:pPr>
      <w:pStyle w:val="Header"/>
      <w:rPr>
        <w:rFonts w:ascii="Times New Roman" w:eastAsia="Times New Roman" w:hAnsi="Times New Roman" w:cs="Times New Roman"/>
        <w:b/>
        <w:sz w:val="24"/>
        <w:szCs w:val="24"/>
      </w:rPr>
    </w:pPr>
    <w:r w:rsidRPr="00B2522A">
      <w:rPr>
        <w:rFonts w:ascii="Times New Roman" w:eastAsia="Times New Roman" w:hAnsi="Times New Roman" w:cs="Times New Roman"/>
        <w:b/>
        <w:sz w:val="24"/>
        <w:szCs w:val="24"/>
      </w:rPr>
      <w:t>SVKM’S NMIMS Deemed-to-be-University</w:t>
    </w:r>
  </w:p>
  <w:p w:rsidR="00B2522A" w:rsidRPr="00B2522A" w:rsidRDefault="00B2522A" w:rsidP="00B2522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proofErr w:type="spellStart"/>
    <w:r w:rsidRPr="00B2522A">
      <w:rPr>
        <w:rFonts w:ascii="Times New Roman" w:eastAsia="Times New Roman" w:hAnsi="Times New Roman" w:cs="Times New Roman"/>
        <w:b/>
        <w:sz w:val="24"/>
        <w:szCs w:val="24"/>
      </w:rPr>
      <w:t>Mukesh</w:t>
    </w:r>
    <w:proofErr w:type="spellEnd"/>
    <w:r w:rsidRPr="00B2522A">
      <w:rPr>
        <w:rFonts w:ascii="Times New Roman" w:eastAsia="Times New Roman" w:hAnsi="Times New Roman" w:cs="Times New Roman"/>
        <w:b/>
        <w:sz w:val="24"/>
        <w:szCs w:val="24"/>
      </w:rPr>
      <w:t xml:space="preserve"> Patel School of Technology Management &amp; Engineering</w:t>
    </w:r>
  </w:p>
  <w:p w:rsidR="00B2522A" w:rsidRPr="00B2522A" w:rsidRDefault="00B2522A" w:rsidP="00B2522A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B2522A">
      <w:rPr>
        <w:rFonts w:ascii="Times New Roman" w:eastAsia="Times New Roman" w:hAnsi="Times New Roman" w:cs="Times New Roman"/>
        <w:b/>
        <w:sz w:val="24"/>
        <w:szCs w:val="24"/>
      </w:rPr>
      <w:t>Department of Computer Engineering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10"/>
      <w:gridCol w:w="2471"/>
      <w:gridCol w:w="2335"/>
      <w:gridCol w:w="2334"/>
    </w:tblGrid>
    <w:tr w:rsidR="00B2522A" w:rsidRPr="00B2522A" w:rsidTr="002D32F1">
      <w:tc>
        <w:tcPr>
          <w:tcW w:w="2268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Course Code</w:t>
          </w:r>
        </w:p>
      </w:tc>
      <w:tc>
        <w:tcPr>
          <w:tcW w:w="2520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Book Antiqua" w:eastAsia="Times New Roman" w:hAnsi="Book Antiqua" w:cs="Times New Roman"/>
              <w:bCs/>
              <w:sz w:val="24"/>
              <w:szCs w:val="24"/>
              <w:lang w:val="en-IN"/>
            </w:rPr>
            <w:t>BTCO06001</w:t>
          </w:r>
        </w:p>
      </w:tc>
      <w:tc>
        <w:tcPr>
          <w:tcW w:w="2394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Program</w:t>
          </w:r>
        </w:p>
      </w:tc>
      <w:tc>
        <w:tcPr>
          <w:tcW w:w="2394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proofErr w:type="spellStart"/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B.Tech</w:t>
          </w:r>
          <w:proofErr w:type="spellEnd"/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Computer</w:t>
          </w:r>
        </w:p>
      </w:tc>
    </w:tr>
    <w:tr w:rsidR="00B2522A" w:rsidRPr="00B2522A" w:rsidTr="002D32F1">
      <w:tc>
        <w:tcPr>
          <w:tcW w:w="2268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Semester</w:t>
          </w:r>
        </w:p>
      </w:tc>
      <w:tc>
        <w:tcPr>
          <w:tcW w:w="2520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VI</w:t>
          </w:r>
        </w:p>
      </w:tc>
      <w:tc>
        <w:tcPr>
          <w:tcW w:w="2394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Year</w:t>
          </w:r>
        </w:p>
      </w:tc>
      <w:tc>
        <w:tcPr>
          <w:tcW w:w="2394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III</w:t>
          </w:r>
        </w:p>
      </w:tc>
    </w:tr>
    <w:tr w:rsidR="00B2522A" w:rsidRPr="00B2522A" w:rsidTr="002D32F1">
      <w:tc>
        <w:tcPr>
          <w:tcW w:w="2268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Name of the Faculty</w:t>
          </w:r>
        </w:p>
      </w:tc>
      <w:tc>
        <w:tcPr>
          <w:tcW w:w="2520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Prof. </w:t>
          </w:r>
        </w:p>
      </w:tc>
      <w:tc>
        <w:tcPr>
          <w:tcW w:w="2394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Class</w:t>
          </w:r>
        </w:p>
      </w:tc>
      <w:tc>
        <w:tcPr>
          <w:tcW w:w="2394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  <w:tr w:rsidR="00B2522A" w:rsidRPr="00B2522A" w:rsidTr="002D32F1">
      <w:tc>
        <w:tcPr>
          <w:tcW w:w="2268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Course Title</w:t>
          </w:r>
        </w:p>
      </w:tc>
      <w:tc>
        <w:tcPr>
          <w:tcW w:w="2520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Book Antiqua" w:eastAsia="Times New Roman" w:hAnsi="Book Antiqua" w:cs="Times New Roman"/>
              <w:bCs/>
              <w:sz w:val="24"/>
              <w:szCs w:val="24"/>
              <w:lang w:val="en-IN"/>
            </w:rPr>
            <w:t>Object Oriented Software Engineering</w:t>
          </w:r>
        </w:p>
      </w:tc>
      <w:tc>
        <w:tcPr>
          <w:tcW w:w="2394" w:type="dxa"/>
          <w:shd w:val="clear" w:color="auto" w:fill="DDD9C3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Academic year </w:t>
          </w:r>
        </w:p>
      </w:tc>
      <w:tc>
        <w:tcPr>
          <w:tcW w:w="2394" w:type="dxa"/>
        </w:tcPr>
        <w:p w:rsidR="00B2522A" w:rsidRPr="00B2522A" w:rsidRDefault="00B2522A" w:rsidP="00B2522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2522A">
            <w:rPr>
              <w:rFonts w:ascii="Times New Roman" w:eastAsia="Times New Roman" w:hAnsi="Times New Roman" w:cs="Times New Roman"/>
              <w:sz w:val="24"/>
              <w:szCs w:val="24"/>
            </w:rPr>
            <w:t>2015-16</w:t>
          </w:r>
        </w:p>
      </w:tc>
    </w:tr>
  </w:tbl>
  <w:p w:rsidR="00B2522A" w:rsidRPr="00B2522A" w:rsidRDefault="00B2522A" w:rsidP="00B2522A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B2522A" w:rsidRDefault="00B2522A">
    <w:pPr>
      <w:pStyle w:val="Header"/>
    </w:pPr>
  </w:p>
  <w:p w:rsidR="00B2522A" w:rsidRDefault="00B252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B134D"/>
    <w:multiLevelType w:val="hybridMultilevel"/>
    <w:tmpl w:val="40E610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43FE4"/>
    <w:multiLevelType w:val="hybridMultilevel"/>
    <w:tmpl w:val="B40A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2A"/>
    <w:rsid w:val="000C0689"/>
    <w:rsid w:val="001E29CE"/>
    <w:rsid w:val="001E35E1"/>
    <w:rsid w:val="00252934"/>
    <w:rsid w:val="00381414"/>
    <w:rsid w:val="006C27C4"/>
    <w:rsid w:val="008859CB"/>
    <w:rsid w:val="00B2522A"/>
    <w:rsid w:val="00D06E5E"/>
    <w:rsid w:val="00DE72A0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E2319F-A1AD-4C26-92FC-01AE6465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2A"/>
  </w:style>
  <w:style w:type="paragraph" w:styleId="Footer">
    <w:name w:val="footer"/>
    <w:basedOn w:val="Normal"/>
    <w:link w:val="FooterChar"/>
    <w:uiPriority w:val="99"/>
    <w:unhideWhenUsed/>
    <w:rsid w:val="00B2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2A"/>
  </w:style>
  <w:style w:type="paragraph" w:styleId="BalloonText">
    <w:name w:val="Balloon Text"/>
    <w:basedOn w:val="Normal"/>
    <w:link w:val="BalloonTextChar"/>
    <w:uiPriority w:val="99"/>
    <w:semiHidden/>
    <w:unhideWhenUsed/>
    <w:rsid w:val="00B2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22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52934"/>
  </w:style>
  <w:style w:type="character" w:styleId="Hyperlink">
    <w:name w:val="Hyperlink"/>
    <w:basedOn w:val="DefaultParagraphFont"/>
    <w:uiPriority w:val="99"/>
    <w:semiHidden/>
    <w:unhideWhenUsed/>
    <w:rsid w:val="00252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ra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State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prachi.natu</dc:creator>
  <cp:lastModifiedBy>Niharika Dalal</cp:lastModifiedBy>
  <cp:revision>4</cp:revision>
  <dcterms:created xsi:type="dcterms:W3CDTF">2016-03-02T04:15:00Z</dcterms:created>
  <dcterms:modified xsi:type="dcterms:W3CDTF">2016-03-14T04:59:00Z</dcterms:modified>
</cp:coreProperties>
</file>