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drawing>
          <wp:inline distT="0" distB="0" distL="0" distR="0">
            <wp:extent cx="1238250" cy="1238250"/>
            <wp:effectExtent t="0" r="0" b="0" l="0"/>
            <wp:docPr id="1" name="PCEA Logo" descr="Presbyterian Church of East Africa Logo" title="PCE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40" w:before="60"/>
        <w:jc w:val="center"/>
      </w:pPr>
      <w:r>
        <w:rPr>
          <w:rFonts w:ascii="Georgia" w:cs="Georgia" w:eastAsia="Georgia" w:hAnsi="Georgia"/>
          <w:b/>
          <w:bCs/>
          <w:color w:val="282878"/>
          <w:sz w:val="52"/>
          <w:szCs w:val="52"/>
        </w:rPr>
        <w:t xml:space="preserve">P.C.E.A NGECHA MOTHER CHURCH</w:t>
      </w:r>
    </w:p>
    <w:p>
      <w:pPr>
        <w:spacing w:after="80" w:before="0"/>
        <w:jc w:val="center"/>
      </w:pPr>
      <w:r>
        <w:rPr>
          <w:rFonts w:ascii="Georgia" w:cs="Georgia" w:eastAsia="Georgia" w:hAnsi="Georgia"/>
          <w:color w:val="3A3A9A"/>
          <w:sz w:val="36"/>
          <w:szCs w:val="36"/>
        </w:rPr>
        <w:t xml:space="preserve">Website Development Documentation</w:t>
      </w:r>
    </w:p>
    <w:p>
      <w:pPr>
        <w:pBdr>
          <w:top w:val="single" w:color="DC1414" w:sz="8" w:space="8"/>
          <w:bottom w:val="single" w:color="C9A000" w:sz="8" w:space="8"/>
        </w:pBdr>
        <w:spacing w:after="100" w:before="100"/>
        <w:jc w:val="center"/>
      </w:pPr>
      <w:r>
        <w:rPr>
          <w:rFonts w:ascii="Calibri" w:cs="Calibri" w:eastAsia="Calibri" w:hAnsi="Calibri"/>
          <w:i/>
          <w:iCs/>
          <w:color w:val="3A3A9A"/>
          <w:sz w:val="26"/>
          <w:szCs w:val="26"/>
        </w:rPr>
        <w:t xml:space="preserve">Project Requirements &amp; Development Plan</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Calibri" w:cs="Calibri" w:eastAsia="Calibri" w:hAnsi="Calibri"/>
                <w:b/>
                <w:bCs/>
                <w:color w:val="282878"/>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Calibri" w:cs="Calibri" w:eastAsia="Calibri" w:hAnsi="Calibri"/>
                <w:color w:val="1A1A1A"/>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282878"/>
                <w:sz w:val="20"/>
                <w:szCs w:val="20"/>
              </w:rPr>
              <w:t xml:space="preserve">Date Prepared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Calibri" w:cs="Calibri" w:eastAsia="Calibri" w:hAnsi="Calibri"/>
                <w:b/>
                <w:bCs/>
                <w:color w:val="282878"/>
                <w:sz w:val="20"/>
                <w:szCs w:val="20"/>
              </w:rPr>
              <w:t xml:space="preserve">Prepared By</w:t>
            </w:r>
          </w:p>
        </w:tc>
        <w:tc>
          <w:tcPr>
            <w:tcW w:type="dxa" w:w="360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Calibri" w:cs="Calibri" w:eastAsia="Calibri" w:hAnsi="Calibri"/>
                <w:color w:val="1A1A1A"/>
                <w:sz w:val="20"/>
                <w:szCs w:val="20"/>
              </w:rPr>
              <w:t xml:space="preserve">Development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282878"/>
                <w:sz w:val="20"/>
                <w:szCs w:val="20"/>
              </w:rPr>
              <w:t xml:space="preserve">Client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P.C.E.A Ngecha Mother Church</w:t>
            </w:r>
          </w:p>
        </w:tc>
      </w:tr>
      <w:tr>
        <w:tc>
          <w:tcPr>
            <w:tcW w:type="dxa" w:w="240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Calibri" w:cs="Calibri" w:eastAsia="Calibri" w:hAnsi="Calibri"/>
                <w:b/>
                <w:bCs/>
                <w:color w:val="282878"/>
                <w:sz w:val="20"/>
                <w:szCs w:val="20"/>
              </w:rPr>
              <w:t xml:space="preserve">Status</w:t>
            </w:r>
          </w:p>
        </w:tc>
        <w:tc>
          <w:tcPr>
            <w:tcW w:type="dxa" w:w="3600"/>
            <w:tcBorders>
              <w:top w:val="single" w:color="CCCCCC" w:sz="1"/>
              <w:left w:val="single" w:color="CCCCCC" w:sz="1"/>
              <w:bottom w:val="single" w:color="CCCCCC" w:sz="1"/>
              <w:right w:val="single" w:color="CCCCCC" w:sz="1"/>
            </w:tcBorders>
            <w:shd w:fill="E8E8F5" w:val="clear"/>
            <w:tcMar>
              <w:top w:type="dxa" w:w="80"/>
              <w:left w:type="dxa" w:w="120"/>
              <w:bottom w:type="dxa" w:w="80"/>
              <w:right w:type="dxa" w:w="120"/>
            </w:tcMar>
          </w:tcPr>
          <w:p>
            <w:r>
              <w:rPr>
                <w:rFonts w:ascii="Calibri" w:cs="Calibri" w:eastAsia="Calibri" w:hAnsi="Calibri"/>
                <w:color w:val="1A1A1A"/>
                <w:sz w:val="20"/>
                <w:szCs w:val="20"/>
              </w:rPr>
              <w:t xml:space="preserve">Draft — Pending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282878"/>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Confidential</w:t>
            </w:r>
          </w:p>
        </w:tc>
      </w:tr>
    </w:tbl>
    <w:p>
      <w:pPr>
        <w:spacing w:after="80" w:before="80"/>
      </w:pPr>
      <w:r>
        <w:t xml:space="preserve"/>
      </w:r>
    </w:p>
    <w:p>
      <w:pPr>
        <w:spacing w:after="80" w:before="80"/>
      </w:pPr>
      <w:r>
        <w:t xml:space="preserve"/>
      </w:r>
    </w:p>
    <w:p>
      <w:r>
        <w:br w:type="page"/>
      </w:r>
    </w:p>
    <w:p>
      <w:pPr>
        <w:pStyle w:val="Heading1"/>
        <w:pBdr>
          <w:bottom w:val="single" w:color="DC1414" w:sz="8" w:space="6"/>
        </w:pBdr>
        <w:spacing w:after="160" w:before="400"/>
      </w:pPr>
      <w:r>
        <w:rPr>
          <w:rFonts w:ascii="Georgia" w:cs="Georgia" w:eastAsia="Georgia" w:hAnsi="Georgia"/>
          <w:b/>
          <w:bCs/>
          <w:color w:val="282878"/>
          <w:sz w:val="36"/>
          <w:szCs w:val="36"/>
        </w:rPr>
        <w:t xml:space="preserve">1. Project Overview</w:t>
      </w:r>
    </w:p>
    <w:p>
      <w:pPr>
        <w:spacing w:after="100" w:before="60"/>
      </w:pPr>
      <w:r>
        <w:rPr>
          <w:rFonts w:ascii="Calibri" w:cs="Calibri" w:eastAsia="Calibri" w:hAnsi="Calibri"/>
          <w:color w:val="1A1A1A"/>
          <w:sz w:val="22"/>
          <w:szCs w:val="22"/>
        </w:rPr>
        <w:t xml:space="preserve">P.C.E.A (Presbyterian Church of East Africa) Ngecha Mother Church is a historic congregation in Ngecha, Kenya. This document outlines the full requirements and development plan for building a modern, responsive church website that serves the congregation, the local community, and visitors worldwide.</w:t>
      </w:r>
    </w:p>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1.1 Project Purpose</w:t>
      </w:r>
    </w:p>
    <w:p>
      <w:pPr>
        <w:spacing w:after="100" w:before="60"/>
      </w:pPr>
      <w:r>
        <w:rPr>
          <w:rFonts w:ascii="Calibri" w:cs="Calibri" w:eastAsia="Calibri" w:hAnsi="Calibri"/>
          <w:color w:val="1A1A1A"/>
          <w:sz w:val="22"/>
          <w:szCs w:val="22"/>
        </w:rPr>
        <w:t xml:space="preserve">The website will serve as the digital home of P.C.E.A Ngecha Mother Church, enabling the church to:</w:t>
      </w:r>
    </w:p>
    <w:p>
      <w:pPr>
        <w:pStyle w:val="ListParagraph"/>
        <w:numPr>
          <w:ilvl w:val="0"/>
          <w:numId w:val="2"/>
        </w:numPr>
        <w:spacing w:after="60" w:before="40"/>
      </w:pPr>
      <w:r>
        <w:rPr>
          <w:rFonts w:ascii="Calibri" w:cs="Calibri" w:eastAsia="Calibri" w:hAnsi="Calibri"/>
          <w:color w:val="1A1A1A"/>
          <w:sz w:val="22"/>
          <w:szCs w:val="22"/>
        </w:rPr>
        <w:t xml:space="preserve">Share the Gospel and church mission to a wider audience</w:t>
      </w:r>
    </w:p>
    <w:p>
      <w:pPr>
        <w:pStyle w:val="ListParagraph"/>
        <w:numPr>
          <w:ilvl w:val="0"/>
          <w:numId w:val="2"/>
        </w:numPr>
        <w:spacing w:after="60" w:before="40"/>
      </w:pPr>
      <w:r>
        <w:rPr>
          <w:rFonts w:ascii="Calibri" w:cs="Calibri" w:eastAsia="Calibri" w:hAnsi="Calibri"/>
          <w:color w:val="1A1A1A"/>
          <w:sz w:val="22"/>
          <w:szCs w:val="22"/>
        </w:rPr>
        <w:t xml:space="preserve">Keep members informed of upcoming events, sermons, and announcements</w:t>
      </w:r>
    </w:p>
    <w:p>
      <w:pPr>
        <w:pStyle w:val="ListParagraph"/>
        <w:numPr>
          <w:ilvl w:val="0"/>
          <w:numId w:val="2"/>
        </w:numPr>
        <w:spacing w:after="60" w:before="40"/>
      </w:pPr>
      <w:r>
        <w:rPr>
          <w:rFonts w:ascii="Calibri" w:cs="Calibri" w:eastAsia="Calibri" w:hAnsi="Calibri"/>
          <w:color w:val="1A1A1A"/>
          <w:sz w:val="22"/>
          <w:szCs w:val="22"/>
        </w:rPr>
        <w:t xml:space="preserve">Provide a platform for online giving and donations</w:t>
      </w:r>
    </w:p>
    <w:p>
      <w:pPr>
        <w:pStyle w:val="ListParagraph"/>
        <w:numPr>
          <w:ilvl w:val="0"/>
          <w:numId w:val="2"/>
        </w:numPr>
        <w:spacing w:after="60" w:before="40"/>
      </w:pPr>
      <w:r>
        <w:rPr>
          <w:rFonts w:ascii="Calibri" w:cs="Calibri" w:eastAsia="Calibri" w:hAnsi="Calibri"/>
          <w:color w:val="1A1A1A"/>
          <w:sz w:val="22"/>
          <w:szCs w:val="22"/>
        </w:rPr>
        <w:t xml:space="preserve">Showcase ministries, programs, and community outreach</w:t>
      </w:r>
    </w:p>
    <w:p>
      <w:pPr>
        <w:pStyle w:val="ListParagraph"/>
        <w:numPr>
          <w:ilvl w:val="0"/>
          <w:numId w:val="2"/>
        </w:numPr>
        <w:spacing w:after="60" w:before="40"/>
      </w:pPr>
      <w:r>
        <w:rPr>
          <w:rFonts w:ascii="Calibri" w:cs="Calibri" w:eastAsia="Calibri" w:hAnsi="Calibri"/>
          <w:color w:val="1A1A1A"/>
          <w:sz w:val="22"/>
          <w:szCs w:val="22"/>
        </w:rPr>
        <w:t xml:space="preserve">Facilitate new visitor inquiries and member registration</w:t>
      </w:r>
    </w:p>
    <w:p>
      <w:pPr>
        <w:pStyle w:val="ListParagraph"/>
        <w:numPr>
          <w:ilvl w:val="0"/>
          <w:numId w:val="2"/>
        </w:numPr>
        <w:spacing w:after="60" w:before="40"/>
      </w:pPr>
      <w:r>
        <w:rPr>
          <w:rFonts w:ascii="Calibri" w:cs="Calibri" w:eastAsia="Calibri" w:hAnsi="Calibri"/>
          <w:color w:val="1A1A1A"/>
          <w:sz w:val="22"/>
          <w:szCs w:val="22"/>
        </w:rPr>
        <w:t xml:space="preserve">Archive sermons, newsletters, and church resources</w:t>
      </w:r>
    </w:p>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1.2 Project Scope</w:t>
      </w:r>
    </w:p>
    <w:p>
      <w:pPr>
        <w:spacing w:after="100" w:before="60"/>
      </w:pPr>
      <w:r>
        <w:rPr>
          <w:rFonts w:ascii="Calibri" w:cs="Calibri" w:eastAsia="Calibri" w:hAnsi="Calibri"/>
          <w:color w:val="1A1A1A"/>
          <w:sz w:val="22"/>
          <w:szCs w:val="22"/>
        </w:rPr>
        <w:t xml:space="preserve">This is a full-stack web application with a public-facing frontend and an administrative backend. The scope includes:</w:t>
      </w:r>
    </w:p>
    <w:p>
      <w:pPr>
        <w:pStyle w:val="ListParagraph"/>
        <w:numPr>
          <w:ilvl w:val="0"/>
          <w:numId w:val="2"/>
        </w:numPr>
        <w:spacing w:after="60" w:before="40"/>
      </w:pPr>
      <w:r>
        <w:rPr>
          <w:rFonts w:ascii="Calibri" w:cs="Calibri" w:eastAsia="Calibri" w:hAnsi="Calibri"/>
          <w:color w:val="1A1A1A"/>
          <w:sz w:val="22"/>
          <w:szCs w:val="22"/>
        </w:rPr>
        <w:t xml:space="preserve">A public website with multiple pages and sections</w:t>
      </w:r>
    </w:p>
    <w:p>
      <w:pPr>
        <w:pStyle w:val="ListParagraph"/>
        <w:numPr>
          <w:ilvl w:val="0"/>
          <w:numId w:val="2"/>
        </w:numPr>
        <w:spacing w:after="60" w:before="40"/>
      </w:pPr>
      <w:r>
        <w:rPr>
          <w:rFonts w:ascii="Calibri" w:cs="Calibri" w:eastAsia="Calibri" w:hAnsi="Calibri"/>
          <w:color w:val="1A1A1A"/>
          <w:sz w:val="22"/>
          <w:szCs w:val="22"/>
        </w:rPr>
        <w:t xml:space="preserve">An admin dashboard for church administrators</w:t>
      </w:r>
    </w:p>
    <w:p>
      <w:pPr>
        <w:pStyle w:val="ListParagraph"/>
        <w:numPr>
          <w:ilvl w:val="0"/>
          <w:numId w:val="2"/>
        </w:numPr>
        <w:spacing w:after="60" w:before="40"/>
      </w:pPr>
      <w:r>
        <w:rPr>
          <w:rFonts w:ascii="Calibri" w:cs="Calibri" w:eastAsia="Calibri" w:hAnsi="Calibri"/>
          <w:color w:val="1A1A1A"/>
          <w:sz w:val="22"/>
          <w:szCs w:val="22"/>
        </w:rPr>
        <w:t xml:space="preserve">A PostgreSQL relational database for all dynamic content</w:t>
      </w:r>
    </w:p>
    <w:p>
      <w:pPr>
        <w:pStyle w:val="ListParagraph"/>
        <w:numPr>
          <w:ilvl w:val="0"/>
          <w:numId w:val="2"/>
        </w:numPr>
        <w:spacing w:after="60" w:before="40"/>
      </w:pPr>
      <w:r>
        <w:rPr>
          <w:rFonts w:ascii="Calibri" w:cs="Calibri" w:eastAsia="Calibri" w:hAnsi="Calibri"/>
          <w:color w:val="1A1A1A"/>
          <w:sz w:val="22"/>
          <w:szCs w:val="22"/>
        </w:rPr>
        <w:t xml:space="preserve">A Python-Flask backend REST API</w:t>
      </w:r>
    </w:p>
    <w:p>
      <w:pPr>
        <w:pStyle w:val="ListParagraph"/>
        <w:numPr>
          <w:ilvl w:val="0"/>
          <w:numId w:val="2"/>
        </w:numPr>
        <w:spacing w:after="60" w:before="40"/>
      </w:pPr>
      <w:r>
        <w:rPr>
          <w:rFonts w:ascii="Calibri" w:cs="Calibri" w:eastAsia="Calibri" w:hAnsi="Calibri"/>
          <w:color w:val="1A1A1A"/>
          <w:sz w:val="22"/>
          <w:szCs w:val="22"/>
        </w:rPr>
        <w:t xml:space="preserve">Bootstrap-powered responsive frontend (HTML/CSS/JS)</w:t>
      </w:r>
    </w:p>
    <w:p>
      <w:pPr>
        <w:pStyle w:val="ListParagraph"/>
        <w:numPr>
          <w:ilvl w:val="0"/>
          <w:numId w:val="2"/>
        </w:numPr>
        <w:spacing w:after="60" w:before="40"/>
      </w:pPr>
      <w:r>
        <w:rPr>
          <w:rFonts w:ascii="Calibri" w:cs="Calibri" w:eastAsia="Calibri" w:hAnsi="Calibri"/>
          <w:color w:val="1A1A1A"/>
          <w:sz w:val="22"/>
          <w:szCs w:val="22"/>
        </w:rPr>
        <w:t xml:space="preserve">Media management for sermons, photos, and documents</w:t>
      </w:r>
    </w:p>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1.3 Church Structure</w:t>
      </w:r>
    </w:p>
    <w:p>
      <w:pPr>
        <w:spacing w:after="100" w:before="60"/>
      </w:pPr>
      <w:r>
        <w:rPr>
          <w:rFonts w:ascii="Calibri" w:cs="Calibri" w:eastAsia="Calibri" w:hAnsi="Calibri"/>
          <w:color w:val="1A1A1A"/>
          <w:sz w:val="22"/>
          <w:szCs w:val="22"/>
        </w:rPr>
        <w:t xml:space="preserve">Understanding the church's full organisational structure is essential for designing the correct data models, admin roles, navigation, and public-facing pages. P.C.E.A Ngecha Mother Church follows the standard PCEA polity, with ordained clergy, a session of elders, deacons, and a rich ecosystem of groups and committees.</w:t>
      </w:r>
    </w:p>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1.3.1 Clergy &amp; Ordained Ministry</w:t>
      </w:r>
    </w:p>
    <w:p>
      <w:pPr>
        <w:spacing w:after="100" w:before="60"/>
      </w:pPr>
      <w:r>
        <w:rPr>
          <w:rFonts w:ascii="Calibri" w:cs="Calibri" w:eastAsia="Calibri" w:hAnsi="Calibri"/>
          <w:color w:val="1A1A1A"/>
          <w:sz w:val="22"/>
          <w:szCs w:val="22"/>
        </w:rPr>
        <w:t xml:space="preserve">The church is served by ordained clergy who lead worship, administer sacraments, preach, and provide spiritual oversight. Multiple ministers may be attached to the parish.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34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Website Representation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Parish Minister / Reverend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The ordained minister in charge of the parish. Moderates the Session and provides overall pastoral leadership.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Profile on About page, sermon attribution, preacher dropdown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Assistant Minister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Ordained ministers who assist the parish minister. Any of them may preach on Sundays or lead services.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Profile on About page, listed as preachers on Sermon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Student Minister / Intern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Theological students on placement who may occasionally preach or assist in services.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Optional profile, listed as preacher if they deliver a sermon</w:t>
            </w:r>
          </w:p>
        </w:tc>
      </w:tr>
    </w:tbl>
    <w:p>
      <w:pPr>
        <w:spacing w:after="80" w:before="80"/>
      </w:pPr>
      <w:r>
        <w:t xml:space="preserve"/>
      </w:r>
    </w:p>
    <w:p>
      <w:pPr>
        <w:spacing w:after="100" w:before="60"/>
      </w:pPr>
      <w:r>
        <w:rPr>
          <w:rFonts w:ascii="Calibri" w:cs="Calibri" w:eastAsia="Calibri" w:hAnsi="Calibri"/>
          <w:color w:val="1A1A1A"/>
          <w:sz w:val="22"/>
          <w:szCs w:val="22"/>
        </w:rPr>
        <w:t xml:space="preserve">Every sermon record will have a 'Preacher' field linked to a ministers table, allowing any minister — Reverend, Assistant, or Student — to be credited for a Sunday service.</w:t>
      </w:r>
    </w:p>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1.3.2 The Session — Elders</w:t>
      </w:r>
    </w:p>
    <w:p>
      <w:pPr>
        <w:spacing w:after="100" w:before="60"/>
      </w:pPr>
      <w:r>
        <w:rPr>
          <w:rFonts w:ascii="Calibri" w:cs="Calibri" w:eastAsia="Calibri" w:hAnsi="Calibri"/>
          <w:color w:val="1A1A1A"/>
          <w:sz w:val="22"/>
          <w:szCs w:val="22"/>
        </w:rPr>
        <w:t xml:space="preserve">The Session is the governing body of the local congregation, composed of the Parish Minister and all ordained elders. In PCEA, each elder is assigned charge over one district, shepherding the members in that district spiritually and pastorally.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Elder Name</w:t>
            </w:r>
          </w:p>
        </w:tc>
        <w:tc>
          <w:tcPr>
            <w:tcW w:type="dxa" w:w="3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District</w:t>
            </w:r>
          </w:p>
        </w:tc>
        <w:tc>
          <w:tcPr>
            <w:tcW w:type="dxa" w:w="3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Elder Johnson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 be assigned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Confirmed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Elder Eunice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To be assigned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Elder Nancy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 be assigned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Confirmed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Elder Marega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To be assigned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Elder Karega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 be assigned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Confirmed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TBD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TBD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More elders to be added by administrator</w:t>
            </w:r>
          </w:p>
        </w:tc>
      </w:tr>
    </w:tbl>
    <w:p>
      <w:pPr>
        <w:spacing w:after="80" w:before="80"/>
      </w:pPr>
      <w:r>
        <w:t xml:space="preserve"/>
      </w:r>
    </w:p>
    <w:p>
      <w:pPr>
        <w:spacing w:after="100" w:before="60"/>
      </w:pPr>
      <w:r>
        <w:rPr>
          <w:rFonts w:ascii="Calibri" w:cs="Calibri" w:eastAsia="Calibri" w:hAnsi="Calibri"/>
          <w:color w:val="1A1A1A"/>
          <w:sz w:val="22"/>
          <w:szCs w:val="22"/>
        </w:rPr>
        <w:t xml:space="preserve">Each elder is in charge of exactly one district. The database enforces a one-to-one relationship between elder and district. Elder records hold: full name, photo, phone, email, assigned district, bio, and active status.</w:t>
      </w:r>
    </w:p>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1.3.3 The 13 Districts</w:t>
      </w:r>
    </w:p>
    <w:p>
      <w:pPr>
        <w:spacing w:after="100" w:before="60"/>
      </w:pPr>
      <w:r>
        <w:rPr>
          <w:rFonts w:ascii="Calibri" w:cs="Calibri" w:eastAsia="Calibri" w:hAnsi="Calibri"/>
          <w:color w:val="1A1A1A"/>
          <w:sz w:val="22"/>
          <w:szCs w:val="22"/>
        </w:rPr>
        <w:t xml:space="preserve">Every church member must belong to one of the 13 districts. Districts are the basic pastoral unit of the congregation — the elder of each district shepherds every family and individual within it. Under each elder, deacons are assigned specific zones within the district.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3960"/>
      </w:tblGrid>
      <w:tr>
        <w:trPr>
          <w:tblHeader/>
        </w:trPr>
        <w:tc>
          <w:tcPr>
            <w:tcW w:type="dxa" w:w="6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District Name</w:t>
            </w:r>
          </w:p>
        </w:tc>
        <w:tc>
          <w:tcPr>
            <w:tcW w:type="dxa" w:w="2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Presiding Elder</w:t>
            </w:r>
          </w:p>
        </w:tc>
        <w:tc>
          <w:tcPr>
            <w:tcW w:type="dxa" w:w="39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Judea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Jerusalem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Zion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Samaria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Jordan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Canaan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Jericho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Bethsaida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Bethlehem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Israel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Nazareth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Galilee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Macedonia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TBD — assign via 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Each district has 1 elder and multiple deacons</w:t>
            </w:r>
          </w:p>
        </w:tc>
      </w:tr>
    </w:tbl>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1.3.4 Deacons</w:t>
      </w:r>
    </w:p>
    <w:p>
      <w:pPr>
        <w:spacing w:after="100" w:before="60"/>
      </w:pPr>
      <w:r>
        <w:rPr>
          <w:rFonts w:ascii="Calibri" w:cs="Calibri" w:eastAsia="Calibri" w:hAnsi="Calibri"/>
          <w:color w:val="1A1A1A"/>
          <w:sz w:val="22"/>
          <w:szCs w:val="22"/>
        </w:rPr>
        <w:t xml:space="preserve">Deacons serve under the elders within each district. They are assigned to specific zones within a district and assist with pastoral care, home visits, and practical service to members.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Website Representation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Deacon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Appointed to assist the elder in a specific zone within a district. Responsible for home visits, member welfare, and reporting to the elder.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Listed under their district on the district detail page. Admin CRUD supported.</w:t>
            </w:r>
          </w:p>
        </w:tc>
      </w:tr>
    </w:tbl>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1.3.5 Church Groups &amp; Fellowships</w:t>
      </w:r>
    </w:p>
    <w:p>
      <w:pPr>
        <w:spacing w:after="100" w:before="60"/>
      </w:pPr>
      <w:r>
        <w:rPr>
          <w:rFonts w:ascii="Calibri" w:cs="Calibri" w:eastAsia="Calibri" w:hAnsi="Calibri"/>
          <w:color w:val="1A1A1A"/>
          <w:sz w:val="22"/>
          <w:szCs w:val="22"/>
        </w:rPr>
        <w:t xml:space="preserve">P.C.E.A Ngecha Mother Church has several established groups and fellowships. Each group has an Elder patron, elected officers, and regular meetings. All groups will have dedicated pages or sections on the website.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000"/>
        <w:gridCol w:w="4260"/>
      </w:tblGrid>
      <w:tr>
        <w:trPr>
          <w:tblHeader/>
        </w:trPr>
        <w:tc>
          <w:tcPr>
            <w:tcW w:type="dxa" w:w="5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Group / Fellowship</w:t>
            </w:r>
          </w:p>
        </w:tc>
        <w:tc>
          <w:tcPr>
            <w:tcW w:type="dxa" w:w="2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Membership</w:t>
            </w:r>
          </w:p>
        </w:tc>
        <w:tc>
          <w:tcPr>
            <w:tcW w:type="dxa" w:w="42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Women's Guild (PWG)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Married &amp; unmarried women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Fellowship of women for spiritual growth, community service, and mutual support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Presbyterian Men's Fellowship (PCMF)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Men of the congregation</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Unites all men for Christian fellowship, service, and spiritual development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Youth Fellowship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Ages 15–35, singles &amp; married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Fellowship for young people: worship, Bible study, outreach, and social activities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Church School (Sunday School)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Children &amp; young learners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Christian education for children during Sunday services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Boys Brigade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Boys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Christian uniformed organisation for boys: motto 'Sure and Steadfast'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Girls Brigade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Girls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Christian uniformed organisation for girls: motto 'Seek, Serve and Follow Christ'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Church Choir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All voices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Leads congregational worship every Sunday and at special services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Evangelism Committee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All members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Outreach, personal witnessing, intercession, and missions work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Health 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Health professionals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Health education, Sunday clinics after service, and member welfare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JPRC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All members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Justice, Peace, Reconciliation &amp; Creation — social justice engagement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Christian Education Committee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Teachers &amp; leaders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Oversees Sunday School, faith formation, and discipleship programmes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Development Committee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All members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Church infrastructure, building projects, and property development</w:t>
            </w:r>
          </w:p>
        </w:tc>
      </w:tr>
    </w:tbl>
    <w:p>
      <w:pPr>
        <w:spacing w:after="80" w:before="80"/>
      </w:pPr>
      <w:r>
        <w:t xml:space="preserve"/>
      </w:r>
    </w:p>
    <w:p>
      <w:pPr>
        <w:spacing w:after="100" w:before="60"/>
      </w:pPr>
      <w:r>
        <w:rPr>
          <w:rFonts w:ascii="Calibri" w:cs="Calibri" w:eastAsia="Calibri" w:hAnsi="Calibri"/>
          <w:color w:val="1A1A1A"/>
          <w:sz w:val="22"/>
          <w:szCs w:val="22"/>
        </w:rPr>
        <w:t xml:space="preserve">Each group will have full CRUD management in the admin dashboard: admins can create new groups, assign an elder patron, add a description, upload a group photo, manage office bearers, and post group-specific announcements.</w:t>
      </w:r>
    </w:p>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1.3.6 Organisational Hierarchy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Role / Body</w:t>
            </w:r>
          </w:p>
        </w:tc>
        <w:tc>
          <w:tcPr>
            <w:tcW w:type="dxa" w:w="53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Relationship to District / Members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 — Top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Parish Minister (Reverend)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Moderates Session; overall spiritual oversight of entire parish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1 — Top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Assistant Minister(s)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Preach and serve alongside the Reverend; credited on sermon records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The Session (Elders' Meeting)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All elders + minister meet to govern the parish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Elder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Each elder is in charge of exactly ONE district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District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Every member belongs to exactly ONE district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Deacon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Serves a zone within a district under the elder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Member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Belongs to one district; may join one or more groups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Parallel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Church Groups (12)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Each group has an elder patron; members from all districts may join</w:t>
            </w:r>
          </w:p>
        </w:tc>
      </w:tr>
    </w:tbl>
    <w:p>
      <w:pPr>
        <w:spacing w:after="80" w:before="80"/>
      </w:pPr>
      <w:r>
        <w:t xml:space="preserve"/>
      </w:r>
    </w:p>
    <w:p>
      <w:pPr>
        <w:pStyle w:val="Heading1"/>
        <w:pBdr>
          <w:bottom w:val="single" w:color="DC1414" w:sz="8" w:space="6"/>
        </w:pBdr>
        <w:spacing w:after="160" w:before="400"/>
      </w:pPr>
      <w:r>
        <w:rPr>
          <w:rFonts w:ascii="Georgia" w:cs="Georgia" w:eastAsia="Georgia" w:hAnsi="Georgia"/>
          <w:b/>
          <w:bCs/>
          <w:color w:val="282878"/>
          <w:sz w:val="36"/>
          <w:szCs w:val="36"/>
        </w:rPr>
        <w:t xml:space="preserve">2. Technology Stack</w:t>
      </w:r>
    </w:p>
    <w:p>
      <w:pPr>
        <w:pStyle w:val="Heading2"/>
        <w:spacing w:after="120" w:before="280"/>
      </w:pPr>
      <w:r>
        <w:rPr>
          <w:rFonts w:ascii="Georgia" w:cs="Georgia" w:eastAsia="Georgia" w:hAnsi="Georgia"/>
          <w:b/>
          <w:bCs/>
          <w:color w:val="3A3A9A"/>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HTML5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Page structure and semantic markup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CSS3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Latest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Custom styling, animations, and theming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Bootstrap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5.3.x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Responsive grid, UI components, and utilities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JavaScript (Vanilla)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ES6+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Interactivity, DOM manipulation, AJAX calls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Font Awesome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6.x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Icon library for UI elements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Google Fonts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Latest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Typography — Lora + Open Sans pairing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AOS.js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Scroll-triggered animations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Swiper.js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11.x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Image carousels and testimonial sliders</w:t>
            </w:r>
          </w:p>
        </w:tc>
      </w:tr>
    </w:tbl>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3.11+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Core programming language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Flask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3.x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Lightweight web framework and routing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Flask-SQLAlchemy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3.x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ORM for database interactions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Flask-Login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0.6.x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User authentication and session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Flask-WTF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Form handling and CSRF protection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Flask-Mail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0.10.x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Email notifications and contact 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Flask-Migrate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4.x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Database schema versioning and migrations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Gunicorn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21.x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WSGI HTTP production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Pillow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10.x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Image processing and optimization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python-dotenv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1.x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Environment variable management</w:t>
            </w:r>
          </w:p>
        </w:tc>
      </w:tr>
    </w:tbl>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2.3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PostgreSQL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16.x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Primary relational database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psycopg2-binary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2.9.x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PostgreSQL adapter for Python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Alembic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Database migration engine (via Flask-Migrate)</w:t>
            </w:r>
          </w:p>
        </w:tc>
      </w:tr>
    </w:tbl>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2.4 Development &amp; DevOps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63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Git &amp; GitHub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Version control and source code management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VS Code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Primary code editor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Postman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API endpoint testing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pgAdmin 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PostgreSQL database administration GUI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virtualenv / venv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Python dependency isolation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Docker (optional)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Containerization for consistent deployments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Render / Railway / VPS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Hosting platform options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Cloudinary / AWS S3</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Media file storage (images, audio sermons)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Nginx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Reverse proxy in production</w:t>
            </w:r>
          </w:p>
        </w:tc>
      </w:tr>
    </w:tbl>
    <w:p>
      <w:pPr>
        <w:spacing w:after="80" w:before="80"/>
      </w:pPr>
      <w:r>
        <w:t xml:space="preserve"/>
      </w:r>
    </w:p>
    <w:p>
      <w:r>
        <w:br w:type="page"/>
      </w:r>
    </w:p>
    <w:p>
      <w:pPr>
        <w:pStyle w:val="Heading1"/>
        <w:pBdr>
          <w:bottom w:val="single" w:color="DC1414" w:sz="8" w:space="6"/>
        </w:pBdr>
        <w:spacing w:after="160" w:before="400"/>
      </w:pPr>
      <w:r>
        <w:rPr>
          <w:rFonts w:ascii="Georgia" w:cs="Georgia" w:eastAsia="Georgia" w:hAnsi="Georgia"/>
          <w:b/>
          <w:bCs/>
          <w:color w:val="282878"/>
          <w:sz w:val="36"/>
          <w:szCs w:val="36"/>
        </w:rPr>
        <w:t xml:space="preserve">3. System Requirements</w:t>
      </w:r>
    </w:p>
    <w:p>
      <w:pPr>
        <w:pStyle w:val="Heading2"/>
        <w:spacing w:after="120" w:before="280"/>
      </w:pPr>
      <w:r>
        <w:rPr>
          <w:rFonts w:ascii="Georgia" w:cs="Georgia" w:eastAsia="Georgia" w:hAnsi="Georgia"/>
          <w:b/>
          <w:bCs/>
          <w:color w:val="3A3A9A"/>
          <w:sz w:val="28"/>
          <w:szCs w:val="28"/>
        </w:rPr>
        <w:t xml:space="preserve">3.1 Functional Requirements</w:t>
      </w:r>
    </w:p>
    <w:p>
      <w:pPr>
        <w:pStyle w:val="Heading3"/>
        <w:spacing w:after="80" w:before="200"/>
      </w:pPr>
      <w:r>
        <w:rPr>
          <w:rFonts w:ascii="Calibri" w:cs="Calibri" w:eastAsia="Calibri" w:hAnsi="Calibri"/>
          <w:b/>
          <w:bCs/>
          <w:color w:val="282878"/>
          <w:sz w:val="24"/>
          <w:szCs w:val="24"/>
        </w:rPr>
        <w:t xml:space="preserve">3.1.1 Public-Facing Website</w:t>
      </w:r>
    </w:p>
    <w:p>
      <w:pPr>
        <w:pStyle w:val="ListParagraph"/>
        <w:numPr>
          <w:ilvl w:val="0"/>
          <w:numId w:val="2"/>
        </w:numPr>
        <w:spacing w:after="60" w:before="40"/>
      </w:pPr>
      <w:r>
        <w:rPr>
          <w:rFonts w:ascii="Calibri" w:cs="Calibri" w:eastAsia="Calibri" w:hAnsi="Calibri"/>
          <w:color w:val="1A1A1A"/>
          <w:sz w:val="22"/>
          <w:szCs w:val="22"/>
        </w:rPr>
        <w:t xml:space="preserve">Homepage with hero banner, welcome message, mission statement, and quick links</w:t>
      </w:r>
    </w:p>
    <w:p>
      <w:pPr>
        <w:pStyle w:val="ListParagraph"/>
        <w:numPr>
          <w:ilvl w:val="0"/>
          <w:numId w:val="2"/>
        </w:numPr>
        <w:spacing w:after="60" w:before="40"/>
      </w:pPr>
      <w:r>
        <w:rPr>
          <w:rFonts w:ascii="Calibri" w:cs="Calibri" w:eastAsia="Calibri" w:hAnsi="Calibri"/>
          <w:color w:val="1A1A1A"/>
          <w:sz w:val="22"/>
          <w:szCs w:val="22"/>
        </w:rPr>
        <w:t xml:space="preserve">About Us page: church history, vision, mission, statement of faith, leadership team and elders board</w:t>
      </w:r>
    </w:p>
    <w:p>
      <w:pPr>
        <w:pStyle w:val="ListParagraph"/>
        <w:numPr>
          <w:ilvl w:val="0"/>
          <w:numId w:val="2"/>
        </w:numPr>
        <w:spacing w:after="60" w:before="40"/>
      </w:pPr>
      <w:r>
        <w:rPr>
          <w:rFonts w:ascii="Calibri" w:cs="Calibri" w:eastAsia="Calibri" w:hAnsi="Calibri"/>
          <w:color w:val="1A1A1A"/>
          <w:sz w:val="22"/>
          <w:szCs w:val="22"/>
        </w:rPr>
        <w:t xml:space="preserve">Districts page: all 13 districts listed with assigned elder, description, and district-level events</w:t>
      </w:r>
    </w:p>
    <w:p>
      <w:pPr>
        <w:pStyle w:val="ListParagraph"/>
        <w:numPr>
          <w:ilvl w:val="0"/>
          <w:numId w:val="2"/>
        </w:numPr>
        <w:spacing w:after="60" w:before="40"/>
      </w:pPr>
      <w:r>
        <w:rPr>
          <w:rFonts w:ascii="Calibri" w:cs="Calibri" w:eastAsia="Calibri" w:hAnsi="Calibri"/>
          <w:color w:val="1A1A1A"/>
          <w:sz w:val="22"/>
          <w:szCs w:val="22"/>
        </w:rPr>
        <w:t xml:space="preserve">District Detail page: individual district page with elder profile, members count, and activities</w:t>
      </w:r>
    </w:p>
    <w:p>
      <w:pPr>
        <w:pStyle w:val="ListParagraph"/>
        <w:numPr>
          <w:ilvl w:val="0"/>
          <w:numId w:val="2"/>
        </w:numPr>
        <w:spacing w:after="60" w:before="40"/>
      </w:pPr>
      <w:r>
        <w:rPr>
          <w:rFonts w:ascii="Calibri" w:cs="Calibri" w:eastAsia="Calibri" w:hAnsi="Calibri"/>
          <w:color w:val="1A1A1A"/>
          <w:sz w:val="22"/>
          <w:szCs w:val="22"/>
        </w:rPr>
        <w:t xml:space="preserve">Sermons page: searchable and filterable sermon archive with audio/video/text</w:t>
      </w:r>
    </w:p>
    <w:p>
      <w:pPr>
        <w:pStyle w:val="ListParagraph"/>
        <w:numPr>
          <w:ilvl w:val="0"/>
          <w:numId w:val="2"/>
        </w:numPr>
        <w:spacing w:after="60" w:before="40"/>
      </w:pPr>
      <w:r>
        <w:rPr>
          <w:rFonts w:ascii="Calibri" w:cs="Calibri" w:eastAsia="Calibri" w:hAnsi="Calibri"/>
          <w:color w:val="1A1A1A"/>
          <w:sz w:val="22"/>
          <w:szCs w:val="22"/>
        </w:rPr>
        <w:t xml:space="preserve">Events page: upcoming events calendar with details, RSVP functionality</w:t>
      </w:r>
    </w:p>
    <w:p>
      <w:pPr>
        <w:pStyle w:val="ListParagraph"/>
        <w:numPr>
          <w:ilvl w:val="0"/>
          <w:numId w:val="2"/>
        </w:numPr>
        <w:spacing w:after="60" w:before="40"/>
      </w:pPr>
      <w:r>
        <w:rPr>
          <w:rFonts w:ascii="Calibri" w:cs="Calibri" w:eastAsia="Calibri" w:hAnsi="Calibri"/>
          <w:color w:val="1A1A1A"/>
          <w:sz w:val="22"/>
          <w:szCs w:val="22"/>
        </w:rPr>
        <w:t xml:space="preserve">Ministries page: listing of all church ministries with descriptions and contact persons</w:t>
      </w:r>
    </w:p>
    <w:p>
      <w:pPr>
        <w:pStyle w:val="ListParagraph"/>
        <w:numPr>
          <w:ilvl w:val="0"/>
          <w:numId w:val="2"/>
        </w:numPr>
        <w:spacing w:after="60" w:before="40"/>
      </w:pPr>
      <w:r>
        <w:rPr>
          <w:rFonts w:ascii="Calibri" w:cs="Calibri" w:eastAsia="Calibri" w:hAnsi="Calibri"/>
          <w:color w:val="1A1A1A"/>
          <w:sz w:val="22"/>
          <w:szCs w:val="22"/>
        </w:rPr>
        <w:t xml:space="preserve">Gallery page: photo and video gallery organized by events</w:t>
      </w:r>
    </w:p>
    <w:p>
      <w:pPr>
        <w:pStyle w:val="ListParagraph"/>
        <w:numPr>
          <w:ilvl w:val="0"/>
          <w:numId w:val="2"/>
        </w:numPr>
        <w:spacing w:after="60" w:before="40"/>
      </w:pPr>
      <w:r>
        <w:rPr>
          <w:rFonts w:ascii="Calibri" w:cs="Calibri" w:eastAsia="Calibri" w:hAnsi="Calibri"/>
          <w:color w:val="1A1A1A"/>
          <w:sz w:val="22"/>
          <w:szCs w:val="22"/>
        </w:rPr>
        <w:t xml:space="preserve">Give/Donate page: M-Pesa Paybill, bank details, and optional card donations</w:t>
      </w:r>
    </w:p>
    <w:p>
      <w:pPr>
        <w:pStyle w:val="ListParagraph"/>
        <w:numPr>
          <w:ilvl w:val="0"/>
          <w:numId w:val="2"/>
        </w:numPr>
        <w:spacing w:after="60" w:before="40"/>
      </w:pPr>
      <w:r>
        <w:rPr>
          <w:rFonts w:ascii="Calibri" w:cs="Calibri" w:eastAsia="Calibri" w:hAnsi="Calibri"/>
          <w:color w:val="1A1A1A"/>
          <w:sz w:val="22"/>
          <w:szCs w:val="22"/>
        </w:rPr>
        <w:t xml:space="preserve">Contact Us page: contact form, embedded Google Map, church address and phone</w:t>
      </w:r>
    </w:p>
    <w:p>
      <w:pPr>
        <w:pStyle w:val="ListParagraph"/>
        <w:numPr>
          <w:ilvl w:val="0"/>
          <w:numId w:val="2"/>
        </w:numPr>
        <w:spacing w:after="60" w:before="40"/>
      </w:pPr>
      <w:r>
        <w:rPr>
          <w:rFonts w:ascii="Calibri" w:cs="Calibri" w:eastAsia="Calibri" w:hAnsi="Calibri"/>
          <w:color w:val="1A1A1A"/>
          <w:sz w:val="22"/>
          <w:szCs w:val="22"/>
        </w:rPr>
        <w:t xml:space="preserve">Announcements: rotating ticker and dedicated announcements page</w:t>
      </w:r>
    </w:p>
    <w:p>
      <w:pPr>
        <w:pStyle w:val="ListParagraph"/>
        <w:numPr>
          <w:ilvl w:val="0"/>
          <w:numId w:val="2"/>
        </w:numPr>
        <w:spacing w:after="60" w:before="40"/>
      </w:pPr>
      <w:r>
        <w:rPr>
          <w:rFonts w:ascii="Calibri" w:cs="Calibri" w:eastAsia="Calibri" w:hAnsi="Calibri"/>
          <w:color w:val="1A1A1A"/>
          <w:sz w:val="22"/>
          <w:szCs w:val="22"/>
        </w:rPr>
        <w:t xml:space="preserve">Prayer Requests: submission form for prayer request entries</w:t>
      </w:r>
    </w:p>
    <w:p>
      <w:pPr>
        <w:pStyle w:val="ListParagraph"/>
        <w:numPr>
          <w:ilvl w:val="0"/>
          <w:numId w:val="2"/>
        </w:numPr>
        <w:spacing w:after="60" w:before="40"/>
      </w:pPr>
      <w:r>
        <w:rPr>
          <w:rFonts w:ascii="Calibri" w:cs="Calibri" w:eastAsia="Calibri" w:hAnsi="Calibri"/>
          <w:color w:val="1A1A1A"/>
          <w:sz w:val="22"/>
          <w:szCs w:val="22"/>
        </w:rPr>
        <w:t xml:space="preserve">Newsletter: subscription form for weekly email updates</w:t>
      </w:r>
    </w:p>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3.1.2 Admin Dashboard</w:t>
      </w:r>
    </w:p>
    <w:p>
      <w:pPr>
        <w:pStyle w:val="ListParagraph"/>
        <w:numPr>
          <w:ilvl w:val="0"/>
          <w:numId w:val="2"/>
        </w:numPr>
        <w:spacing w:after="60" w:before="40"/>
      </w:pPr>
      <w:r>
        <w:rPr>
          <w:rFonts w:ascii="Calibri" w:cs="Calibri" w:eastAsia="Calibri" w:hAnsi="Calibri"/>
          <w:color w:val="1A1A1A"/>
          <w:sz w:val="22"/>
          <w:szCs w:val="22"/>
        </w:rPr>
        <w:t xml:space="preserve">Secure login with role-based access control (Admin, Editor, Viewer)</w:t>
      </w:r>
    </w:p>
    <w:p>
      <w:pPr>
        <w:pStyle w:val="ListParagraph"/>
        <w:numPr>
          <w:ilvl w:val="0"/>
          <w:numId w:val="2"/>
        </w:numPr>
        <w:spacing w:after="60" w:before="40"/>
      </w:pPr>
      <w:r>
        <w:rPr>
          <w:rFonts w:ascii="Calibri" w:cs="Calibri" w:eastAsia="Calibri" w:hAnsi="Calibri"/>
          <w:color w:val="1A1A1A"/>
          <w:sz w:val="22"/>
          <w:szCs w:val="22"/>
        </w:rPr>
        <w:t xml:space="preserve">Content Management: CRUD for sermons, events, announcements, gallery, ministries</w:t>
      </w:r>
    </w:p>
    <w:p>
      <w:pPr>
        <w:pStyle w:val="ListParagraph"/>
        <w:numPr>
          <w:ilvl w:val="0"/>
          <w:numId w:val="2"/>
        </w:numPr>
        <w:spacing w:after="60" w:before="40"/>
      </w:pPr>
      <w:r>
        <w:rPr>
          <w:rFonts w:ascii="Calibri" w:cs="Calibri" w:eastAsia="Calibri" w:hAnsi="Calibri"/>
          <w:color w:val="1A1A1A"/>
          <w:sz w:val="22"/>
          <w:szCs w:val="22"/>
        </w:rPr>
        <w:t xml:space="preserve">Member Management: register, view, edit, and deactivate church members — filterable by district</w:t>
      </w:r>
    </w:p>
    <w:p>
      <w:pPr>
        <w:pStyle w:val="ListParagraph"/>
        <w:numPr>
          <w:ilvl w:val="0"/>
          <w:numId w:val="2"/>
        </w:numPr>
        <w:spacing w:after="60" w:before="40"/>
      </w:pPr>
      <w:r>
        <w:rPr>
          <w:rFonts w:ascii="Calibri" w:cs="Calibri" w:eastAsia="Calibri" w:hAnsi="Calibri"/>
          <w:color w:val="1A1A1A"/>
          <w:sz w:val="22"/>
          <w:szCs w:val="22"/>
        </w:rPr>
        <w:t xml:space="preserve">District Management: view all 13 districts, assign elders, add district descriptions and images</w:t>
      </w:r>
    </w:p>
    <w:p>
      <w:pPr>
        <w:pStyle w:val="ListParagraph"/>
        <w:numPr>
          <w:ilvl w:val="0"/>
          <w:numId w:val="2"/>
        </w:numPr>
        <w:spacing w:after="60" w:before="40"/>
      </w:pPr>
      <w:r>
        <w:rPr>
          <w:rFonts w:ascii="Calibri" w:cs="Calibri" w:eastAsia="Calibri" w:hAnsi="Calibri"/>
          <w:color w:val="1A1A1A"/>
          <w:sz w:val="22"/>
          <w:szCs w:val="22"/>
        </w:rPr>
        <w:t xml:space="preserve">Elder Management: add, edit, assign districts, upload photos and bios for all church elders</w:t>
      </w:r>
    </w:p>
    <w:p>
      <w:pPr>
        <w:pStyle w:val="ListParagraph"/>
        <w:numPr>
          <w:ilvl w:val="0"/>
          <w:numId w:val="2"/>
        </w:numPr>
        <w:spacing w:after="60" w:before="40"/>
      </w:pPr>
      <w:r>
        <w:rPr>
          <w:rFonts w:ascii="Calibri" w:cs="Calibri" w:eastAsia="Calibri" w:hAnsi="Calibri"/>
          <w:color w:val="1A1A1A"/>
          <w:sz w:val="22"/>
          <w:szCs w:val="22"/>
        </w:rPr>
        <w:t xml:space="preserve">Donation Records: view and export giving records and reports</w:t>
      </w:r>
    </w:p>
    <w:p>
      <w:pPr>
        <w:pStyle w:val="ListParagraph"/>
        <w:numPr>
          <w:ilvl w:val="0"/>
          <w:numId w:val="2"/>
        </w:numPr>
        <w:spacing w:after="60" w:before="40"/>
      </w:pPr>
      <w:r>
        <w:rPr>
          <w:rFonts w:ascii="Calibri" w:cs="Calibri" w:eastAsia="Calibri" w:hAnsi="Calibri"/>
          <w:color w:val="1A1A1A"/>
          <w:sz w:val="22"/>
          <w:szCs w:val="22"/>
        </w:rPr>
        <w:t xml:space="preserve">Prayer Requests: view, respond to, and mark as prayed over</w:t>
      </w:r>
    </w:p>
    <w:p>
      <w:pPr>
        <w:pStyle w:val="ListParagraph"/>
        <w:numPr>
          <w:ilvl w:val="0"/>
          <w:numId w:val="2"/>
        </w:numPr>
        <w:spacing w:after="60" w:before="40"/>
      </w:pPr>
      <w:r>
        <w:rPr>
          <w:rFonts w:ascii="Calibri" w:cs="Calibri" w:eastAsia="Calibri" w:hAnsi="Calibri"/>
          <w:color w:val="1A1A1A"/>
          <w:sz w:val="22"/>
          <w:szCs w:val="22"/>
        </w:rPr>
        <w:t xml:space="preserve">Newsletter Management: compose and send newsletters to subscribers</w:t>
      </w:r>
    </w:p>
    <w:p>
      <w:pPr>
        <w:pStyle w:val="ListParagraph"/>
        <w:numPr>
          <w:ilvl w:val="0"/>
          <w:numId w:val="2"/>
        </w:numPr>
        <w:spacing w:after="60" w:before="40"/>
      </w:pPr>
      <w:r>
        <w:rPr>
          <w:rFonts w:ascii="Calibri" w:cs="Calibri" w:eastAsia="Calibri" w:hAnsi="Calibri"/>
          <w:color w:val="1A1A1A"/>
          <w:sz w:val="22"/>
          <w:szCs w:val="22"/>
        </w:rPr>
        <w:t xml:space="preserve">Analytics Dashboard: page views, form submissions, sermon plays</w:t>
      </w:r>
    </w:p>
    <w:p>
      <w:pPr>
        <w:pStyle w:val="ListParagraph"/>
        <w:numPr>
          <w:ilvl w:val="0"/>
          <w:numId w:val="2"/>
        </w:numPr>
        <w:spacing w:after="60" w:before="40"/>
      </w:pPr>
      <w:r>
        <w:rPr>
          <w:rFonts w:ascii="Calibri" w:cs="Calibri" w:eastAsia="Calibri" w:hAnsi="Calibri"/>
          <w:color w:val="1A1A1A"/>
          <w:sz w:val="22"/>
          <w:szCs w:val="22"/>
        </w:rPr>
        <w:t xml:space="preserve">Media Library: upload and manage images, audio, PDF files</w:t>
      </w:r>
    </w:p>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Page load time under 3 seconds on a 4G connection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Responsiveness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Fully mobile-first responsive design (320px to 4K)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Accessibility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WCAG 2.1 AA compliance — screen reader and keyboard navigable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Security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HTTPS, CSRF protection, input sanitization, SQL injection prevention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Meta tags, Open Graph, sitemap.xml, robots.txt, structured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Browser Support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Chrome, Firefox, Edge, Safari — latest 2 major versions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Uptime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99.5% uptime SLA with graceful error pages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Scalability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Architecture must support future feature additions without refactor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Automated daily database backups with 30-day retention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Data Privacy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 personal data shared with third parties without consent</w:t>
            </w:r>
          </w:p>
        </w:tc>
      </w:tr>
    </w:tbl>
    <w:p>
      <w:pPr>
        <w:spacing w:after="80" w:before="80"/>
      </w:pPr>
      <w:r>
        <w:t xml:space="preserve"/>
      </w:r>
    </w:p>
    <w:p>
      <w:pPr>
        <w:pStyle w:val="Heading1"/>
        <w:pBdr>
          <w:bottom w:val="single" w:color="DC1414" w:sz="8" w:space="6"/>
        </w:pBdr>
        <w:spacing w:after="160" w:before="400"/>
      </w:pPr>
      <w:r>
        <w:rPr>
          <w:rFonts w:ascii="Georgia" w:cs="Georgia" w:eastAsia="Georgia" w:hAnsi="Georgia"/>
          <w:b/>
          <w:bCs/>
          <w:color w:val="282878"/>
          <w:sz w:val="36"/>
          <w:szCs w:val="36"/>
        </w:rPr>
        <w:t xml:space="preserve">4. Database Design</w:t>
      </w:r>
    </w:p>
    <w:p>
      <w:pPr>
        <w:pStyle w:val="Heading2"/>
        <w:spacing w:after="120" w:before="280"/>
      </w:pPr>
      <w:r>
        <w:rPr>
          <w:rFonts w:ascii="Georgia" w:cs="Georgia" w:eastAsia="Georgia" w:hAnsi="Georgia"/>
          <w:b/>
          <w:bCs/>
          <w:color w:val="3A3A9A"/>
          <w:sz w:val="28"/>
          <w:szCs w:val="28"/>
        </w:rPr>
        <w:t xml:space="preserve">4.1 Core Database Tables</w:t>
      </w:r>
    </w:p>
    <w:p>
      <w:pPr>
        <w:spacing w:after="100" w:before="60"/>
      </w:pPr>
      <w:r>
        <w:rPr>
          <w:rFonts w:ascii="Calibri" w:cs="Calibri" w:eastAsia="Calibri" w:hAnsi="Calibri"/>
          <w:color w:val="1A1A1A"/>
          <w:sz w:val="22"/>
          <w:szCs w:val="22"/>
        </w:rPr>
        <w:t xml:space="preserve">The database is structured to mirror the full PCEA Ngecha church organisation: clergy, elders, districts, deacons, members, groups, and all content types.</w:t>
      </w:r>
    </w:p>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4.1.1 People &amp; Leadership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Table Name</w:t>
            </w:r>
          </w:p>
        </w:tc>
        <w:tc>
          <w:tcPr>
            <w:tcW w:type="dxa" w:w="2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Admin/editor login accounts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id, name, email, password_hash, role, created_at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ministers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Reverend &amp; all other ministers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id, full_name, title, bio, photo_url, email, phone, is_active, is_reverend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elders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All ordained church elders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id, full_name, photo_url, bio, email, phone, district_id, is_active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deacons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Deacons serving under each elder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id, full_name, photo_url, email, phone, district_id, zone, is_active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members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Church member directory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id, full_name, email, phone, district_id, date_joined, is_active</w:t>
            </w:r>
          </w:p>
        </w:tc>
      </w:tr>
    </w:tbl>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4.1.2 Organisational Structure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Table Name</w:t>
            </w:r>
          </w:p>
        </w:tc>
        <w:tc>
          <w:tcPr>
            <w:tcW w:type="dxa" w:w="2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districts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The 13 church districts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id, name, description, image_url, elder_id, is_active, created_at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church_groups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All 12 groups &amp; fellowships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id, name, category, description, patron_elder_id, image_url, is_active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group_officers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Office bearers for each group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id, group_id, member_name, position, year, is_current</w:t>
            </w:r>
          </w:p>
        </w:tc>
      </w:tr>
    </w:tbl>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4.1.3 Content &amp; Ministry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Table Name</w:t>
            </w:r>
          </w:p>
        </w:tc>
        <w:tc>
          <w:tcPr>
            <w:tcW w:type="dxa" w:w="24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sermons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Sermon archive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id, title, minister_id, date, scripture, audio_url, video_url, description, sermon_series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events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Church events calendar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id, title, description, date, time, venue, image_url, group_id, district_id, is_featured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announcements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Church notices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id, title, body, start_date, end_date, district_id, group_id, is_active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gallery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Photos and media</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id, title, image_url, album_id, uploaded_at,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albums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Photo album groupings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id, name, event_date, cover_image_url, 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donations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Giving records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id, donor_name, amount, method, reference, date,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prayer_requests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Member prayer submissions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id, name, email, request_text, is_answered, submitted_at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newsletter_subscribers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Email subscribers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id, email, name, subscribed_at, is_active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contact_messages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Contact form submissions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id, name, email, phone, subject, message, submitted_at</w:t>
            </w:r>
          </w:p>
        </w:tc>
      </w:tr>
    </w:tbl>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4.2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16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Elder → District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One-to-One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Each elder oversees exactly one district; each district has exactly one elder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Member → District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Many-to-One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Every member must belong to exactly one district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Deacon → District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Many-to-One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Multiple deacons can serve in one district under the elder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Sermon → Minister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Many-to-One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Each sermon is credited to one minister (Reverend or any other preacher)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Church Group → Elder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Many-to-One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Each group has one elder patron; an elder may patron multiple groups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Event → District/Group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Optional FK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Events can be church-wide, district-specific, or group-specific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Announcement → District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Optional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Announcements can be church-wide or targeted to a specific district</w:t>
            </w:r>
          </w:p>
        </w:tc>
      </w:tr>
    </w:tbl>
    <w:p>
      <w:pPr>
        <w:spacing w:after="80" w:before="80"/>
      </w:pPr>
      <w:r>
        <w:t xml:space="preserve"/>
      </w:r>
    </w:p>
    <w:p>
      <w:r>
        <w:br w:type="page"/>
      </w:r>
    </w:p>
    <w:p>
      <w:pPr>
        <w:pStyle w:val="Heading1"/>
        <w:pBdr>
          <w:bottom w:val="single" w:color="DC1414" w:sz="8" w:space="6"/>
        </w:pBdr>
        <w:spacing w:after="160" w:before="400"/>
      </w:pPr>
      <w:r>
        <w:rPr>
          <w:rFonts w:ascii="Georgia" w:cs="Georgia" w:eastAsia="Georgia" w:hAnsi="Georgia"/>
          <w:b/>
          <w:bCs/>
          <w:color w:val="282878"/>
          <w:sz w:val="36"/>
          <w:szCs w:val="36"/>
        </w:rPr>
        <w:t xml:space="preserve">5. Site Architecture &amp; URL Structure</w:t>
      </w:r>
    </w:p>
    <w:p>
      <w:pPr>
        <w:pStyle w:val="Heading2"/>
        <w:spacing w:after="120" w:before="280"/>
      </w:pPr>
      <w:r>
        <w:rPr>
          <w:rFonts w:ascii="Georgia" w:cs="Georgia" w:eastAsia="Georgia" w:hAnsi="Georgia"/>
          <w:b/>
          <w:bCs/>
          <w:color w:val="3A3A9A"/>
          <w:sz w:val="28"/>
          <w:szCs w:val="28"/>
        </w:rPr>
        <w:t xml:space="preserve">5.1 Public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60"/>
      </w:tblGrid>
      <w:tr>
        <w:trPr>
          <w:tblHeader/>
        </w:trPr>
        <w:tc>
          <w:tcPr>
            <w:tcW w:type="dxa" w:w="24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URL</w:t>
            </w:r>
          </w:p>
        </w:tc>
        <w:tc>
          <w:tcPr>
            <w:tcW w:type="dxa" w:w="2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Page Name</w:t>
            </w:r>
          </w:p>
        </w:tc>
        <w:tc>
          <w:tcPr>
            <w:tcW w:type="dxa" w:w="53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Home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Hero, welcome, latest sermon, upcoming events, announcements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/about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About Us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Church history, vision, mission, the Session (elders 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/our-team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Our Team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Reverend, all ministers, elders, deacons — leadership directory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/sermons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Sermons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Sermon archive — filter by preacher, date, scripture, series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/sermons/&lt;id&gt;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Sermon Detail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Individual sermon with audio/video player and study 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/events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Events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All upcoming &amp; past events — filter by district or group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/events/&lt;id&gt;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Event Detail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Single event details and RSVP form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/districts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Districts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All 13 districts with elder and deacons overview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/districts/&lt;id&gt;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District Detail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Elder profile, deacons list, member count, district events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/groups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Groups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All 12 church groups and fellowships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/groups/&lt;id&gt;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Group Detail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Group info, elder patron, office bearers, upcoming events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/gallery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Gallery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Photo albums and media gallery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Give / Donate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M-Pesa Paybill, bank details, giving information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/contact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Contact Us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Contact form, Google Map, address and phone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Prayer Requests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Prayer request submission form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/announcements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Announcements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Church-wide and district/group-targeted announcements</w:t>
            </w:r>
          </w:p>
        </w:tc>
      </w:tr>
    </w:tbl>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5.2 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URL</w:t>
            </w:r>
          </w:p>
        </w:tc>
        <w:tc>
          <w:tcPr>
            <w:tcW w:type="dxa" w:w="59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Admin Function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/admin/login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 authentication login page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/admin/dashboard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Overview dashboard — stats, KPIs, quick links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/admin/ministers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CRUD — Reverend &amp; all preachers/ministers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/admin/elders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CRUD — all church elders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/admin/deacons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CRUD — all deacons, assign to district &amp; zone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/admin/districts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CRUD — all 13 districts, assign elder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/admin/members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CRUD — member directory, filter by district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/admin/groups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CRUD — all church groups &amp; fellowships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/admin/groups/&lt;id&gt;/officers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CRUD — office bearers for each group</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/admin/sermons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CRUD — sermon archive, link to minister/preacher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/admin/events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CRUD — events, link to district or group</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/admin/announcements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CRUD — announcements, target district or group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/admin/gallery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CRUD — photo albums and media library</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/admin/donations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View and export giving records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/admin/prayer-requests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View, respond to, and archive prayer requests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/admin/newsletter</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Newsletter composer and subscriber list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/admin/settings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Site settings, admin user management</w:t>
            </w:r>
          </w:p>
        </w:tc>
      </w:tr>
    </w:tbl>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5.3 Full CRUD Operations — Districts &amp; Elders</w:t>
      </w:r>
    </w:p>
    <w:p>
      <w:pPr>
        <w:spacing w:after="100" w:before="60"/>
      </w:pPr>
      <w:r>
        <w:rPr>
          <w:rFonts w:ascii="Calibri" w:cs="Calibri" w:eastAsia="Calibri" w:hAnsi="Calibri"/>
          <w:color w:val="1A1A1A"/>
          <w:sz w:val="22"/>
          <w:szCs w:val="22"/>
        </w:rPr>
        <w:t xml:space="preserve">Both Districts and Elders have complete Create, Read, Update, and Delete operations available to authorised administrators. Every operation has a dedicated URL, HTTP method, and behaviour documented below.</w:t>
      </w:r>
    </w:p>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5.3.1 Districts — CRUD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200"/>
        <w:gridCol w:w="3960"/>
      </w:tblGrid>
      <w:tr>
        <w:trPr>
          <w:tblHeader/>
        </w:trPr>
        <w:tc>
          <w:tcPr>
            <w:tcW w:type="dxa" w:w="12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Operation</w:t>
            </w:r>
          </w:p>
        </w:tc>
        <w:tc>
          <w:tcPr>
            <w:tcW w:type="dxa" w:w="1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39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CREATE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/admin/districts/new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Render blank district creation form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CREATE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/admin/districts/new</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Submit → validate → insert to DB → redirect to list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/admin/districts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List all districts with search, filter, pagination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READ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/admin/districts/&lt;id&gt;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View single district — member count, assigned elder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UPDATE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/admin/districts/&lt;id&gt;/edit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Render pre-filled edit form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UPDATE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/admin/districts/&lt;id&gt;/edit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Submit changes → validate → update DB → flash success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DELETE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/admin/districts/&lt;id&gt;/delete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Confirm → check linked members → soft-delete or reassign</w:t>
            </w:r>
          </w:p>
        </w:tc>
      </w:tr>
    </w:tbl>
    <w:p>
      <w:pPr>
        <w:spacing w:after="80" w:before="80"/>
      </w:pPr>
      <w:r>
        <w:t xml:space="preserve"/>
      </w:r>
    </w:p>
    <w:p>
      <w:pPr>
        <w:spacing w:after="100" w:before="60"/>
      </w:pPr>
      <w:r>
        <w:rPr>
          <w:rFonts w:ascii="Calibri" w:cs="Calibri" w:eastAsia="Calibri" w:hAnsi="Calibri"/>
          <w:color w:val="1A1A1A"/>
          <w:sz w:val="22"/>
          <w:szCs w:val="22"/>
        </w:rPr>
        <w:t xml:space="preserve">District Deletion Safeguard: if a district has active members linked to it, the system will warn the administrator and prompt reassignment of those members to another district before deletion proceeds. This prevents orphaned member records.</w:t>
      </w:r>
    </w:p>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5.3.2 Elders — CRUD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000"/>
        <w:gridCol w:w="4160"/>
      </w:tblGrid>
      <w:tr>
        <w:trPr>
          <w:tblHeader/>
        </w:trPr>
        <w:tc>
          <w:tcPr>
            <w:tcW w:type="dxa" w:w="12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Operation</w:t>
            </w:r>
          </w:p>
        </w:tc>
        <w:tc>
          <w:tcPr>
            <w:tcW w:type="dxa" w:w="1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41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CREATE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/admin/elders/new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Render blank elder registration form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CREATE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/admin/elders/new</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Submit → validate → upload photo → insert into DB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/admin/elders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List all elders — searchable, filterable by district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READ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/admin/elders/&lt;id&gt;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View elder profile — bio, district, contact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UPDATE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/admin/elders/&lt;id&gt;/edit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Render pre-filled edit form with current elder data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UPDATE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/admin/elders/&lt;id&gt;/edit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Submit changes → validate → update photo if changed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DELETE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/admin/elders/&lt;id&gt;/delete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Soft-delete: sets is_active=False, record preserved</w:t>
            </w:r>
          </w:p>
        </w:tc>
      </w:tr>
    </w:tbl>
    <w:p>
      <w:pPr>
        <w:spacing w:after="80" w:before="80"/>
      </w:pPr>
      <w:r>
        <w:t xml:space="preserve"/>
      </w:r>
    </w:p>
    <w:p>
      <w:pPr>
        <w:spacing w:after="100" w:before="60"/>
      </w:pPr>
      <w:r>
        <w:rPr>
          <w:rFonts w:ascii="Calibri" w:cs="Calibri" w:eastAsia="Calibri" w:hAnsi="Calibri"/>
          <w:color w:val="1A1A1A"/>
          <w:sz w:val="22"/>
          <w:szCs w:val="22"/>
        </w:rPr>
        <w:t xml:space="preserve">Elder Soft Delete: elders are never permanently erased from the database. Deleting an elder sets is_active = False, removing them from the public website while preserving the record for administrative history. A Restore button is available in the admin panel.</w:t>
      </w:r>
    </w:p>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5.3.3 Create / Edit Elder —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Input Type</w:t>
            </w:r>
          </w:p>
        </w:tc>
        <w:tc>
          <w:tcPr>
            <w:tcW w:type="dxa" w:w="12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Full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Displayed on public elders page and district page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Title / Role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e.g. Church Elder, Session Clerk, Treasurer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Assigned District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Select from the 13 districts — can be unassigned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Phone Number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Shown on elder public profile for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Email 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Used for admin notifications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Photo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File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JPEG/PNG max 2MB — auto-resized to 400x400px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Short Bio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Textarea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Paragraph displayed on the About / Elders page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Is Active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Toggle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Controls public visibility — inactive = hidden</w:t>
            </w:r>
          </w:p>
        </w:tc>
      </w:tr>
    </w:tbl>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5.3.4 Create / Edit District —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Input Type</w:t>
            </w:r>
          </w:p>
        </w:tc>
        <w:tc>
          <w:tcPr>
            <w:tcW w:type="dxa" w:w="12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District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e.g. Judea, Jerusalem, Macedonia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Description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Textarea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Background, vision, and activities of the district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Assigned Elder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Select from active elders — one elder per district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District Image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File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Banner image for the district public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Is 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Toggle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Inactive districts hidden from public site</w:t>
            </w:r>
          </w:p>
        </w:tc>
      </w:tr>
    </w:tbl>
    <w:p>
      <w:pPr>
        <w:spacing w:after="80" w:before="80"/>
      </w:pPr>
      <w:r>
        <w:t xml:space="preserve"/>
      </w:r>
    </w:p>
    <w:p>
      <w:pPr>
        <w:pStyle w:val="Heading1"/>
        <w:pBdr>
          <w:bottom w:val="single" w:color="DC1414" w:sz="8" w:space="6"/>
        </w:pBdr>
        <w:spacing w:after="160" w:before="400"/>
      </w:pPr>
      <w:r>
        <w:rPr>
          <w:rFonts w:ascii="Georgia" w:cs="Georgia" w:eastAsia="Georgia" w:hAnsi="Georgia"/>
          <w:b/>
          <w:bCs/>
          <w:color w:val="282878"/>
          <w:sz w:val="36"/>
          <w:szCs w:val="36"/>
        </w:rPr>
        <w:t xml:space="preserve">6. UI/UX Design Guidelines</w:t>
      </w:r>
    </w:p>
    <w:p>
      <w:pPr>
        <w:pStyle w:val="Heading2"/>
        <w:spacing w:after="120" w:before="280"/>
      </w:pPr>
      <w:r>
        <w:rPr>
          <w:rFonts w:ascii="Georgia" w:cs="Georgia" w:eastAsia="Georgia" w:hAnsi="Georgia"/>
          <w:b/>
          <w:bCs/>
          <w:color w:val="3A3A9A"/>
          <w:sz w:val="28"/>
          <w:szCs w:val="28"/>
        </w:rPr>
        <w:t xml:space="preserve">6.1 Design Principles</w:t>
      </w:r>
    </w:p>
    <w:p>
      <w:pPr>
        <w:pStyle w:val="ListParagraph"/>
        <w:numPr>
          <w:ilvl w:val="0"/>
          <w:numId w:val="2"/>
        </w:numPr>
        <w:spacing w:after="60" w:before="40"/>
      </w:pPr>
      <w:r>
        <w:rPr>
          <w:rFonts w:ascii="Calibri" w:cs="Calibri" w:eastAsia="Calibri" w:hAnsi="Calibri"/>
          <w:color w:val="1A1A1A"/>
          <w:sz w:val="22"/>
          <w:szCs w:val="22"/>
        </w:rPr>
        <w:t xml:space="preserve">Warm, welcoming aesthetic that reflects the church's values of community and faith</w:t>
      </w:r>
    </w:p>
    <w:p>
      <w:pPr>
        <w:pStyle w:val="ListParagraph"/>
        <w:numPr>
          <w:ilvl w:val="0"/>
          <w:numId w:val="2"/>
        </w:numPr>
        <w:spacing w:after="60" w:before="40"/>
      </w:pPr>
      <w:r>
        <w:rPr>
          <w:rFonts w:ascii="Calibri" w:cs="Calibri" w:eastAsia="Calibri" w:hAnsi="Calibri"/>
          <w:color w:val="1A1A1A"/>
          <w:sz w:val="22"/>
          <w:szCs w:val="22"/>
        </w:rPr>
        <w:t xml:space="preserve">Clear visual hierarchy guiding visitors to key actions (sermons, events, giving)</w:t>
      </w:r>
    </w:p>
    <w:p>
      <w:pPr>
        <w:pStyle w:val="ListParagraph"/>
        <w:numPr>
          <w:ilvl w:val="0"/>
          <w:numId w:val="2"/>
        </w:numPr>
        <w:spacing w:after="60" w:before="40"/>
      </w:pPr>
      <w:r>
        <w:rPr>
          <w:rFonts w:ascii="Calibri" w:cs="Calibri" w:eastAsia="Calibri" w:hAnsi="Calibri"/>
          <w:color w:val="1A1A1A"/>
          <w:sz w:val="22"/>
          <w:szCs w:val="22"/>
        </w:rPr>
        <w:t xml:space="preserve">Accessible typography with minimum 16px body text and high contrast ratios</w:t>
      </w:r>
    </w:p>
    <w:p>
      <w:pPr>
        <w:pStyle w:val="ListParagraph"/>
        <w:numPr>
          <w:ilvl w:val="0"/>
          <w:numId w:val="2"/>
        </w:numPr>
        <w:spacing w:after="60" w:before="40"/>
      </w:pPr>
      <w:r>
        <w:rPr>
          <w:rFonts w:ascii="Calibri" w:cs="Calibri" w:eastAsia="Calibri" w:hAnsi="Calibri"/>
          <w:color w:val="1A1A1A"/>
          <w:sz w:val="22"/>
          <w:szCs w:val="22"/>
        </w:rPr>
        <w:t xml:space="preserve">Consistent branding: church colours, logo, and tone across all pages</w:t>
      </w:r>
    </w:p>
    <w:p>
      <w:pPr>
        <w:pStyle w:val="ListParagraph"/>
        <w:numPr>
          <w:ilvl w:val="0"/>
          <w:numId w:val="2"/>
        </w:numPr>
        <w:spacing w:after="60" w:before="40"/>
      </w:pPr>
      <w:r>
        <w:rPr>
          <w:rFonts w:ascii="Calibri" w:cs="Calibri" w:eastAsia="Calibri" w:hAnsi="Calibri"/>
          <w:color w:val="1A1A1A"/>
          <w:sz w:val="22"/>
          <w:szCs w:val="22"/>
        </w:rPr>
        <w:t xml:space="preserve">Mobile-first layout — majority of visitors expected on mobile devices</w:t>
      </w:r>
    </w:p>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6.2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Colour Name</w:t>
            </w:r>
          </w:p>
        </w:tc>
        <w:tc>
          <w:tcPr>
            <w:tcW w:type="dxa" w:w="2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Hex Code</w:t>
            </w:r>
          </w:p>
        </w:tc>
        <w:tc>
          <w:tcPr>
            <w:tcW w:type="dxa" w:w="45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Navy Blue (Primary)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#282878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Navbar, headings, primary buttons, shield-inspired brand colour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Crimson Red (Accent)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#DC1414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Section dividers, highlights, call-to-action — from the flame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Flame Gold (Highlight)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#FFD23C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Icons, borders, hover states, scripture quotes — from the flame tip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Off-White (Background)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#F9F8F4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Main page background, clean and warm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Light Navy (Panels)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#E8E8F5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Info boxes, alternating table rows, subtle section fills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Dark Charcoal (Text)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#1A1A1A</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Body text — from the ribbon/outline of the logo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Silver Grey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#A0A0A0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Secondary text, captions, footer text — from the ribbon band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White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#FFFFFF</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Cards, modal backgrounds, cross highlight</w:t>
            </w:r>
          </w:p>
        </w:tc>
      </w:tr>
    </w:tbl>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6.3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Font Family</w:t>
            </w:r>
          </w:p>
        </w:tc>
        <w:tc>
          <w:tcPr>
            <w:tcW w:type="dxa" w:w="39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Weight / Style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Display / Headings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Lora (Google Fonts)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Bold 700 — editorial, spiritual feel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Body Text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Open Sans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Regular 400, Semi-bold 600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Navigation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Open Sans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Medium 500, uppercase tracking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Quotes / Scriptures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Lora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Italic 400 — devotional passages</w:t>
            </w:r>
          </w:p>
        </w:tc>
      </w:tr>
    </w:tbl>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6.4 Key UX Flows</w:t>
      </w:r>
    </w:p>
    <w:p>
      <w:pPr>
        <w:pStyle w:val="Heading3"/>
        <w:spacing w:after="80" w:before="200"/>
      </w:pPr>
      <w:r>
        <w:rPr>
          <w:rFonts w:ascii="Calibri" w:cs="Calibri" w:eastAsia="Calibri" w:hAnsi="Calibri"/>
          <w:b/>
          <w:bCs/>
          <w:color w:val="282878"/>
          <w:sz w:val="24"/>
          <w:szCs w:val="24"/>
        </w:rPr>
        <w:t xml:space="preserve">New Visitor Flow</w:t>
      </w:r>
    </w:p>
    <w:p>
      <w:pPr>
        <w:pStyle w:val="ListParagraph"/>
        <w:numPr>
          <w:ilvl w:val="0"/>
          <w:numId w:val="3"/>
        </w:numPr>
        <w:spacing w:after="60" w:before="40"/>
      </w:pPr>
      <w:r>
        <w:rPr>
          <w:rFonts w:ascii="Calibri" w:cs="Calibri" w:eastAsia="Calibri" w:hAnsi="Calibri"/>
          <w:color w:val="1A1A1A"/>
          <w:sz w:val="22"/>
          <w:szCs w:val="22"/>
        </w:rPr>
        <w:t xml:space="preserve">Lands on Homepage → sees hero with church name and tagline</w:t>
      </w:r>
    </w:p>
    <w:p>
      <w:pPr>
        <w:pStyle w:val="ListParagraph"/>
        <w:numPr>
          <w:ilvl w:val="0"/>
          <w:numId w:val="3"/>
        </w:numPr>
        <w:spacing w:after="60" w:before="40"/>
      </w:pPr>
      <w:r>
        <w:rPr>
          <w:rFonts w:ascii="Calibri" w:cs="Calibri" w:eastAsia="Calibri" w:hAnsi="Calibri"/>
          <w:color w:val="1A1A1A"/>
          <w:sz w:val="22"/>
          <w:szCs w:val="22"/>
        </w:rPr>
        <w:t xml:space="preserve">Scrolls to About snippet → reads church mission</w:t>
      </w:r>
    </w:p>
    <w:p>
      <w:pPr>
        <w:pStyle w:val="ListParagraph"/>
        <w:numPr>
          <w:ilvl w:val="0"/>
          <w:numId w:val="3"/>
        </w:numPr>
        <w:spacing w:after="60" w:before="40"/>
      </w:pPr>
      <w:r>
        <w:rPr>
          <w:rFonts w:ascii="Calibri" w:cs="Calibri" w:eastAsia="Calibri" w:hAnsi="Calibri"/>
          <w:color w:val="1A1A1A"/>
          <w:sz w:val="22"/>
          <w:szCs w:val="22"/>
        </w:rPr>
        <w:t xml:space="preserve">Clicks 'Watch Latest Sermon' → Sermons page</w:t>
      </w:r>
    </w:p>
    <w:p>
      <w:pPr>
        <w:pStyle w:val="ListParagraph"/>
        <w:numPr>
          <w:ilvl w:val="0"/>
          <w:numId w:val="3"/>
        </w:numPr>
        <w:spacing w:after="60" w:before="40"/>
      </w:pPr>
      <w:r>
        <w:rPr>
          <w:rFonts w:ascii="Calibri" w:cs="Calibri" w:eastAsia="Calibri" w:hAnsi="Calibri"/>
          <w:color w:val="1A1A1A"/>
          <w:sz w:val="22"/>
          <w:szCs w:val="22"/>
        </w:rPr>
        <w:t xml:space="preserve">Sees upcoming event → clicks 'Learn More' → Event Detail page</w:t>
      </w:r>
    </w:p>
    <w:p>
      <w:pPr>
        <w:pStyle w:val="ListParagraph"/>
        <w:numPr>
          <w:ilvl w:val="0"/>
          <w:numId w:val="3"/>
        </w:numPr>
        <w:spacing w:after="60" w:before="40"/>
      </w:pPr>
      <w:r>
        <w:rPr>
          <w:rFonts w:ascii="Calibri" w:cs="Calibri" w:eastAsia="Calibri" w:hAnsi="Calibri"/>
          <w:color w:val="1A1A1A"/>
          <w:sz w:val="22"/>
          <w:szCs w:val="22"/>
        </w:rPr>
        <w:t xml:space="preserve">Clicks 'Contact Us' → submits inquiry form</w:t>
      </w:r>
    </w:p>
    <w:p>
      <w:pPr>
        <w:spacing w:after="80" w:before="80"/>
      </w:pPr>
      <w:r>
        <w:t xml:space="preserve"/>
      </w:r>
    </w:p>
    <w:p>
      <w:pPr>
        <w:pStyle w:val="Heading3"/>
        <w:spacing w:after="80" w:before="200"/>
      </w:pPr>
      <w:r>
        <w:rPr>
          <w:rFonts w:ascii="Calibri" w:cs="Calibri" w:eastAsia="Calibri" w:hAnsi="Calibri"/>
          <w:b/>
          <w:bCs/>
          <w:color w:val="282878"/>
          <w:sz w:val="24"/>
          <w:szCs w:val="24"/>
        </w:rPr>
        <w:t xml:space="preserve">Member Flow</w:t>
      </w:r>
    </w:p>
    <w:p>
      <w:pPr>
        <w:pStyle w:val="ListParagraph"/>
        <w:numPr>
          <w:ilvl w:val="0"/>
          <w:numId w:val="3"/>
        </w:numPr>
        <w:spacing w:after="60" w:before="40"/>
      </w:pPr>
      <w:r>
        <w:rPr>
          <w:rFonts w:ascii="Calibri" w:cs="Calibri" w:eastAsia="Calibri" w:hAnsi="Calibri"/>
          <w:color w:val="1A1A1A"/>
          <w:sz w:val="22"/>
          <w:szCs w:val="22"/>
        </w:rPr>
        <w:t xml:space="preserve">Visits site → checks Announcements ticker on homepage</w:t>
      </w:r>
    </w:p>
    <w:p>
      <w:pPr>
        <w:pStyle w:val="ListParagraph"/>
        <w:numPr>
          <w:ilvl w:val="0"/>
          <w:numId w:val="3"/>
        </w:numPr>
        <w:spacing w:after="60" w:before="40"/>
      </w:pPr>
      <w:r>
        <w:rPr>
          <w:rFonts w:ascii="Calibri" w:cs="Calibri" w:eastAsia="Calibri" w:hAnsi="Calibri"/>
          <w:color w:val="1A1A1A"/>
          <w:sz w:val="22"/>
          <w:szCs w:val="22"/>
        </w:rPr>
        <w:t xml:space="preserve">Navigates to Events → RSVPs for upcoming fellowship</w:t>
      </w:r>
    </w:p>
    <w:p>
      <w:pPr>
        <w:pStyle w:val="ListParagraph"/>
        <w:numPr>
          <w:ilvl w:val="0"/>
          <w:numId w:val="3"/>
        </w:numPr>
        <w:spacing w:after="60" w:before="40"/>
      </w:pPr>
      <w:r>
        <w:rPr>
          <w:rFonts w:ascii="Calibri" w:cs="Calibri" w:eastAsia="Calibri" w:hAnsi="Calibri"/>
          <w:color w:val="1A1A1A"/>
          <w:sz w:val="22"/>
          <w:szCs w:val="22"/>
        </w:rPr>
        <w:t xml:space="preserve">Goes to Give page → sees M-Pesa Paybill number and gives</w:t>
      </w:r>
    </w:p>
    <w:p>
      <w:pPr>
        <w:pStyle w:val="ListParagraph"/>
        <w:numPr>
          <w:ilvl w:val="0"/>
          <w:numId w:val="3"/>
        </w:numPr>
        <w:spacing w:after="60" w:before="40"/>
      </w:pPr>
      <w:r>
        <w:rPr>
          <w:rFonts w:ascii="Calibri" w:cs="Calibri" w:eastAsia="Calibri" w:hAnsi="Calibri"/>
          <w:color w:val="1A1A1A"/>
          <w:sz w:val="22"/>
          <w:szCs w:val="22"/>
        </w:rPr>
        <w:t xml:space="preserve">Submits Prayer Request → receives confirmation email</w:t>
      </w:r>
    </w:p>
    <w:p>
      <w:pPr>
        <w:spacing w:after="80" w:before="80"/>
      </w:pPr>
      <w:r>
        <w:t xml:space="preserve"/>
      </w:r>
    </w:p>
    <w:p>
      <w:r>
        <w:br w:type="page"/>
      </w:r>
    </w:p>
    <w:p>
      <w:pPr>
        <w:pStyle w:val="Heading1"/>
        <w:pBdr>
          <w:bottom w:val="single" w:color="DC1414" w:sz="8" w:space="6"/>
        </w:pBdr>
        <w:spacing w:after="160" w:before="400"/>
      </w:pPr>
      <w:r>
        <w:rPr>
          <w:rFonts w:ascii="Georgia" w:cs="Georgia" w:eastAsia="Georgia" w:hAnsi="Georgia"/>
          <w:b/>
          <w:bCs/>
          <w:color w:val="282878"/>
          <w:sz w:val="36"/>
          <w:szCs w:val="36"/>
        </w:rPr>
        <w:t xml:space="preserve">7. Development Plan &amp; Phases</w:t>
      </w:r>
    </w:p>
    <w:p>
      <w:pPr>
        <w:pStyle w:val="Heading2"/>
        <w:spacing w:after="120" w:before="280"/>
      </w:pPr>
      <w:r>
        <w:rPr>
          <w:rFonts w:ascii="Georgia" w:cs="Georgia" w:eastAsia="Georgia" w:hAnsi="Georgia"/>
          <w:b/>
          <w:bCs/>
          <w:color w:val="3A3A9A"/>
          <w:sz w:val="28"/>
          <w:szCs w:val="28"/>
        </w:rPr>
        <w:t xml:space="preserve">7.1 Phase 1 — Project Setup &amp; Environment (Week 1)</w:t>
      </w:r>
    </w:p>
    <w:p>
      <w:pPr>
        <w:pStyle w:val="ListParagraph"/>
        <w:numPr>
          <w:ilvl w:val="0"/>
          <w:numId w:val="2"/>
        </w:numPr>
        <w:spacing w:after="60" w:before="40"/>
      </w:pPr>
      <w:r>
        <w:rPr>
          <w:rFonts w:ascii="Calibri" w:cs="Calibri" w:eastAsia="Calibri" w:hAnsi="Calibri"/>
          <w:color w:val="1A1A1A"/>
          <w:sz w:val="22"/>
          <w:szCs w:val="22"/>
        </w:rPr>
        <w:t xml:space="preserve">Initialize Git repository on GitHub with branching strategy (main, dev, feature/*)</w:t>
      </w:r>
    </w:p>
    <w:p>
      <w:pPr>
        <w:pStyle w:val="ListParagraph"/>
        <w:numPr>
          <w:ilvl w:val="0"/>
          <w:numId w:val="2"/>
        </w:numPr>
        <w:spacing w:after="60" w:before="40"/>
      </w:pPr>
      <w:r>
        <w:rPr>
          <w:rFonts w:ascii="Calibri" w:cs="Calibri" w:eastAsia="Calibri" w:hAnsi="Calibri"/>
          <w:color w:val="1A1A1A"/>
          <w:sz w:val="22"/>
          <w:szCs w:val="22"/>
        </w:rPr>
        <w:t xml:space="preserve">Set up Python virtual environment and install all dependencies</w:t>
      </w:r>
    </w:p>
    <w:p>
      <w:pPr>
        <w:pStyle w:val="ListParagraph"/>
        <w:numPr>
          <w:ilvl w:val="0"/>
          <w:numId w:val="2"/>
        </w:numPr>
        <w:spacing w:after="60" w:before="40"/>
      </w:pPr>
      <w:r>
        <w:rPr>
          <w:rFonts w:ascii="Calibri" w:cs="Calibri" w:eastAsia="Calibri" w:hAnsi="Calibri"/>
          <w:color w:val="1A1A1A"/>
          <w:sz w:val="22"/>
          <w:szCs w:val="22"/>
        </w:rPr>
        <w:t xml:space="preserve">Configure Flask application factory pattern with Blueprints</w:t>
      </w:r>
    </w:p>
    <w:p>
      <w:pPr>
        <w:pStyle w:val="ListParagraph"/>
        <w:numPr>
          <w:ilvl w:val="0"/>
          <w:numId w:val="2"/>
        </w:numPr>
        <w:spacing w:after="60" w:before="40"/>
      </w:pPr>
      <w:r>
        <w:rPr>
          <w:rFonts w:ascii="Calibri" w:cs="Calibri" w:eastAsia="Calibri" w:hAnsi="Calibri"/>
          <w:color w:val="1A1A1A"/>
          <w:sz w:val="22"/>
          <w:szCs w:val="22"/>
        </w:rPr>
        <w:t xml:space="preserve">Set up PostgreSQL database locally and create initial schema</w:t>
      </w:r>
    </w:p>
    <w:p>
      <w:pPr>
        <w:pStyle w:val="ListParagraph"/>
        <w:numPr>
          <w:ilvl w:val="0"/>
          <w:numId w:val="2"/>
        </w:numPr>
        <w:spacing w:after="60" w:before="40"/>
      </w:pPr>
      <w:r>
        <w:rPr>
          <w:rFonts w:ascii="Calibri" w:cs="Calibri" w:eastAsia="Calibri" w:hAnsi="Calibri"/>
          <w:color w:val="1A1A1A"/>
          <w:sz w:val="22"/>
          <w:szCs w:val="22"/>
        </w:rPr>
        <w:t xml:space="preserve">Create .env file with configuration variables (DATABASE_URL, SECRET_KEY, etc.)</w:t>
      </w:r>
    </w:p>
    <w:p>
      <w:pPr>
        <w:pStyle w:val="ListParagraph"/>
        <w:numPr>
          <w:ilvl w:val="0"/>
          <w:numId w:val="2"/>
        </w:numPr>
        <w:spacing w:after="60" w:before="40"/>
      </w:pPr>
      <w:r>
        <w:rPr>
          <w:rFonts w:ascii="Calibri" w:cs="Calibri" w:eastAsia="Calibri" w:hAnsi="Calibri"/>
          <w:color w:val="1A1A1A"/>
          <w:sz w:val="22"/>
          <w:szCs w:val="22"/>
        </w:rPr>
        <w:t xml:space="preserve">Set up Flask-Migrate for database versioning</w:t>
      </w:r>
    </w:p>
    <w:p>
      <w:pPr>
        <w:pStyle w:val="ListParagraph"/>
        <w:numPr>
          <w:ilvl w:val="0"/>
          <w:numId w:val="2"/>
        </w:numPr>
        <w:spacing w:after="60" w:before="40"/>
      </w:pPr>
      <w:r>
        <w:rPr>
          <w:rFonts w:ascii="Calibri" w:cs="Calibri" w:eastAsia="Calibri" w:hAnsi="Calibri"/>
          <w:color w:val="1A1A1A"/>
          <w:sz w:val="22"/>
          <w:szCs w:val="22"/>
        </w:rPr>
        <w:t xml:space="preserve">Define project folder structure and coding standards</w:t>
      </w:r>
    </w:p>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7.2 Phase 2 — Database Models &amp; Backend API (Week 2)</w:t>
      </w:r>
    </w:p>
    <w:p>
      <w:pPr>
        <w:pStyle w:val="ListParagraph"/>
        <w:numPr>
          <w:ilvl w:val="0"/>
          <w:numId w:val="2"/>
        </w:numPr>
        <w:spacing w:after="60" w:before="40"/>
      </w:pPr>
      <w:r>
        <w:rPr>
          <w:rFonts w:ascii="Calibri" w:cs="Calibri" w:eastAsia="Calibri" w:hAnsi="Calibri"/>
          <w:color w:val="1A1A1A"/>
          <w:sz w:val="22"/>
          <w:szCs w:val="22"/>
        </w:rPr>
        <w:t xml:space="preserve">Create SQLAlchemy models for all 12 core tables</w:t>
      </w:r>
    </w:p>
    <w:p>
      <w:pPr>
        <w:pStyle w:val="ListParagraph"/>
        <w:numPr>
          <w:ilvl w:val="0"/>
          <w:numId w:val="2"/>
        </w:numPr>
        <w:spacing w:after="60" w:before="40"/>
      </w:pPr>
      <w:r>
        <w:rPr>
          <w:rFonts w:ascii="Calibri" w:cs="Calibri" w:eastAsia="Calibri" w:hAnsi="Calibri"/>
          <w:color w:val="1A1A1A"/>
          <w:sz w:val="22"/>
          <w:szCs w:val="22"/>
        </w:rPr>
        <w:t xml:space="preserve">Write initial Alembic migration scripts</w:t>
      </w:r>
    </w:p>
    <w:p>
      <w:pPr>
        <w:pStyle w:val="ListParagraph"/>
        <w:numPr>
          <w:ilvl w:val="0"/>
          <w:numId w:val="2"/>
        </w:numPr>
        <w:spacing w:after="60" w:before="40"/>
      </w:pPr>
      <w:r>
        <w:rPr>
          <w:rFonts w:ascii="Calibri" w:cs="Calibri" w:eastAsia="Calibri" w:hAnsi="Calibri"/>
          <w:color w:val="1A1A1A"/>
          <w:sz w:val="22"/>
          <w:szCs w:val="22"/>
        </w:rPr>
        <w:t xml:space="preserve">Implement Flask Blueprints: main, admin, auth, api</w:t>
      </w:r>
    </w:p>
    <w:p>
      <w:pPr>
        <w:pStyle w:val="ListParagraph"/>
        <w:numPr>
          <w:ilvl w:val="0"/>
          <w:numId w:val="2"/>
        </w:numPr>
        <w:spacing w:after="60" w:before="40"/>
      </w:pPr>
      <w:r>
        <w:rPr>
          <w:rFonts w:ascii="Calibri" w:cs="Calibri" w:eastAsia="Calibri" w:hAnsi="Calibri"/>
          <w:color w:val="1A1A1A"/>
          <w:sz w:val="22"/>
          <w:szCs w:val="22"/>
        </w:rPr>
        <w:t xml:space="preserve">Build authentication system: login, logout, password hashing, session management</w:t>
      </w:r>
    </w:p>
    <w:p>
      <w:pPr>
        <w:pStyle w:val="ListParagraph"/>
        <w:numPr>
          <w:ilvl w:val="0"/>
          <w:numId w:val="2"/>
        </w:numPr>
        <w:spacing w:after="60" w:before="40"/>
      </w:pPr>
      <w:r>
        <w:rPr>
          <w:rFonts w:ascii="Calibri" w:cs="Calibri" w:eastAsia="Calibri" w:hAnsi="Calibri"/>
          <w:color w:val="1A1A1A"/>
          <w:sz w:val="22"/>
          <w:szCs w:val="22"/>
        </w:rPr>
        <w:t xml:space="preserve">Create REST API endpoints for all public content (sermons, events, etc.)</w:t>
      </w:r>
    </w:p>
    <w:p>
      <w:pPr>
        <w:pStyle w:val="ListParagraph"/>
        <w:numPr>
          <w:ilvl w:val="0"/>
          <w:numId w:val="2"/>
        </w:numPr>
        <w:spacing w:after="60" w:before="40"/>
      </w:pPr>
      <w:r>
        <w:rPr>
          <w:rFonts w:ascii="Calibri" w:cs="Calibri" w:eastAsia="Calibri" w:hAnsi="Calibri"/>
          <w:color w:val="1A1A1A"/>
          <w:sz w:val="22"/>
          <w:szCs w:val="22"/>
        </w:rPr>
        <w:t xml:space="preserve">Implement form validation with Flask-WTF and CSRF tokens</w:t>
      </w:r>
    </w:p>
    <w:p>
      <w:pPr>
        <w:pStyle w:val="ListParagraph"/>
        <w:numPr>
          <w:ilvl w:val="0"/>
          <w:numId w:val="2"/>
        </w:numPr>
        <w:spacing w:after="60" w:before="40"/>
      </w:pPr>
      <w:r>
        <w:rPr>
          <w:rFonts w:ascii="Calibri" w:cs="Calibri" w:eastAsia="Calibri" w:hAnsi="Calibri"/>
          <w:color w:val="1A1A1A"/>
          <w:sz w:val="22"/>
          <w:szCs w:val="22"/>
        </w:rPr>
        <w:t xml:space="preserve">Configure Flask-Mail for contact form and newsletter emails</w:t>
      </w:r>
    </w:p>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7.3 Phase 3 — Frontend Development (Weeks 3–4)</w:t>
      </w:r>
    </w:p>
    <w:p>
      <w:pPr>
        <w:pStyle w:val="ListParagraph"/>
        <w:numPr>
          <w:ilvl w:val="0"/>
          <w:numId w:val="2"/>
        </w:numPr>
        <w:spacing w:after="60" w:before="40"/>
      </w:pPr>
      <w:r>
        <w:rPr>
          <w:rFonts w:ascii="Calibri" w:cs="Calibri" w:eastAsia="Calibri" w:hAnsi="Calibri"/>
          <w:color w:val="1A1A1A"/>
          <w:sz w:val="22"/>
          <w:szCs w:val="22"/>
        </w:rPr>
        <w:t xml:space="preserve">Design and build base HTML template with Jinja2 inheritance</w:t>
      </w:r>
    </w:p>
    <w:p>
      <w:pPr>
        <w:pStyle w:val="ListParagraph"/>
        <w:numPr>
          <w:ilvl w:val="0"/>
          <w:numId w:val="2"/>
        </w:numPr>
        <w:spacing w:after="60" w:before="40"/>
      </w:pPr>
      <w:r>
        <w:rPr>
          <w:rFonts w:ascii="Calibri" w:cs="Calibri" w:eastAsia="Calibri" w:hAnsi="Calibri"/>
          <w:color w:val="1A1A1A"/>
          <w:sz w:val="22"/>
          <w:szCs w:val="22"/>
        </w:rPr>
        <w:t xml:space="preserve">Build navbar with responsive hamburger menu (Bootstrap 5)</w:t>
      </w:r>
    </w:p>
    <w:p>
      <w:pPr>
        <w:pStyle w:val="ListParagraph"/>
        <w:numPr>
          <w:ilvl w:val="0"/>
          <w:numId w:val="2"/>
        </w:numPr>
        <w:spacing w:after="60" w:before="40"/>
      </w:pPr>
      <w:r>
        <w:rPr>
          <w:rFonts w:ascii="Calibri" w:cs="Calibri" w:eastAsia="Calibri" w:hAnsi="Calibri"/>
          <w:color w:val="1A1A1A"/>
          <w:sz w:val="22"/>
          <w:szCs w:val="22"/>
        </w:rPr>
        <w:t xml:space="preserve">Develop Homepage: hero section, welcome block, sermon preview, events preview</w:t>
      </w:r>
    </w:p>
    <w:p>
      <w:pPr>
        <w:pStyle w:val="ListParagraph"/>
        <w:numPr>
          <w:ilvl w:val="0"/>
          <w:numId w:val="2"/>
        </w:numPr>
        <w:spacing w:after="60" w:before="40"/>
      </w:pPr>
      <w:r>
        <w:rPr>
          <w:rFonts w:ascii="Calibri" w:cs="Calibri" w:eastAsia="Calibri" w:hAnsi="Calibri"/>
          <w:color w:val="1A1A1A"/>
          <w:sz w:val="22"/>
          <w:szCs w:val="22"/>
        </w:rPr>
        <w:t xml:space="preserve">Build About page: history timeline, leadership cards, mission/vision</w:t>
      </w:r>
    </w:p>
    <w:p>
      <w:pPr>
        <w:pStyle w:val="ListParagraph"/>
        <w:numPr>
          <w:ilvl w:val="0"/>
          <w:numId w:val="2"/>
        </w:numPr>
        <w:spacing w:after="60" w:before="40"/>
      </w:pPr>
      <w:r>
        <w:rPr>
          <w:rFonts w:ascii="Calibri" w:cs="Calibri" w:eastAsia="Calibri" w:hAnsi="Calibri"/>
          <w:color w:val="1A1A1A"/>
          <w:sz w:val="22"/>
          <w:szCs w:val="22"/>
        </w:rPr>
        <w:t xml:space="preserve">Develop Sermons page: card grid, search bar, filter by date/preacher, audio player</w:t>
      </w:r>
    </w:p>
    <w:p>
      <w:pPr>
        <w:pStyle w:val="ListParagraph"/>
        <w:numPr>
          <w:ilvl w:val="0"/>
          <w:numId w:val="2"/>
        </w:numPr>
        <w:spacing w:after="60" w:before="40"/>
      </w:pPr>
      <w:r>
        <w:rPr>
          <w:rFonts w:ascii="Calibri" w:cs="Calibri" w:eastAsia="Calibri" w:hAnsi="Calibri"/>
          <w:color w:val="1A1A1A"/>
          <w:sz w:val="22"/>
          <w:szCs w:val="22"/>
        </w:rPr>
        <w:t xml:space="preserve">Build Events page: Bootstrap card layout with modal detail popup</w:t>
      </w:r>
    </w:p>
    <w:p>
      <w:pPr>
        <w:pStyle w:val="ListParagraph"/>
        <w:numPr>
          <w:ilvl w:val="0"/>
          <w:numId w:val="2"/>
        </w:numPr>
        <w:spacing w:after="60" w:before="40"/>
      </w:pPr>
      <w:r>
        <w:rPr>
          <w:rFonts w:ascii="Calibri" w:cs="Calibri" w:eastAsia="Calibri" w:hAnsi="Calibri"/>
          <w:color w:val="1A1A1A"/>
          <w:sz w:val="22"/>
          <w:szCs w:val="22"/>
        </w:rPr>
        <w:t xml:space="preserve">Develop Ministries page: icon grid with hover details</w:t>
      </w:r>
    </w:p>
    <w:p>
      <w:pPr>
        <w:pStyle w:val="ListParagraph"/>
        <w:numPr>
          <w:ilvl w:val="0"/>
          <w:numId w:val="2"/>
        </w:numPr>
        <w:spacing w:after="60" w:before="40"/>
      </w:pPr>
      <w:r>
        <w:rPr>
          <w:rFonts w:ascii="Calibri" w:cs="Calibri" w:eastAsia="Calibri" w:hAnsi="Calibri"/>
          <w:color w:val="1A1A1A"/>
          <w:sz w:val="22"/>
          <w:szCs w:val="22"/>
        </w:rPr>
        <w:t xml:space="preserve">Build Gallery page: masonry image grid with lightbox</w:t>
      </w:r>
    </w:p>
    <w:p>
      <w:pPr>
        <w:pStyle w:val="ListParagraph"/>
        <w:numPr>
          <w:ilvl w:val="0"/>
          <w:numId w:val="2"/>
        </w:numPr>
        <w:spacing w:after="60" w:before="40"/>
      </w:pPr>
      <w:r>
        <w:rPr>
          <w:rFonts w:ascii="Calibri" w:cs="Calibri" w:eastAsia="Calibri" w:hAnsi="Calibri"/>
          <w:color w:val="1A1A1A"/>
          <w:sz w:val="22"/>
          <w:szCs w:val="22"/>
        </w:rPr>
        <w:t xml:space="preserve">Develop Give page: M-Pesa steps, bank details, donation info</w:t>
      </w:r>
    </w:p>
    <w:p>
      <w:pPr>
        <w:pStyle w:val="ListParagraph"/>
        <w:numPr>
          <w:ilvl w:val="0"/>
          <w:numId w:val="2"/>
        </w:numPr>
        <w:spacing w:after="60" w:before="40"/>
      </w:pPr>
      <w:r>
        <w:rPr>
          <w:rFonts w:ascii="Calibri" w:cs="Calibri" w:eastAsia="Calibri" w:hAnsi="Calibri"/>
          <w:color w:val="1A1A1A"/>
          <w:sz w:val="22"/>
          <w:szCs w:val="22"/>
        </w:rPr>
        <w:t xml:space="preserve">Build Contact page: form, embedded map, church details</w:t>
      </w:r>
    </w:p>
    <w:p>
      <w:pPr>
        <w:pStyle w:val="ListParagraph"/>
        <w:numPr>
          <w:ilvl w:val="0"/>
          <w:numId w:val="2"/>
        </w:numPr>
        <w:spacing w:after="60" w:before="40"/>
      </w:pPr>
      <w:r>
        <w:rPr>
          <w:rFonts w:ascii="Calibri" w:cs="Calibri" w:eastAsia="Calibri" w:hAnsi="Calibri"/>
          <w:color w:val="1A1A1A"/>
          <w:sz w:val="22"/>
          <w:szCs w:val="22"/>
        </w:rPr>
        <w:t xml:space="preserve">Develop Prayer Requests and Announcements pages</w:t>
      </w:r>
    </w:p>
    <w:p>
      <w:pPr>
        <w:pStyle w:val="ListParagraph"/>
        <w:numPr>
          <w:ilvl w:val="0"/>
          <w:numId w:val="2"/>
        </w:numPr>
        <w:spacing w:after="60" w:before="40"/>
      </w:pPr>
      <w:r>
        <w:rPr>
          <w:rFonts w:ascii="Calibri" w:cs="Calibri" w:eastAsia="Calibri" w:hAnsi="Calibri"/>
          <w:color w:val="1A1A1A"/>
          <w:sz w:val="22"/>
          <w:szCs w:val="22"/>
        </w:rPr>
        <w:t xml:space="preserve">Implement scroll animations (AOS.js) and micro-interactions</w:t>
      </w:r>
    </w:p>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7.4 Phase 4 — Admin Dashboard (Week 5)</w:t>
      </w:r>
    </w:p>
    <w:p>
      <w:pPr>
        <w:pStyle w:val="ListParagraph"/>
        <w:numPr>
          <w:ilvl w:val="0"/>
          <w:numId w:val="2"/>
        </w:numPr>
        <w:spacing w:after="60" w:before="40"/>
      </w:pPr>
      <w:r>
        <w:rPr>
          <w:rFonts w:ascii="Calibri" w:cs="Calibri" w:eastAsia="Calibri" w:hAnsi="Calibri"/>
          <w:color w:val="1A1A1A"/>
          <w:sz w:val="22"/>
          <w:szCs w:val="22"/>
        </w:rPr>
        <w:t xml:space="preserve">Build admin login page with secure authentication</w:t>
      </w:r>
    </w:p>
    <w:p>
      <w:pPr>
        <w:pStyle w:val="ListParagraph"/>
        <w:numPr>
          <w:ilvl w:val="0"/>
          <w:numId w:val="2"/>
        </w:numPr>
        <w:spacing w:after="60" w:before="40"/>
      </w:pPr>
      <w:r>
        <w:rPr>
          <w:rFonts w:ascii="Calibri" w:cs="Calibri" w:eastAsia="Calibri" w:hAnsi="Calibri"/>
          <w:color w:val="1A1A1A"/>
          <w:sz w:val="22"/>
          <w:szCs w:val="22"/>
        </w:rPr>
        <w:t xml:space="preserve">Create admin dashboard overview with key metrics cards</w:t>
      </w:r>
    </w:p>
    <w:p>
      <w:pPr>
        <w:pStyle w:val="ListParagraph"/>
        <w:numPr>
          <w:ilvl w:val="0"/>
          <w:numId w:val="2"/>
        </w:numPr>
        <w:spacing w:after="60" w:before="40"/>
      </w:pPr>
      <w:r>
        <w:rPr>
          <w:rFonts w:ascii="Calibri" w:cs="Calibri" w:eastAsia="Calibri" w:hAnsi="Calibri"/>
          <w:color w:val="1A1A1A"/>
          <w:sz w:val="22"/>
          <w:szCs w:val="22"/>
        </w:rPr>
        <w:t xml:space="preserve">Develop CRUD interfaces for Sermons, Events, Announcements, Gallery</w:t>
      </w:r>
    </w:p>
    <w:p>
      <w:pPr>
        <w:pStyle w:val="ListParagraph"/>
        <w:numPr>
          <w:ilvl w:val="0"/>
          <w:numId w:val="2"/>
        </w:numPr>
        <w:spacing w:after="60" w:before="40"/>
      </w:pPr>
      <w:r>
        <w:rPr>
          <w:rFonts w:ascii="Calibri" w:cs="Calibri" w:eastAsia="Calibri" w:hAnsi="Calibri"/>
          <w:color w:val="1A1A1A"/>
          <w:sz w:val="22"/>
          <w:szCs w:val="22"/>
        </w:rPr>
        <w:t xml:space="preserve">Build Member management table with search and pagination</w:t>
      </w:r>
    </w:p>
    <w:p>
      <w:pPr>
        <w:pStyle w:val="ListParagraph"/>
        <w:numPr>
          <w:ilvl w:val="0"/>
          <w:numId w:val="2"/>
        </w:numPr>
        <w:spacing w:after="60" w:before="40"/>
      </w:pPr>
      <w:r>
        <w:rPr>
          <w:rFonts w:ascii="Calibri" w:cs="Calibri" w:eastAsia="Calibri" w:hAnsi="Calibri"/>
          <w:color w:val="1A1A1A"/>
          <w:sz w:val="22"/>
          <w:szCs w:val="22"/>
        </w:rPr>
        <w:t xml:space="preserve">Implement donation records view and CSV export</w:t>
      </w:r>
    </w:p>
    <w:p>
      <w:pPr>
        <w:pStyle w:val="ListParagraph"/>
        <w:numPr>
          <w:ilvl w:val="0"/>
          <w:numId w:val="2"/>
        </w:numPr>
        <w:spacing w:after="60" w:before="40"/>
      </w:pPr>
      <w:r>
        <w:rPr>
          <w:rFonts w:ascii="Calibri" w:cs="Calibri" w:eastAsia="Calibri" w:hAnsi="Calibri"/>
          <w:color w:val="1A1A1A"/>
          <w:sz w:val="22"/>
          <w:szCs w:val="22"/>
        </w:rPr>
        <w:t xml:space="preserve">Build prayer request management interface</w:t>
      </w:r>
    </w:p>
    <w:p>
      <w:pPr>
        <w:pStyle w:val="ListParagraph"/>
        <w:numPr>
          <w:ilvl w:val="0"/>
          <w:numId w:val="2"/>
        </w:numPr>
        <w:spacing w:after="60" w:before="40"/>
      </w:pPr>
      <w:r>
        <w:rPr>
          <w:rFonts w:ascii="Calibri" w:cs="Calibri" w:eastAsia="Calibri" w:hAnsi="Calibri"/>
          <w:color w:val="1A1A1A"/>
          <w:sz w:val="22"/>
          <w:szCs w:val="22"/>
        </w:rPr>
        <w:t xml:space="preserve">Develop newsletter composer with subscriber management</w:t>
      </w:r>
    </w:p>
    <w:p>
      <w:pPr>
        <w:pStyle w:val="ListParagraph"/>
        <w:numPr>
          <w:ilvl w:val="0"/>
          <w:numId w:val="2"/>
        </w:numPr>
        <w:spacing w:after="60" w:before="40"/>
      </w:pPr>
      <w:r>
        <w:rPr>
          <w:rFonts w:ascii="Calibri" w:cs="Calibri" w:eastAsia="Calibri" w:hAnsi="Calibri"/>
          <w:color w:val="1A1A1A"/>
          <w:sz w:val="22"/>
          <w:szCs w:val="22"/>
        </w:rPr>
        <w:t xml:space="preserve">Implement media uploader with Cloudinary integration</w:t>
      </w:r>
    </w:p>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7.5 Phase 5 — Testing &amp; QA (Week 6)</w:t>
      </w:r>
    </w:p>
    <w:p>
      <w:pPr>
        <w:pStyle w:val="ListParagraph"/>
        <w:numPr>
          <w:ilvl w:val="0"/>
          <w:numId w:val="2"/>
        </w:numPr>
        <w:spacing w:after="60" w:before="40"/>
      </w:pPr>
      <w:r>
        <w:rPr>
          <w:rFonts w:ascii="Calibri" w:cs="Calibri" w:eastAsia="Calibri" w:hAnsi="Calibri"/>
          <w:color w:val="1A1A1A"/>
          <w:sz w:val="22"/>
          <w:szCs w:val="22"/>
        </w:rPr>
        <w:t xml:space="preserve">Cross-browser testing: Chrome, Firefox, Edge, Safari</w:t>
      </w:r>
    </w:p>
    <w:p>
      <w:pPr>
        <w:pStyle w:val="ListParagraph"/>
        <w:numPr>
          <w:ilvl w:val="0"/>
          <w:numId w:val="2"/>
        </w:numPr>
        <w:spacing w:after="60" w:before="40"/>
      </w:pPr>
      <w:r>
        <w:rPr>
          <w:rFonts w:ascii="Calibri" w:cs="Calibri" w:eastAsia="Calibri" w:hAnsi="Calibri"/>
          <w:color w:val="1A1A1A"/>
          <w:sz w:val="22"/>
          <w:szCs w:val="22"/>
        </w:rPr>
        <w:t xml:space="preserve">Mobile responsiveness testing on Android and iOS devices</w:t>
      </w:r>
    </w:p>
    <w:p>
      <w:pPr>
        <w:pStyle w:val="ListParagraph"/>
        <w:numPr>
          <w:ilvl w:val="0"/>
          <w:numId w:val="2"/>
        </w:numPr>
        <w:spacing w:after="60" w:before="40"/>
      </w:pPr>
      <w:r>
        <w:rPr>
          <w:rFonts w:ascii="Calibri" w:cs="Calibri" w:eastAsia="Calibri" w:hAnsi="Calibri"/>
          <w:color w:val="1A1A1A"/>
          <w:sz w:val="22"/>
          <w:szCs w:val="22"/>
        </w:rPr>
        <w:t xml:space="preserve">Accessibility audit using Axe and WAVE tools</w:t>
      </w:r>
    </w:p>
    <w:p>
      <w:pPr>
        <w:pStyle w:val="ListParagraph"/>
        <w:numPr>
          <w:ilvl w:val="0"/>
          <w:numId w:val="2"/>
        </w:numPr>
        <w:spacing w:after="60" w:before="40"/>
      </w:pPr>
      <w:r>
        <w:rPr>
          <w:rFonts w:ascii="Calibri" w:cs="Calibri" w:eastAsia="Calibri" w:hAnsi="Calibri"/>
          <w:color w:val="1A1A1A"/>
          <w:sz w:val="22"/>
          <w:szCs w:val="22"/>
        </w:rPr>
        <w:t xml:space="preserve">Form submission and email delivery testing</w:t>
      </w:r>
    </w:p>
    <w:p>
      <w:pPr>
        <w:pStyle w:val="ListParagraph"/>
        <w:numPr>
          <w:ilvl w:val="0"/>
          <w:numId w:val="2"/>
        </w:numPr>
        <w:spacing w:after="60" w:before="40"/>
      </w:pPr>
      <w:r>
        <w:rPr>
          <w:rFonts w:ascii="Calibri" w:cs="Calibri" w:eastAsia="Calibri" w:hAnsi="Calibri"/>
          <w:color w:val="1A1A1A"/>
          <w:sz w:val="22"/>
          <w:szCs w:val="22"/>
        </w:rPr>
        <w:t xml:space="preserve">Performance testing with Google Lighthouse (target score 90+)</w:t>
      </w:r>
    </w:p>
    <w:p>
      <w:pPr>
        <w:pStyle w:val="ListParagraph"/>
        <w:numPr>
          <w:ilvl w:val="0"/>
          <w:numId w:val="2"/>
        </w:numPr>
        <w:spacing w:after="60" w:before="40"/>
      </w:pPr>
      <w:r>
        <w:rPr>
          <w:rFonts w:ascii="Calibri" w:cs="Calibri" w:eastAsia="Calibri" w:hAnsi="Calibri"/>
          <w:color w:val="1A1A1A"/>
          <w:sz w:val="22"/>
          <w:szCs w:val="22"/>
        </w:rPr>
        <w:t xml:space="preserve">Security audit: SQL injection, XSS, CSRF, and authentication</w:t>
      </w:r>
    </w:p>
    <w:p>
      <w:pPr>
        <w:pStyle w:val="ListParagraph"/>
        <w:numPr>
          <w:ilvl w:val="0"/>
          <w:numId w:val="2"/>
        </w:numPr>
        <w:spacing w:after="60" w:before="40"/>
      </w:pPr>
      <w:r>
        <w:rPr>
          <w:rFonts w:ascii="Calibri" w:cs="Calibri" w:eastAsia="Calibri" w:hAnsi="Calibri"/>
          <w:color w:val="1A1A1A"/>
          <w:sz w:val="22"/>
          <w:szCs w:val="22"/>
        </w:rPr>
        <w:t xml:space="preserve">User acceptance testing (UAT) with church administrators</w:t>
      </w:r>
    </w:p>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7.6 Phase 6 — Deployment &amp; Launch (Week 7)</w:t>
      </w:r>
    </w:p>
    <w:p>
      <w:pPr>
        <w:pStyle w:val="ListParagraph"/>
        <w:numPr>
          <w:ilvl w:val="0"/>
          <w:numId w:val="2"/>
        </w:numPr>
        <w:spacing w:after="60" w:before="40"/>
      </w:pPr>
      <w:r>
        <w:rPr>
          <w:rFonts w:ascii="Calibri" w:cs="Calibri" w:eastAsia="Calibri" w:hAnsi="Calibri"/>
          <w:color w:val="1A1A1A"/>
          <w:sz w:val="22"/>
          <w:szCs w:val="22"/>
        </w:rPr>
        <w:t xml:space="preserve">Set up production server (Render, Railway, or VPS with Nginx + Gunicorn)</w:t>
      </w:r>
    </w:p>
    <w:p>
      <w:pPr>
        <w:pStyle w:val="ListParagraph"/>
        <w:numPr>
          <w:ilvl w:val="0"/>
          <w:numId w:val="2"/>
        </w:numPr>
        <w:spacing w:after="60" w:before="40"/>
      </w:pPr>
      <w:r>
        <w:rPr>
          <w:rFonts w:ascii="Calibri" w:cs="Calibri" w:eastAsia="Calibri" w:hAnsi="Calibri"/>
          <w:color w:val="1A1A1A"/>
          <w:sz w:val="22"/>
          <w:szCs w:val="22"/>
        </w:rPr>
        <w:t xml:space="preserve">Configure custom domain and SSL/HTTPS certificate (Let's Encrypt)</w:t>
      </w:r>
    </w:p>
    <w:p>
      <w:pPr>
        <w:pStyle w:val="ListParagraph"/>
        <w:numPr>
          <w:ilvl w:val="0"/>
          <w:numId w:val="2"/>
        </w:numPr>
        <w:spacing w:after="60" w:before="40"/>
      </w:pPr>
      <w:r>
        <w:rPr>
          <w:rFonts w:ascii="Calibri" w:cs="Calibri" w:eastAsia="Calibri" w:hAnsi="Calibri"/>
          <w:color w:val="1A1A1A"/>
          <w:sz w:val="22"/>
          <w:szCs w:val="22"/>
        </w:rPr>
        <w:t xml:space="preserve">Migrate production database and seed with initial content</w:t>
      </w:r>
    </w:p>
    <w:p>
      <w:pPr>
        <w:pStyle w:val="ListParagraph"/>
        <w:numPr>
          <w:ilvl w:val="0"/>
          <w:numId w:val="2"/>
        </w:numPr>
        <w:spacing w:after="60" w:before="40"/>
      </w:pPr>
      <w:r>
        <w:rPr>
          <w:rFonts w:ascii="Calibri" w:cs="Calibri" w:eastAsia="Calibri" w:hAnsi="Calibri"/>
          <w:color w:val="1A1A1A"/>
          <w:sz w:val="22"/>
          <w:szCs w:val="22"/>
        </w:rPr>
        <w:t xml:space="preserve">Configure automated backups for PostgreSQL</w:t>
      </w:r>
    </w:p>
    <w:p>
      <w:pPr>
        <w:pStyle w:val="ListParagraph"/>
        <w:numPr>
          <w:ilvl w:val="0"/>
          <w:numId w:val="2"/>
        </w:numPr>
        <w:spacing w:after="60" w:before="40"/>
      </w:pPr>
      <w:r>
        <w:rPr>
          <w:rFonts w:ascii="Calibri" w:cs="Calibri" w:eastAsia="Calibri" w:hAnsi="Calibri"/>
          <w:color w:val="1A1A1A"/>
          <w:sz w:val="22"/>
          <w:szCs w:val="22"/>
        </w:rPr>
        <w:t xml:space="preserve">Submit sitemap to Google Search Console for SEO indexing</w:t>
      </w:r>
    </w:p>
    <w:p>
      <w:pPr>
        <w:pStyle w:val="ListParagraph"/>
        <w:numPr>
          <w:ilvl w:val="0"/>
          <w:numId w:val="2"/>
        </w:numPr>
        <w:spacing w:after="60" w:before="40"/>
      </w:pPr>
      <w:r>
        <w:rPr>
          <w:rFonts w:ascii="Calibri" w:cs="Calibri" w:eastAsia="Calibri" w:hAnsi="Calibri"/>
          <w:color w:val="1A1A1A"/>
          <w:sz w:val="22"/>
          <w:szCs w:val="22"/>
        </w:rPr>
        <w:t xml:space="preserve">Deploy and perform final smoke tests on production</w:t>
      </w:r>
    </w:p>
    <w:p>
      <w:pPr>
        <w:pStyle w:val="ListParagraph"/>
        <w:numPr>
          <w:ilvl w:val="0"/>
          <w:numId w:val="2"/>
        </w:numPr>
        <w:spacing w:after="60" w:before="40"/>
      </w:pPr>
      <w:r>
        <w:rPr>
          <w:rFonts w:ascii="Calibri" w:cs="Calibri" w:eastAsia="Calibri" w:hAnsi="Calibri"/>
          <w:color w:val="1A1A1A"/>
          <w:sz w:val="22"/>
          <w:szCs w:val="22"/>
        </w:rPr>
        <w:t xml:space="preserve">Handover documentation and admin training session with church staff</w:t>
      </w:r>
    </w:p>
    <w:p>
      <w:pPr>
        <w:spacing w:after="80" w:before="80"/>
      </w:pPr>
      <w:r>
        <w:t xml:space="preserve"/>
      </w:r>
    </w:p>
    <w:p>
      <w:r>
        <w:br w:type="page"/>
      </w:r>
    </w:p>
    <w:p>
      <w:pPr>
        <w:pStyle w:val="Heading1"/>
        <w:pBdr>
          <w:bottom w:val="single" w:color="DC1414" w:sz="8" w:space="6"/>
        </w:pBdr>
        <w:spacing w:after="160" w:before="400"/>
      </w:pPr>
      <w:r>
        <w:rPr>
          <w:rFonts w:ascii="Georgia" w:cs="Georgia" w:eastAsia="Georgia" w:hAnsi="Georgia"/>
          <w:b/>
          <w:bCs/>
          <w:color w:val="282878"/>
          <w:sz w:val="36"/>
          <w:szCs w:val="36"/>
        </w:rPr>
        <w:t xml:space="preserve">8. Project Folder Structure</w:t>
      </w:r>
    </w:p>
    <w:p>
      <w:pPr>
        <w:shd w:fill="1E1E1E" w:val="clear"/>
        <w:spacing w:after="100" w:before="100"/>
        <w:ind w:left="360"/>
      </w:pPr>
      <w:r>
        <w:rPr>
          <w:rFonts w:ascii="Courier New" w:cs="Courier New" w:eastAsia="Courier New" w:hAnsi="Courier New"/>
          <w:color w:val="C9A84C"/>
          <w:sz w:val="18"/>
          <w:szCs w:val="18"/>
        </w:rPr>
        <w:t xml:space="preserve">pcea-ngecha/</w:t>
      </w:r>
      <w:r>
        <w:rPr>
          <w:rFonts w:ascii="Courier New" w:cs="Courier New" w:eastAsia="Courier New" w:hAnsi="Courier New"/>
          <w:color w:val="D6EAD9"/>
          <w:sz w:val="18"/>
          <w:szCs w:val="18"/>
        </w:rPr>
        <w:br/>
        <w:t xml:space="preserve">
├── app/</w:t>
      </w:r>
      <w:r>
        <w:rPr>
          <w:rFonts w:ascii="Courier New" w:cs="Courier New" w:eastAsia="Courier New" w:hAnsi="Courier New"/>
          <w:color w:val="D6EAD9"/>
          <w:sz w:val="18"/>
          <w:szCs w:val="18"/>
        </w:rPr>
        <w:br/>
        <w:t xml:space="preserve">
│   ├── __init__.py          # App factory</w:t>
      </w:r>
      <w:r>
        <w:rPr>
          <w:rFonts w:ascii="Courier New" w:cs="Courier New" w:eastAsia="Courier New" w:hAnsi="Courier New"/>
          <w:color w:val="D6EAD9"/>
          <w:sz w:val="18"/>
          <w:szCs w:val="18"/>
        </w:rPr>
        <w:br/>
        <w:t xml:space="preserve">
│   ├── models.py            # SQLAlchemy models</w:t>
      </w:r>
      <w:r>
        <w:rPr>
          <w:rFonts w:ascii="Courier New" w:cs="Courier New" w:eastAsia="Courier New" w:hAnsi="Courier New"/>
          <w:color w:val="D6EAD9"/>
          <w:sz w:val="18"/>
          <w:szCs w:val="18"/>
        </w:rPr>
        <w:br/>
        <w:t xml:space="preserve">
│   ├── extensions.py        # Flask extensions (db, mail, login)</w:t>
      </w:r>
      <w:r>
        <w:rPr>
          <w:rFonts w:ascii="Courier New" w:cs="Courier New" w:eastAsia="Courier New" w:hAnsi="Courier New"/>
          <w:color w:val="D6EAD9"/>
          <w:sz w:val="18"/>
          <w:szCs w:val="18"/>
        </w:rPr>
        <w:br/>
        <w:t xml:space="preserve">
│   ├── blueprints/</w:t>
      </w:r>
      <w:r>
        <w:rPr>
          <w:rFonts w:ascii="Courier New" w:cs="Courier New" w:eastAsia="Courier New" w:hAnsi="Courier New"/>
          <w:color w:val="D6EAD9"/>
          <w:sz w:val="18"/>
          <w:szCs w:val="18"/>
        </w:rPr>
        <w:br/>
        <w:t xml:space="preserve">
│   │   ├── main/            # Public pages</w:t>
      </w:r>
      <w:r>
        <w:rPr>
          <w:rFonts w:ascii="Courier New" w:cs="Courier New" w:eastAsia="Courier New" w:hAnsi="Courier New"/>
          <w:color w:val="D6EAD9"/>
          <w:sz w:val="18"/>
          <w:szCs w:val="18"/>
        </w:rPr>
        <w:br/>
        <w:t xml:space="preserve">
│   │   ├── admin/           # Admin dashboard</w:t>
      </w:r>
      <w:r>
        <w:rPr>
          <w:rFonts w:ascii="Courier New" w:cs="Courier New" w:eastAsia="Courier New" w:hAnsi="Courier New"/>
          <w:color w:val="D6EAD9"/>
          <w:sz w:val="18"/>
          <w:szCs w:val="18"/>
        </w:rPr>
        <w:br/>
        <w:t xml:space="preserve">
│   │   └── auth/            # Authentication</w:t>
      </w:r>
      <w:r>
        <w:rPr>
          <w:rFonts w:ascii="Courier New" w:cs="Courier New" w:eastAsia="Courier New" w:hAnsi="Courier New"/>
          <w:color w:val="D6EAD9"/>
          <w:sz w:val="18"/>
          <w:szCs w:val="18"/>
        </w:rPr>
        <w:br/>
        <w:t xml:space="preserve">
│   ├── templates/           # Jinja2 HTML templates</w:t>
      </w:r>
      <w:r>
        <w:rPr>
          <w:rFonts w:ascii="Courier New" w:cs="Courier New" w:eastAsia="Courier New" w:hAnsi="Courier New"/>
          <w:color w:val="D6EAD9"/>
          <w:sz w:val="18"/>
          <w:szCs w:val="18"/>
        </w:rPr>
        <w:br/>
        <w:t xml:space="preserve">
│   │   ├── base.html        # Base layout template</w:t>
      </w:r>
      <w:r>
        <w:rPr>
          <w:rFonts w:ascii="Courier New" w:cs="Courier New" w:eastAsia="Courier New" w:hAnsi="Courier New"/>
          <w:color w:val="D6EAD9"/>
          <w:sz w:val="18"/>
          <w:szCs w:val="18"/>
        </w:rPr>
        <w:br/>
        <w:t xml:space="preserve">
│   │   ├── main/</w:t>
      </w:r>
      <w:r>
        <w:rPr>
          <w:rFonts w:ascii="Courier New" w:cs="Courier New" w:eastAsia="Courier New" w:hAnsi="Courier New"/>
          <w:color w:val="D6EAD9"/>
          <w:sz w:val="18"/>
          <w:szCs w:val="18"/>
        </w:rPr>
        <w:br/>
        <w:t xml:space="preserve">
│   │   └── admin/</w:t>
      </w:r>
      <w:r>
        <w:rPr>
          <w:rFonts w:ascii="Courier New" w:cs="Courier New" w:eastAsia="Courier New" w:hAnsi="Courier New"/>
          <w:color w:val="D6EAD9"/>
          <w:sz w:val="18"/>
          <w:szCs w:val="18"/>
        </w:rPr>
        <w:br/>
        <w:t xml:space="preserve">
│   └── static/</w:t>
      </w:r>
      <w:r>
        <w:rPr>
          <w:rFonts w:ascii="Courier New" w:cs="Courier New" w:eastAsia="Courier New" w:hAnsi="Courier New"/>
          <w:color w:val="D6EAD9"/>
          <w:sz w:val="18"/>
          <w:szCs w:val="18"/>
        </w:rPr>
        <w:br/>
        <w:t xml:space="preserve">
│       ├── css/             # Custom stylesheets</w:t>
      </w:r>
      <w:r>
        <w:rPr>
          <w:rFonts w:ascii="Courier New" w:cs="Courier New" w:eastAsia="Courier New" w:hAnsi="Courier New"/>
          <w:color w:val="D6EAD9"/>
          <w:sz w:val="18"/>
          <w:szCs w:val="18"/>
        </w:rPr>
        <w:br/>
        <w:t xml:space="preserve">
│       ├── js/              # Custom JavaScript</w:t>
      </w:r>
      <w:r>
        <w:rPr>
          <w:rFonts w:ascii="Courier New" w:cs="Courier New" w:eastAsia="Courier New" w:hAnsi="Courier New"/>
          <w:color w:val="D6EAD9"/>
          <w:sz w:val="18"/>
          <w:szCs w:val="18"/>
        </w:rPr>
        <w:br/>
        <w:t xml:space="preserve">
│       ├── img/             # Static images and logo</w:t>
      </w:r>
      <w:r>
        <w:rPr>
          <w:rFonts w:ascii="Courier New" w:cs="Courier New" w:eastAsia="Courier New" w:hAnsi="Courier New"/>
          <w:color w:val="D6EAD9"/>
          <w:sz w:val="18"/>
          <w:szCs w:val="18"/>
        </w:rPr>
        <w:br/>
        <w:t xml:space="preserve">
│       └── fonts/           # Local font files</w:t>
      </w:r>
      <w:r>
        <w:rPr>
          <w:rFonts w:ascii="Courier New" w:cs="Courier New" w:eastAsia="Courier New" w:hAnsi="Courier New"/>
          <w:color w:val="D6EAD9"/>
          <w:sz w:val="18"/>
          <w:szCs w:val="18"/>
        </w:rPr>
        <w:br/>
        <w:t xml:space="preserve">
├── migrations/              # Alembic DB migrations</w:t>
      </w:r>
      <w:r>
        <w:rPr>
          <w:rFonts w:ascii="Courier New" w:cs="Courier New" w:eastAsia="Courier New" w:hAnsi="Courier New"/>
          <w:color w:val="D6EAD9"/>
          <w:sz w:val="18"/>
          <w:szCs w:val="18"/>
        </w:rPr>
        <w:br/>
        <w:t xml:space="preserve">
├── tests/                   # Unit and integration tests</w:t>
      </w:r>
      <w:r>
        <w:rPr>
          <w:rFonts w:ascii="Courier New" w:cs="Courier New" w:eastAsia="Courier New" w:hAnsi="Courier New"/>
          <w:color w:val="D6EAD9"/>
          <w:sz w:val="18"/>
          <w:szCs w:val="18"/>
        </w:rPr>
        <w:br/>
        <w:t xml:space="preserve">
├── .env                     # Environment variables (gitignored)</w:t>
      </w:r>
      <w:r>
        <w:rPr>
          <w:rFonts w:ascii="Courier New" w:cs="Courier New" w:eastAsia="Courier New" w:hAnsi="Courier New"/>
          <w:color w:val="D6EAD9"/>
          <w:sz w:val="18"/>
          <w:szCs w:val="18"/>
        </w:rPr>
        <w:br/>
        <w:t xml:space="preserve">
├── config.py                # Config classes (Dev/Test/Prod)</w:t>
      </w:r>
      <w:r>
        <w:rPr>
          <w:rFonts w:ascii="Courier New" w:cs="Courier New" w:eastAsia="Courier New" w:hAnsi="Courier New"/>
          <w:color w:val="D6EAD9"/>
          <w:sz w:val="18"/>
          <w:szCs w:val="18"/>
        </w:rPr>
        <w:br/>
        <w:t xml:space="preserve">
├── requirements.txt         # Python dependencies</w:t>
      </w:r>
      <w:r>
        <w:rPr>
          <w:rFonts w:ascii="Courier New" w:cs="Courier New" w:eastAsia="Courier New" w:hAnsi="Courier New"/>
          <w:color w:val="D6EAD9"/>
          <w:sz w:val="18"/>
          <w:szCs w:val="18"/>
        </w:rPr>
        <w:br/>
        <w:t xml:space="preserve">
├── run.py                   # Application entry point</w:t>
      </w:r>
      <w:r>
        <w:rPr>
          <w:rFonts w:ascii="Courier New" w:cs="Courier New" w:eastAsia="Courier New" w:hAnsi="Courier New"/>
          <w:color w:val="D6EAD9"/>
          <w:sz w:val="18"/>
          <w:szCs w:val="18"/>
        </w:rPr>
        <w:br/>
        <w:t xml:space="preserve">
└── README.md                # Project documentation</w:t>
      </w:r>
    </w:p>
    <w:p>
      <w:pPr>
        <w:spacing w:after="80" w:before="80"/>
      </w:pPr>
      <w:r>
        <w:t xml:space="preserve"/>
      </w:r>
    </w:p>
    <w:p>
      <w:pPr>
        <w:pStyle w:val="Heading1"/>
        <w:pBdr>
          <w:bottom w:val="single" w:color="DC1414" w:sz="8" w:space="6"/>
        </w:pBdr>
        <w:spacing w:after="160" w:before="400"/>
      </w:pPr>
      <w:r>
        <w:rPr>
          <w:rFonts w:ascii="Georgia" w:cs="Georgia" w:eastAsia="Georgia" w:hAnsi="Georgia"/>
          <w:b/>
          <w:bCs/>
          <w:color w:val="282878"/>
          <w:sz w:val="36"/>
          <w:szCs w:val="36"/>
        </w:rPr>
        <w:t xml:space="preserve">9.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Concern</w:t>
            </w:r>
          </w:p>
        </w:tc>
        <w:tc>
          <w:tcPr>
            <w:tcW w:type="dxa" w:w="63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Mitigation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SQL Injection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Use SQLAlchemy ORM parameterized queries exclusively — no raw SQL string formatting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CSRF Attacks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Flask-WTF CSRF tokens on all state-changing forms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XSS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Jinja2 auto-escaping enabled; sanitize all user inputs server-side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Password Security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Werkzeug bcrypt hashing; minimum password length of 8 characters enforced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Session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Flask SECRET_KEY from environment; session cookies set HTTPOnly and Secure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File Upload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Validate file type and size on server; rename files; store outside web root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Brute Force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Rate-limit login attempts; lockout after 5 failed attempts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HTTPS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Enforce HTTPS via Nginx redirect; HSTS headers 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Environment Secrets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.env file gitignored; secrets loaded via python-dotenv</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 Access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IP whitelist or 2FA for admin dashboard (production)</w:t>
            </w:r>
          </w:p>
        </w:tc>
      </w:tr>
    </w:tbl>
    <w:p>
      <w:pPr>
        <w:spacing w:after="80" w:before="80"/>
      </w:pPr>
      <w:r>
        <w:t xml:space="preserve"/>
      </w:r>
    </w:p>
    <w:p>
      <w:r>
        <w:br w:type="page"/>
      </w:r>
    </w:p>
    <w:p>
      <w:pPr>
        <w:pStyle w:val="Heading1"/>
        <w:pBdr>
          <w:bottom w:val="single" w:color="DC1414" w:sz="8" w:space="6"/>
        </w:pBdr>
        <w:spacing w:after="160" w:before="400"/>
      </w:pPr>
      <w:r>
        <w:rPr>
          <w:rFonts w:ascii="Georgia" w:cs="Georgia" w:eastAsia="Georgia" w:hAnsi="Georgia"/>
          <w:b/>
          <w:bCs/>
          <w:color w:val="282878"/>
          <w:sz w:val="36"/>
          <w:szCs w:val="36"/>
        </w:rPr>
        <w:t xml:space="preserve">10. Project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3360"/>
      </w:tblGrid>
      <w:tr>
        <w:trPr>
          <w:tblHeader/>
        </w:trPr>
        <w:tc>
          <w:tcPr>
            <w:tcW w:type="dxa" w:w="16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c>
          <w:tcPr>
            <w:tcW w:type="dxa" w:w="33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Setup &amp; Environment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Week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Git repo, Flask app skeleton, DB connected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Phase 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Database &amp; Backend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Week 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All models, auth system, API endpoints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Frontend Development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Weeks 3–4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All public pages styled and functional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Phase 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Admin Dashboard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Week 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Full CMS and admin interface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Phase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Testing &amp; QA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Week 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Audit reports, bug fixes, Lighthouse 90+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Phase 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Deployment &amp; Launch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Week 7</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Live production website</w:t>
            </w:r>
          </w:p>
        </w:tc>
      </w:tr>
    </w:tbl>
    <w:p>
      <w:pPr>
        <w:spacing w:after="80" w:before="80"/>
      </w:pPr>
      <w:r>
        <w:t xml:space="preserve"/>
      </w:r>
    </w:p>
    <w:p>
      <w:pPr>
        <w:spacing w:after="100" w:before="60"/>
      </w:pPr>
      <w:r>
        <w:rPr>
          <w:rFonts w:ascii="Calibri" w:cs="Calibri" w:eastAsia="Calibri" w:hAnsi="Calibri"/>
          <w:b/>
          <w:bCs/>
          <w:color w:val="1A1A1A"/>
          <w:sz w:val="22"/>
          <w:szCs w:val="22"/>
        </w:rPr>
        <w:t xml:space="preserve">Total estimated development duration: 7 weeks from project kickoff.</w:t>
      </w:r>
    </w:p>
    <w:p>
      <w:pPr>
        <w:spacing w:after="80" w:before="80"/>
      </w:pPr>
      <w:r>
        <w:t xml:space="preserve"/>
      </w:r>
    </w:p>
    <w:p>
      <w:pPr>
        <w:pStyle w:val="Heading1"/>
        <w:pBdr>
          <w:bottom w:val="single" w:color="DC1414" w:sz="8" w:space="6"/>
        </w:pBdr>
        <w:spacing w:after="160" w:before="400"/>
      </w:pPr>
      <w:r>
        <w:rPr>
          <w:rFonts w:ascii="Georgia" w:cs="Georgia" w:eastAsia="Georgia" w:hAnsi="Georgia"/>
          <w:b/>
          <w:bCs/>
          <w:color w:val="282878"/>
          <w:sz w:val="36"/>
          <w:szCs w:val="36"/>
        </w:rPr>
        <w:t xml:space="preserve">11. Acceptance Criteria</w:t>
      </w:r>
    </w:p>
    <w:p>
      <w:pPr>
        <w:spacing w:after="100" w:before="60"/>
      </w:pPr>
      <w:r>
        <w:rPr>
          <w:rFonts w:ascii="Calibri" w:cs="Calibri" w:eastAsia="Calibri" w:hAnsi="Calibri"/>
          <w:color w:val="1A1A1A"/>
          <w:sz w:val="22"/>
          <w:szCs w:val="22"/>
        </w:rPr>
        <w:t xml:space="preserve">The project will be considered complete and ready for handover when the following criteria are met:</w:t>
      </w:r>
    </w:p>
    <w:p>
      <w:pPr>
        <w:spacing w:after="80" w:before="80"/>
      </w:pPr>
      <w:r>
        <w:t xml:space="preserve"/>
      </w:r>
    </w:p>
    <w:p>
      <w:pPr>
        <w:pStyle w:val="ListParagraph"/>
        <w:numPr>
          <w:ilvl w:val="0"/>
          <w:numId w:val="2"/>
        </w:numPr>
        <w:spacing w:after="60" w:before="40"/>
      </w:pPr>
      <w:r>
        <w:rPr>
          <w:rFonts w:ascii="Calibri" w:cs="Calibri" w:eastAsia="Calibri" w:hAnsi="Calibri"/>
          <w:color w:val="1A1A1A"/>
          <w:sz w:val="22"/>
          <w:szCs w:val="22"/>
        </w:rPr>
        <w:t xml:space="preserve">All pages listed in Section 5 are accessible and render correctly on mobile, tablet, and desktop</w:t>
      </w:r>
    </w:p>
    <w:p>
      <w:pPr>
        <w:pStyle w:val="ListParagraph"/>
        <w:numPr>
          <w:ilvl w:val="0"/>
          <w:numId w:val="2"/>
        </w:numPr>
        <w:spacing w:after="60" w:before="40"/>
      </w:pPr>
      <w:r>
        <w:rPr>
          <w:rFonts w:ascii="Calibri" w:cs="Calibri" w:eastAsia="Calibri" w:hAnsi="Calibri"/>
          <w:color w:val="1A1A1A"/>
          <w:sz w:val="22"/>
          <w:szCs w:val="22"/>
        </w:rPr>
        <w:t xml:space="preserve">Admin dashboard supports full CRUD for all content types</w:t>
      </w:r>
    </w:p>
    <w:p>
      <w:pPr>
        <w:pStyle w:val="ListParagraph"/>
        <w:numPr>
          <w:ilvl w:val="0"/>
          <w:numId w:val="2"/>
        </w:numPr>
        <w:spacing w:after="60" w:before="40"/>
      </w:pPr>
      <w:r>
        <w:rPr>
          <w:rFonts w:ascii="Calibri" w:cs="Calibri" w:eastAsia="Calibri" w:hAnsi="Calibri"/>
          <w:color w:val="1A1A1A"/>
          <w:sz w:val="22"/>
          <w:szCs w:val="22"/>
        </w:rPr>
        <w:t xml:space="preserve">Contact form sends emails successfully to the designated church email</w:t>
      </w:r>
    </w:p>
    <w:p>
      <w:pPr>
        <w:pStyle w:val="ListParagraph"/>
        <w:numPr>
          <w:ilvl w:val="0"/>
          <w:numId w:val="2"/>
        </w:numPr>
        <w:spacing w:after="60" w:before="40"/>
      </w:pPr>
      <w:r>
        <w:rPr>
          <w:rFonts w:ascii="Calibri" w:cs="Calibri" w:eastAsia="Calibri" w:hAnsi="Calibri"/>
          <w:color w:val="1A1A1A"/>
          <w:sz w:val="22"/>
          <w:szCs w:val="22"/>
        </w:rPr>
        <w:t xml:space="preserve">Google Lighthouse scores: Performance ≥ 90, Accessibility ≥ 90, SEO ≥ 90</w:t>
      </w:r>
    </w:p>
    <w:p>
      <w:pPr>
        <w:pStyle w:val="ListParagraph"/>
        <w:numPr>
          <w:ilvl w:val="0"/>
          <w:numId w:val="2"/>
        </w:numPr>
        <w:spacing w:after="60" w:before="40"/>
      </w:pPr>
      <w:r>
        <w:rPr>
          <w:rFonts w:ascii="Calibri" w:cs="Calibri" w:eastAsia="Calibri" w:hAnsi="Calibri"/>
          <w:color w:val="1A1A1A"/>
          <w:sz w:val="22"/>
          <w:szCs w:val="22"/>
        </w:rPr>
        <w:t xml:space="preserve">SSL certificate is active and all traffic redirected to HTTPS</w:t>
      </w:r>
    </w:p>
    <w:p>
      <w:pPr>
        <w:pStyle w:val="ListParagraph"/>
        <w:numPr>
          <w:ilvl w:val="0"/>
          <w:numId w:val="2"/>
        </w:numPr>
        <w:spacing w:after="60" w:before="40"/>
      </w:pPr>
      <w:r>
        <w:rPr>
          <w:rFonts w:ascii="Calibri" w:cs="Calibri" w:eastAsia="Calibri" w:hAnsi="Calibri"/>
          <w:color w:val="1A1A1A"/>
          <w:sz w:val="22"/>
          <w:szCs w:val="22"/>
        </w:rPr>
        <w:t xml:space="preserve">No critical or high-severity security vulnerabilities in final audit</w:t>
      </w:r>
    </w:p>
    <w:p>
      <w:pPr>
        <w:pStyle w:val="ListParagraph"/>
        <w:numPr>
          <w:ilvl w:val="0"/>
          <w:numId w:val="2"/>
        </w:numPr>
        <w:spacing w:after="60" w:before="40"/>
      </w:pPr>
      <w:r>
        <w:rPr>
          <w:rFonts w:ascii="Calibri" w:cs="Calibri" w:eastAsia="Calibri" w:hAnsi="Calibri"/>
          <w:color w:val="1A1A1A"/>
          <w:sz w:val="22"/>
          <w:szCs w:val="22"/>
        </w:rPr>
        <w:t xml:space="preserve">Church administrators can log in, add content, and manage the site without developer help</w:t>
      </w:r>
    </w:p>
    <w:p>
      <w:pPr>
        <w:pStyle w:val="ListParagraph"/>
        <w:numPr>
          <w:ilvl w:val="0"/>
          <w:numId w:val="2"/>
        </w:numPr>
        <w:spacing w:after="60" w:before="40"/>
      </w:pPr>
      <w:r>
        <w:rPr>
          <w:rFonts w:ascii="Calibri" w:cs="Calibri" w:eastAsia="Calibri" w:hAnsi="Calibri"/>
          <w:color w:val="1A1A1A"/>
          <w:sz w:val="22"/>
          <w:szCs w:val="22"/>
        </w:rPr>
        <w:t xml:space="preserve">User Acceptance Testing (UAT) sign-off received from church leadership</w:t>
      </w:r>
    </w:p>
    <w:p>
      <w:pPr>
        <w:spacing w:after="80" w:before="80"/>
      </w:pPr>
      <w:r>
        <w:t xml:space="preserve"/>
      </w:r>
    </w:p>
    <w:p>
      <w:pPr>
        <w:pStyle w:val="Heading1"/>
        <w:pBdr>
          <w:bottom w:val="single" w:color="DC1414" w:sz="8" w:space="6"/>
        </w:pBdr>
        <w:spacing w:after="160" w:before="400"/>
      </w:pPr>
      <w:r>
        <w:rPr>
          <w:rFonts w:ascii="Georgia" w:cs="Georgia" w:eastAsia="Georgia" w:hAnsi="Georgia"/>
          <w:b/>
          <w:bCs/>
          <w:color w:val="282878"/>
          <w:sz w:val="36"/>
          <w:szCs w:val="36"/>
        </w:rPr>
        <w:t xml:space="preserve">12. Appendix</w:t>
      </w:r>
    </w:p>
    <w:p>
      <w:pPr>
        <w:pStyle w:val="Heading2"/>
        <w:spacing w:after="120" w:before="280"/>
      </w:pPr>
      <w:r>
        <w:rPr>
          <w:rFonts w:ascii="Georgia" w:cs="Georgia" w:eastAsia="Georgia" w:hAnsi="Georgia"/>
          <w:b/>
          <w:bCs/>
          <w:color w:val="3A3A9A"/>
          <w:sz w:val="28"/>
          <w:szCs w:val="28"/>
        </w:rPr>
        <w:t xml:space="preserve">12.1 Key Python Dependencies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A1A1A"/>
                <w:sz w:val="18"/>
                <w:szCs w:val="18"/>
              </w:rPr>
              <w:t xml:space="preserve">Flask==3.0.0</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A1A1A"/>
                <w:sz w:val="18"/>
                <w:szCs w:val="18"/>
              </w:rPr>
              <w:t xml:space="preserve">flask-sqlalchemy==3.1.1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Flask-Login==0.6.3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Flask-WTF==1.2.1</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A1A1A"/>
                <w:sz w:val="18"/>
                <w:szCs w:val="18"/>
              </w:rPr>
              <w:t xml:space="preserve">Flask-Mail==0.10.0</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A1A1A"/>
                <w:sz w:val="18"/>
                <w:szCs w:val="18"/>
              </w:rPr>
              <w:t xml:space="preserve">Flask-Migrate==4.0.7</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psycopg2-binary==2.9.9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python-dotenv==1.0.0</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A1A1A"/>
                <w:sz w:val="18"/>
                <w:szCs w:val="18"/>
              </w:rPr>
              <w:t xml:space="preserve">Pillow==10.2.0</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1A1A1A"/>
                <w:sz w:val="18"/>
                <w:szCs w:val="18"/>
              </w:rPr>
              <w:t xml:space="preserve">gunicorn==21.2.0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Werkzeug==3.0.1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cloudinary==1.39.0</w:t>
            </w:r>
          </w:p>
        </w:tc>
      </w:tr>
    </w:tbl>
    <w:p>
      <w:pPr>
        <w:spacing w:after="80" w:before="80"/>
      </w:pPr>
      <w:r>
        <w:t xml:space="preserve"/>
      </w:r>
    </w:p>
    <w:p>
      <w:pPr>
        <w:pStyle w:val="Heading2"/>
        <w:spacing w:after="120" w:before="280"/>
      </w:pPr>
      <w:r>
        <w:rPr>
          <w:rFonts w:ascii="Georgia" w:cs="Georgia" w:eastAsia="Georgia" w:hAnsi="Georgia"/>
          <w:b/>
          <w:bCs/>
          <w:color w:val="3A3A9A"/>
          <w:sz w:val="28"/>
          <w:szCs w:val="28"/>
        </w:rPr>
        <w:t xml:space="preserve">12.2 Contact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282878" w:val="clear"/>
            <w:tcMar>
              <w:top w:type="dxa" w:w="80"/>
              <w:left w:type="dxa" w:w="120"/>
              <w:bottom w:type="dxa" w:w="80"/>
              <w:right w:type="dxa" w:w="120"/>
            </w:tcMar>
          </w:tcPr>
          <w:p>
            <w:r>
              <w:rPr>
                <w:rFonts w:ascii="Calibri" w:cs="Calibri" w:eastAsia="Calibri" w:hAnsi="Calibri"/>
                <w:b/>
                <w:bCs/>
                <w:color w:val="FFFFFF"/>
                <w:sz w:val="20"/>
                <w:szCs w:val="20"/>
              </w:rPr>
              <w:t xml:space="preserve">Contact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Church Administrator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TBD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admin@pceangecha.co.ke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Lead Developer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TBD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dev@pceangecha.co.ke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Project Sponsor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Church Elder/Board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TBD</w:t>
            </w:r>
          </w:p>
        </w:tc>
      </w:tr>
    </w:tbl>
    <w:p>
      <w:pPr>
        <w:spacing w:after="80" w:before="80"/>
      </w:pPr>
      <w:r>
        <w:t xml:space="preserve"/>
      </w:r>
    </w:p>
    <w:p>
      <w:pPr>
        <w:spacing w:after="80" w:before="80"/>
      </w:pPr>
      <w:r>
        <w:t xml:space="preserve"/>
      </w:r>
    </w:p>
    <w:p>
      <w:pPr>
        <w:pBdr>
          <w:top w:val="single" w:color="C9A000" w:sz="4" w:space="8"/>
        </w:pBdr>
        <w:spacing w:after="60" w:before="160"/>
        <w:jc w:val="center"/>
      </w:pPr>
      <w:r>
        <w:rPr>
          <w:rFonts w:ascii="Georgia" w:cs="Georgia" w:eastAsia="Georgia" w:hAnsi="Georgia"/>
          <w:i/>
          <w:iCs/>
          <w:color w:val="282878"/>
          <w:sz w:val="22"/>
          <w:szCs w:val="22"/>
        </w:rPr>
        <w:t xml:space="preserve">Soli Deo Gloria — To the Glory of God Alone</w:t>
      </w:r>
    </w:p>
    <w:p>
      <w:pPr>
        <w:jc w:val="center"/>
      </w:pPr>
      <w:r>
        <w:rPr>
          <w:rFonts w:ascii="Calibri" w:cs="Calibri" w:eastAsia="Calibri" w:hAnsi="Calibri"/>
          <w:color w:val="A0A0A0"/>
          <w:sz w:val="18"/>
          <w:szCs w:val="18"/>
        </w:rPr>
        <w:t xml:space="preserve">P.C.E.A Ngecha Mother Church | Est. Kenya | Built with Faith, Love &amp; Hope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pPr>
    <w:r>
      <w:t xml:space="preserve"/>
    </w:r>
  </w:p>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r>
      <w:rPr>
        <w:rFonts w:ascii="Calibri" w:cs="Calibri" w:eastAsia="Calibri" w:hAnsi="Calibri"/>
        <w:color w:val="888888"/>
        <w:sz w:val="18"/>
        <w:szCs w:val="18"/>
      </w:rPr>
      <w:t xml:space="preserve">   |   Version 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160"/>
      <w:gridCol w:w="160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100"/>
          </w:tcMar>
          <w:vAlign w:val="center"/>
        </w:tcPr>
        <w:p>
          <w:r>
            <w:drawing>
              <wp:inline distT="0" distB="0" distL="0" distR="0">
                <wp:extent cx="342900" cy="342900"/>
                <wp:effectExtent t="0" r="0" b="0" l="0"/>
                <wp:docPr id="1" name="PCEA Logo" descr="PCEA Logo" title="PCE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rPr>
              <w:rFonts w:ascii="Georgia" w:cs="Georgia" w:eastAsia="Georgia" w:hAnsi="Georgia"/>
              <w:b/>
              <w:bCs/>
              <w:color w:val="282878"/>
              <w:sz w:val="18"/>
              <w:szCs w:val="18"/>
            </w:rPr>
            <w:t xml:space="preserve">P.C.E.A Ngecha Mother Church — Website Development Documentation</w:t>
          </w:r>
        </w:p>
      </w:tc>
      <w:tc>
        <w:tcPr>
          <w:tcW w:type="dxa" w:w="160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right"/>
          </w:pPr>
          <w:r>
            <w:rPr>
              <w:rFonts w:ascii="Calibri" w:cs="Calibri" w:eastAsia="Calibri" w:hAnsi="Calibri"/>
              <w:b/>
              <w:bCs/>
              <w:color w:val="FFD23C"/>
              <w:sz w:val="16"/>
              <w:szCs w:val="16"/>
            </w:rPr>
            <w:t xml:space="preserve">CONFIDENTIAL</w:t>
          </w:r>
        </w:p>
      </w:tc>
    </w:tr>
  </w:tbl>
  <w:p>
    <w:pPr>
      <w:pBdr>
        <w:bottom w:val="single" w:color="C9A000" w:sz="6"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6"/>
      <w:szCs w:val="36"/>
    </w:rPr>
  </w:style>
  <w:style w:type="paragraph" w:styleId="Heading2">
    <w:name w:val="Heading 2"/>
    <w:basedOn w:val="Normal"/>
    <w:next w:val="Normal"/>
    <w:qFormat/>
    <w:pPr>
      <w:spacing w:after="120" w:before="280"/>
      <w:outlineLvl w:val="1"/>
    </w:pPr>
    <w:rPr>
      <w:rFonts w:ascii="Georgia" w:cs="Georgia" w:eastAsia="Georgia" w:hAnsi="Georgia"/>
      <w:b/>
      <w:bCs/>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93c21ed6f374e1d8fe146a26a97521e81d244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93c21ed6f374e1d8fe146a26a97521e81d244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2026-04-10T10:55:03.436Z</dcterms:created>
  <dcterms:modified xsi:type="dcterms:W3CDTF">2026-04-10T10:55:03.436Z</dcterms:modified>
</cp:coreProperties>
</file>

<file path=docProps/custom.xml><?xml version="1.0" encoding="utf-8"?>
<Properties xmlns="http://schemas.openxmlformats.org/officeDocument/2006/custom-properties" xmlns:vt="http://schemas.openxmlformats.org/officeDocument/2006/docPropsVTypes"/>
</file>