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20F4" w14:textId="2313F7AA" w:rsidR="009F24DD" w:rsidRDefault="00690043">
      <w:r>
        <w:t xml:space="preserve">Joseph </w:t>
      </w:r>
      <w:proofErr w:type="spellStart"/>
      <w:r>
        <w:t>Gaughan</w:t>
      </w:r>
      <w:proofErr w:type="spellEnd"/>
    </w:p>
    <w:p w14:paraId="5010F8F1" w14:textId="3FA5602E" w:rsidR="00690043" w:rsidRDefault="00690043">
      <w:r>
        <w:t>3/9/18</w:t>
      </w:r>
    </w:p>
    <w:p w14:paraId="46679F13" w14:textId="5032B9CC" w:rsidR="00690043" w:rsidRDefault="00690043">
      <w:r>
        <w:t xml:space="preserve">Prof. </w:t>
      </w:r>
      <w:proofErr w:type="spellStart"/>
      <w:r w:rsidR="009D71C6" w:rsidRPr="009D71C6">
        <w:t>Ceulemans</w:t>
      </w:r>
      <w:proofErr w:type="spellEnd"/>
    </w:p>
    <w:p w14:paraId="684CD348" w14:textId="504A31D8" w:rsidR="00690043" w:rsidRDefault="00690043" w:rsidP="00690043">
      <w:pPr>
        <w:jc w:val="center"/>
      </w:pPr>
      <w:r>
        <w:t>Off-Topic Homework</w:t>
      </w:r>
    </w:p>
    <w:p w14:paraId="4966FDF7" w14:textId="2FB810CF" w:rsidR="00690043" w:rsidRDefault="00690043" w:rsidP="0041255C">
      <w:r>
        <w:t xml:space="preserve">Article by: </w:t>
      </w:r>
      <w:r w:rsidR="0041255C">
        <w:t>Scott Neuman</w:t>
      </w:r>
    </w:p>
    <w:p w14:paraId="4369B449" w14:textId="7ED30EAE" w:rsidR="0041255C" w:rsidRDefault="00DC76C3" w:rsidP="0041255C">
      <w:hyperlink r:id="rId5" w:history="1">
        <w:r w:rsidR="00CA414D" w:rsidRPr="00D03372">
          <w:rPr>
            <w:rStyle w:val="Hyperlink"/>
          </w:rPr>
          <w:t>https://www.npr.org/sections/thetwo-way/2018/03/09/592237441/u-s-signs-off-on-tariffs-angering-trade-partners</w:t>
        </w:r>
      </w:hyperlink>
    </w:p>
    <w:p w14:paraId="63D2749E" w14:textId="0B29EA3A" w:rsidR="00CA414D" w:rsidRDefault="00CA414D" w:rsidP="0041255C">
      <w:r>
        <w:t>Game Tree is a representation of the US vs. other world economies. Payoff table is Steel industry vs. Trump.</w:t>
      </w:r>
    </w:p>
    <w:p w14:paraId="75C71947" w14:textId="4C5B1B1B" w:rsidR="0047739F" w:rsidRDefault="00690043" w:rsidP="0047739F">
      <w:pPr>
        <w:ind w:hanging="720"/>
      </w:pPr>
      <w:r>
        <w:tab/>
      </w:r>
      <w:r w:rsidR="0047739F">
        <w:tab/>
      </w:r>
      <w:r w:rsidR="00203CCC">
        <w:t>Scott Neuman’s article gives insight to the now and the future of Trump’s tariffs</w:t>
      </w:r>
      <w:r w:rsidR="0041255C">
        <w:t>.</w:t>
      </w:r>
      <w:r w:rsidR="0047739F">
        <w:t xml:space="preserve"> </w:t>
      </w:r>
      <w:r w:rsidR="009A3BAC">
        <w:t>Neuman’s article</w:t>
      </w:r>
      <w:r w:rsidR="00203CCC">
        <w:t xml:space="preserve"> mentions the hypocrisy of the US being a NAFTA member, which is for free trade and against petty tariffs such as Trump’s. There are </w:t>
      </w:r>
      <w:r w:rsidR="0047739F">
        <w:t xml:space="preserve">quotes from Taro </w:t>
      </w:r>
      <w:proofErr w:type="spellStart"/>
      <w:r w:rsidR="0047739F">
        <w:t>Kono</w:t>
      </w:r>
      <w:proofErr w:type="spellEnd"/>
      <w:r w:rsidR="0047739F">
        <w:t xml:space="preserve">, Japanese Foreign Minister, and EU Trade </w:t>
      </w:r>
      <w:r w:rsidR="009A3BAC">
        <w:t>Commissioner</w:t>
      </w:r>
      <w:r w:rsidR="0047739F">
        <w:t xml:space="preserve"> Cecilia </w:t>
      </w:r>
      <w:r w:rsidR="0047739F" w:rsidRPr="0047739F">
        <w:t>Malmström</w:t>
      </w:r>
      <w:r w:rsidR="0047739F">
        <w:t>, stating the tariffs worry them</w:t>
      </w:r>
      <w:r w:rsidR="003F0984">
        <w:t>,</w:t>
      </w:r>
      <w:r w:rsidR="0047739F">
        <w:t xml:space="preserve"> as they are being stepped on as allies with the US.</w:t>
      </w:r>
      <w:r w:rsidR="009A3BAC">
        <w:t xml:space="preserve"> Many countries expect to be exempted</w:t>
      </w:r>
      <w:r w:rsidR="003F0984">
        <w:t xml:space="preserve"> from the tariffs</w:t>
      </w:r>
      <w:r w:rsidR="009A3BAC">
        <w:t>, or else economic unions, such as the EU, will retaliate</w:t>
      </w:r>
      <w:r w:rsidR="009A3BAC" w:rsidRPr="009A3BAC">
        <w:t xml:space="preserve"> </w:t>
      </w:r>
      <w:r w:rsidR="009A3BAC">
        <w:t>with a “strong and unified” response. Several nations have warned of an all-out trade war.</w:t>
      </w:r>
    </w:p>
    <w:p w14:paraId="357523FC" w14:textId="580D2F64" w:rsidR="00B45B7A" w:rsidRDefault="0047739F" w:rsidP="00B45B7A">
      <w:pPr>
        <w:ind w:firstLine="360"/>
      </w:pPr>
      <w:r>
        <w:t>The article D</w:t>
      </w:r>
      <w:r w:rsidR="00203CCC">
        <w:t xml:space="preserve">elves in to a full market analysis of other industries and commodities that will be </w:t>
      </w:r>
      <w:r w:rsidR="00695A40">
        <w:t>affected</w:t>
      </w:r>
      <w:r w:rsidR="009A3BAC">
        <w:t xml:space="preserve">. Higher cost of steel means increased road and bridge upkeep, automobile costs, household appliances, and higher cost of building military equipment. </w:t>
      </w:r>
      <w:r w:rsidR="00695A40">
        <w:t xml:space="preserve">The tariff will affect every US industry. </w:t>
      </w:r>
      <w:r w:rsidR="009A3BAC">
        <w:t>Brazil, the largest importer of metallurgical coal from the US, has considered sourcing from somewhere else.</w:t>
      </w:r>
      <w:r w:rsidR="00DC76C3">
        <w:t xml:space="preserve"> </w:t>
      </w:r>
    </w:p>
    <w:p w14:paraId="2F3D7755" w14:textId="77777777" w:rsidR="00DC76C3" w:rsidRDefault="00DC76C3" w:rsidP="00DC76C3">
      <w:pPr>
        <w:ind w:firstLine="360"/>
      </w:pPr>
    </w:p>
    <w:p w14:paraId="4D67A72D" w14:textId="04643F62" w:rsidR="009D71C6" w:rsidRDefault="00B45B7A" w:rsidP="00DC76C3">
      <w:pPr>
        <w:ind w:firstLine="360"/>
      </w:pPr>
      <w:r>
        <w:t>The game tree is of Trump vs. Other Countries. No Tariff leads to Trump looking like an idiot for announcing a major policy decision such as this and going back on it</w:t>
      </w:r>
      <w:r w:rsidR="009D71C6">
        <w:t xml:space="preserve">, </w:t>
      </w:r>
      <w:r w:rsidR="00DC76C3">
        <w:t>and</w:t>
      </w:r>
      <w:bookmarkStart w:id="0" w:name="_GoBack"/>
      <w:bookmarkEnd w:id="0"/>
      <w:r w:rsidR="009D71C6">
        <w:t xml:space="preserve"> breaking promises to the industries protected by the Tariff</w:t>
      </w:r>
      <w:r>
        <w:t xml:space="preserve">. </w:t>
      </w:r>
      <w:r w:rsidR="009D71C6">
        <w:t>The Tariff decision progresses the game to Other Countries, where they can choose to retaliate, or not. The decision to retaliate is best for them as Other Countries minimize loses.</w:t>
      </w:r>
    </w:p>
    <w:p w14:paraId="54DC370A" w14:textId="27368EC8" w:rsidR="00DC76C3" w:rsidRDefault="00CA414D" w:rsidP="00CA414D">
      <w:pPr>
        <w:ind w:firstLine="360"/>
      </w:pPr>
      <w:r>
        <w:t xml:space="preserve">The </w:t>
      </w:r>
      <w:r w:rsidR="00695A40">
        <w:t>Payoff Table is of Trump vs. the steel industry, where the steel industry is in search of short-term profit. While innovation would save the US steel industry in the long term, executives and unions will most likely prefer higher salaries, bonuses, and no development</w:t>
      </w:r>
      <w:r w:rsidR="003F0984">
        <w:t xml:space="preserve"> in the short term, just as they have in the past</w:t>
      </w:r>
      <w:r w:rsidR="00695A40">
        <w:t xml:space="preserve">. I am using 1967 Japan as a reference for payoffs, where reorganization of the auto industry and a 30%-40% tariff on foreign car imports, especially smaller cars, allowed Toyota, Honda, Mitsubishi, Isuzu, Suzuki to </w:t>
      </w:r>
      <w:r w:rsidR="003F0984">
        <w:t xml:space="preserve">now </w:t>
      </w:r>
      <w:r w:rsidR="00695A40">
        <w:t>become more reliable</w:t>
      </w:r>
      <w:r w:rsidR="003F0984">
        <w:t xml:space="preserve"> (through innovation)</w:t>
      </w:r>
      <w:r w:rsidR="00695A40">
        <w:t xml:space="preserve"> than American Cars.</w:t>
      </w:r>
      <w:r w:rsidR="003F0984">
        <w:t xml:space="preserve"> </w:t>
      </w:r>
      <w:r w:rsidR="009D71C6">
        <w:t>The equilibrium shows Trump succeeding in implementing a tariff, and the steel industry celebrating by giving bonuses to executives (who control the industry).</w:t>
      </w:r>
    </w:p>
    <w:p w14:paraId="1D7E0144" w14:textId="06034C1F" w:rsidR="00DC76C3" w:rsidRDefault="00DC76C3" w:rsidP="00DC76C3"/>
    <w:p w14:paraId="478C0080" w14:textId="60FC1407" w:rsidR="00DC76C3" w:rsidRDefault="00DC76C3" w:rsidP="00CA414D">
      <w:pPr>
        <w:ind w:firstLine="360"/>
      </w:pPr>
    </w:p>
    <w:p w14:paraId="41992F1A" w14:textId="5DA8A009" w:rsidR="00DC76C3" w:rsidRDefault="00DC76C3" w:rsidP="00DC76C3">
      <w:pPr>
        <w:ind w:left="-720" w:right="-720" w:firstLine="360"/>
      </w:pPr>
      <w:r>
        <w:rPr>
          <w:noProof/>
        </w:rPr>
        <w:lastRenderedPageBreak/>
        <w:drawing>
          <wp:inline distT="0" distB="0" distL="0" distR="0" wp14:anchorId="291059B4" wp14:editId="0C7416DA">
            <wp:extent cx="6368903" cy="6629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22" cy="666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3CEF" w14:textId="1DD55C4A" w:rsidR="00DC76C3" w:rsidRDefault="00DC76C3" w:rsidP="00CA414D">
      <w:pPr>
        <w:ind w:firstLine="360"/>
      </w:pPr>
    </w:p>
    <w:p w14:paraId="1D4256F4" w14:textId="150EA0D7" w:rsidR="00DC76C3" w:rsidRDefault="00DC76C3" w:rsidP="00CA414D">
      <w:pPr>
        <w:ind w:firstLine="360"/>
      </w:pPr>
    </w:p>
    <w:p w14:paraId="6F85C8C6" w14:textId="41EC43C6" w:rsidR="0041255C" w:rsidRDefault="0041255C" w:rsidP="00DC76C3"/>
    <w:sectPr w:rsidR="0041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E42"/>
    <w:multiLevelType w:val="hybridMultilevel"/>
    <w:tmpl w:val="898E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43"/>
    <w:rsid w:val="00203CCC"/>
    <w:rsid w:val="00305F9A"/>
    <w:rsid w:val="003F0984"/>
    <w:rsid w:val="0041255C"/>
    <w:rsid w:val="0047739F"/>
    <w:rsid w:val="00545431"/>
    <w:rsid w:val="00690043"/>
    <w:rsid w:val="00695A40"/>
    <w:rsid w:val="009A3BAC"/>
    <w:rsid w:val="009D71C6"/>
    <w:rsid w:val="009F24DD"/>
    <w:rsid w:val="00B45B7A"/>
    <w:rsid w:val="00BF3CBE"/>
    <w:rsid w:val="00C64F8F"/>
    <w:rsid w:val="00CA414D"/>
    <w:rsid w:val="00CF653D"/>
    <w:rsid w:val="00D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BD0D"/>
  <w15:chartTrackingRefBased/>
  <w15:docId w15:val="{2C6E9E1B-9E20-4919-9F76-64F4BECF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1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pr.org/sections/thetwo-way/2018/03/09/592237441/u-s-signs-off-on-tariffs-angering-trade-partn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Gaughan</dc:creator>
  <cp:keywords/>
  <dc:description/>
  <cp:lastModifiedBy>Joseph Gaughan</cp:lastModifiedBy>
  <cp:revision>2</cp:revision>
  <dcterms:created xsi:type="dcterms:W3CDTF">2018-03-12T13:45:00Z</dcterms:created>
  <dcterms:modified xsi:type="dcterms:W3CDTF">2018-03-12T13:45:00Z</dcterms:modified>
</cp:coreProperties>
</file>